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F9972" w14:textId="483DF602" w:rsidR="00C8159E" w:rsidRPr="007D4715" w:rsidRDefault="00C8159E" w:rsidP="00A8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0"/>
        </w:tabs>
        <w:spacing w:after="0"/>
        <w:jc w:val="both"/>
        <w:rPr>
          <w:rFonts w:ascii="Arial" w:eastAsia="Times New Roman" w:hAnsi="Arial" w:cs="Arial"/>
          <w:b/>
          <w:lang w:eastAsia="zh-CN"/>
        </w:rPr>
      </w:pPr>
      <w:r w:rsidRPr="007D4715">
        <w:rPr>
          <w:rFonts w:ascii="Arial" w:eastAsia="Times New Roman" w:hAnsi="Arial" w:cs="Arial"/>
          <w:b/>
          <w:lang w:eastAsia="zh-CN"/>
        </w:rPr>
        <w:t xml:space="preserve">Raster für die Weiterbildungskonzepte aller Weiterbildungsstätten im Fachgebiet </w:t>
      </w:r>
      <w:r w:rsidR="00A011A3" w:rsidRPr="007D4715">
        <w:rPr>
          <w:rFonts w:ascii="Arial" w:eastAsia="Times New Roman" w:hAnsi="Arial" w:cs="Arial"/>
          <w:b/>
          <w:lang w:eastAsia="zh-CN"/>
        </w:rPr>
        <w:t>Neuropädia</w:t>
      </w:r>
      <w:r w:rsidR="00A011A3" w:rsidRPr="007D4715">
        <w:rPr>
          <w:rFonts w:ascii="Arial" w:eastAsia="Times New Roman" w:hAnsi="Arial" w:cs="Arial"/>
          <w:b/>
          <w:lang w:eastAsia="zh-CN"/>
        </w:rPr>
        <w:t>t</w:t>
      </w:r>
      <w:r w:rsidR="00A011A3" w:rsidRPr="007D4715">
        <w:rPr>
          <w:rFonts w:ascii="Arial" w:eastAsia="Times New Roman" w:hAnsi="Arial" w:cs="Arial"/>
          <w:b/>
          <w:lang w:eastAsia="zh-CN"/>
        </w:rPr>
        <w:t>rie</w:t>
      </w:r>
    </w:p>
    <w:p w14:paraId="369E8E25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BBFF236" w14:textId="77777777" w:rsidR="00C8159E" w:rsidRPr="007D4715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7D4715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0DBBFA7B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F84F3B5" w14:textId="0548219D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1418A6" w:rsidRPr="007D4715">
        <w:rPr>
          <w:rFonts w:ascii="Arial" w:eastAsia="Times New Roman" w:hAnsi="Arial" w:cs="Arial"/>
          <w:lang w:eastAsia="zh-CN"/>
        </w:rPr>
        <w:t>Neuropädiatrie</w:t>
      </w:r>
      <w:r w:rsidRPr="007D4715">
        <w:rPr>
          <w:rFonts w:ascii="Arial" w:eastAsia="Times New Roman" w:hAnsi="Arial" w:cs="Arial"/>
          <w:lang w:eastAsia="zh-CN"/>
        </w:rPr>
        <w:t xml:space="preserve"> eine Standardisi</w:t>
      </w:r>
      <w:r w:rsidRPr="007D4715">
        <w:rPr>
          <w:rFonts w:ascii="Arial" w:eastAsia="Times New Roman" w:hAnsi="Arial" w:cs="Arial"/>
          <w:lang w:eastAsia="zh-CN"/>
        </w:rPr>
        <w:t>e</w:t>
      </w:r>
      <w:r w:rsidRPr="007D4715">
        <w:rPr>
          <w:rFonts w:ascii="Arial" w:eastAsia="Times New Roman" w:hAnsi="Arial" w:cs="Arial"/>
          <w:lang w:eastAsia="zh-CN"/>
        </w:rPr>
        <w:t xml:space="preserve">rung der Weiterbildungskonzepte aller anerkannten Weiterbildungsstätten im Fachgebiet </w:t>
      </w:r>
      <w:r w:rsidR="001418A6" w:rsidRPr="007D4715">
        <w:rPr>
          <w:rFonts w:ascii="Arial" w:eastAsia="Times New Roman" w:hAnsi="Arial" w:cs="Arial"/>
          <w:lang w:eastAsia="zh-CN"/>
        </w:rPr>
        <w:t>Neuropäd</w:t>
      </w:r>
      <w:r w:rsidR="001418A6" w:rsidRPr="007D4715">
        <w:rPr>
          <w:rFonts w:ascii="Arial" w:eastAsia="Times New Roman" w:hAnsi="Arial" w:cs="Arial"/>
          <w:lang w:eastAsia="zh-CN"/>
        </w:rPr>
        <w:t>i</w:t>
      </w:r>
      <w:r w:rsidR="001418A6" w:rsidRPr="007D4715">
        <w:rPr>
          <w:rFonts w:ascii="Arial" w:eastAsia="Times New Roman" w:hAnsi="Arial" w:cs="Arial"/>
          <w:lang w:eastAsia="zh-CN"/>
        </w:rPr>
        <w:t>atrie</w:t>
      </w:r>
      <w:r w:rsidRPr="007D4715">
        <w:rPr>
          <w:rFonts w:ascii="Arial" w:eastAsia="Times New Roman" w:hAnsi="Arial" w:cs="Arial"/>
          <w:lang w:eastAsia="zh-CN"/>
        </w:rPr>
        <w:t>. Das Weite</w:t>
      </w:r>
      <w:r w:rsidRPr="007D4715">
        <w:rPr>
          <w:rFonts w:ascii="Arial" w:eastAsia="Times New Roman" w:hAnsi="Arial" w:cs="Arial"/>
          <w:lang w:eastAsia="zh-CN"/>
        </w:rPr>
        <w:t>r</w:t>
      </w:r>
      <w:r w:rsidRPr="007D4715">
        <w:rPr>
          <w:rFonts w:ascii="Arial" w:eastAsia="Times New Roman" w:hAnsi="Arial" w:cs="Arial"/>
          <w:lang w:eastAsia="zh-CN"/>
        </w:rPr>
        <w:t>bildungskonzept dient der Sicherstellung der Weiterbildungsqualität. Es beschreibt detailliert die Struktur der betreffenden Weiterbildungsstätte (Ziffer 5 Weiterbildungsprogramm, WBP) sowie die zeitliche und inhaltliche Vermittlung der Lerninhalte (Ziffer 3 WBP).</w:t>
      </w:r>
    </w:p>
    <w:p w14:paraId="2A865B58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F6B0AB8" w14:textId="4EF319C1" w:rsidR="00C8159E" w:rsidRPr="007D471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7D4715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1418A6" w:rsidRPr="007D4715">
        <w:rPr>
          <w:rFonts w:ascii="Arial" w:eastAsia="Times New Roman" w:hAnsi="Arial" w:cs="Arial"/>
          <w:szCs w:val="20"/>
          <w:lang w:eastAsia="zh-CN"/>
        </w:rPr>
        <w:t>Ne</w:t>
      </w:r>
      <w:r w:rsidR="001418A6" w:rsidRPr="007D4715">
        <w:rPr>
          <w:rFonts w:ascii="Arial" w:eastAsia="Times New Roman" w:hAnsi="Arial" w:cs="Arial"/>
          <w:szCs w:val="20"/>
          <w:lang w:eastAsia="zh-CN"/>
        </w:rPr>
        <w:t>u</w:t>
      </w:r>
      <w:r w:rsidR="001418A6" w:rsidRPr="007D4715">
        <w:rPr>
          <w:rFonts w:ascii="Arial" w:eastAsia="Times New Roman" w:hAnsi="Arial" w:cs="Arial"/>
          <w:szCs w:val="20"/>
          <w:lang w:eastAsia="zh-CN"/>
        </w:rPr>
        <w:t>ropädiatrie</w:t>
      </w:r>
      <w:r w:rsidRPr="007D4715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(Charakteristika der Weiterbildungsstätten). </w:t>
      </w:r>
    </w:p>
    <w:p w14:paraId="4887272F" w14:textId="77777777" w:rsidR="00C8159E" w:rsidRPr="007D471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03F716F6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7D4715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7D4715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7D4715">
        <w:rPr>
          <w:rFonts w:ascii="Arial" w:eastAsia="Times New Roman" w:hAnsi="Arial" w:cs="Arial"/>
          <w:lang w:eastAsia="zh-CN"/>
        </w:rPr>
        <w:t>n</w:t>
      </w:r>
      <w:r w:rsidRPr="007D4715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39388986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F1656EC" w14:textId="77777777" w:rsidR="007D4715" w:rsidRPr="007D4715" w:rsidRDefault="007D4715" w:rsidP="007D4715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szCs w:val="20"/>
          <w:highlight w:val="yellow"/>
          <w:lang w:eastAsia="zh-CN"/>
        </w:rPr>
        <w:t>=&gt; Bitte diese Einleitung nach Erstellung Ihres Weiterbildungskonzepts löschen!</w:t>
      </w:r>
    </w:p>
    <w:p w14:paraId="37114D6A" w14:textId="77777777" w:rsidR="007D4715" w:rsidRPr="007D4715" w:rsidRDefault="007D4715" w:rsidP="007D4715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A52CE3B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5BE876D" w14:textId="77777777" w:rsidR="00C8159E" w:rsidRPr="007D4715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7D471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495E19D8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A12449E" w14:textId="77777777" w:rsidR="00C8159E" w:rsidRPr="007D4715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1.1</w:t>
      </w:r>
      <w:r w:rsidRPr="007D4715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69DF305F" w14:textId="77777777" w:rsidR="00C8159E" w:rsidRPr="007D4715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324F9796" w14:textId="77777777" w:rsidR="00C8159E" w:rsidRPr="007D4715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1.2.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32771EA0" w14:textId="0C13888A" w:rsidR="00C8159E" w:rsidRPr="007D471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- Fachgebiet </w:t>
      </w:r>
      <w:r w:rsidR="000E4695" w:rsidRPr="007D4715">
        <w:rPr>
          <w:rFonts w:ascii="Arial" w:eastAsia="Times New Roman" w:hAnsi="Arial" w:cs="Arial"/>
          <w:snapToGrid w:val="0"/>
          <w:lang w:eastAsia="de-CH"/>
        </w:rPr>
        <w:t xml:space="preserve">Neuropädiatrie </w:t>
      </w:r>
    </w:p>
    <w:p w14:paraId="1EDE9E65" w14:textId="77777777" w:rsidR="00C8159E" w:rsidRPr="007D471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5D6F39FE" w14:textId="77777777" w:rsidR="00C8159E" w:rsidRPr="007D471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14:paraId="0F10B30C" w14:textId="77777777" w:rsidR="00C8159E" w:rsidRPr="007D471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EB18ACF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1.3.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14:paraId="4C26EA8F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C01551B" w14:textId="43519262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1.4.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Anzahl </w:t>
      </w:r>
      <w:r w:rsidR="00C358DC" w:rsidRPr="007D4715">
        <w:rPr>
          <w:rFonts w:ascii="Arial" w:eastAsia="Times New Roman" w:hAnsi="Arial" w:cs="Arial"/>
          <w:snapToGrid w:val="0"/>
          <w:lang w:eastAsia="de-CH"/>
        </w:rPr>
        <w:t>hospitalisierter Pat</w:t>
      </w:r>
      <w:r w:rsidR="00C358DC" w:rsidRPr="007D4715">
        <w:rPr>
          <w:rFonts w:ascii="Arial" w:eastAsia="Times New Roman" w:hAnsi="Arial" w:cs="Arial"/>
          <w:snapToGrid w:val="0"/>
          <w:lang w:eastAsia="de-CH"/>
        </w:rPr>
        <w:t>i</w:t>
      </w:r>
      <w:r w:rsidR="00C358DC" w:rsidRPr="007D4715">
        <w:rPr>
          <w:rFonts w:ascii="Arial" w:eastAsia="Times New Roman" w:hAnsi="Arial" w:cs="Arial"/>
          <w:snapToGrid w:val="0"/>
          <w:lang w:eastAsia="de-CH"/>
        </w:rPr>
        <w:t xml:space="preserve">enten unter federführender Behandlung durch die Neuropädiatrie </w:t>
      </w:r>
      <w:r w:rsidRPr="007D4715">
        <w:rPr>
          <w:rFonts w:ascii="Arial" w:eastAsia="Times New Roman" w:hAnsi="Arial" w:cs="Arial"/>
          <w:snapToGrid w:val="0"/>
          <w:lang w:eastAsia="de-CH"/>
        </w:rPr>
        <w:t xml:space="preserve">pro Jahr, </w:t>
      </w:r>
      <w:r w:rsidR="000E4695" w:rsidRPr="007D4715">
        <w:rPr>
          <w:rFonts w:ascii="Arial" w:eastAsia="Times New Roman" w:hAnsi="Arial" w:cs="Arial"/>
          <w:snapToGrid w:val="0"/>
          <w:lang w:eastAsia="de-CH"/>
        </w:rPr>
        <w:t>im Durchschnitt der letzten drei Jahre</w:t>
      </w:r>
    </w:p>
    <w:p w14:paraId="2A2AA887" w14:textId="2B699670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Ambulante Patienten: Anzahl Konsultationen pro Jahr</w:t>
      </w:r>
      <w:r w:rsidR="000E4695" w:rsidRPr="007D4715">
        <w:rPr>
          <w:rFonts w:ascii="Arial" w:eastAsia="Times New Roman" w:hAnsi="Arial" w:cs="Arial"/>
          <w:snapToGrid w:val="0"/>
          <w:lang w:eastAsia="de-CH"/>
        </w:rPr>
        <w:t xml:space="preserve"> im </w:t>
      </w:r>
      <w:r w:rsidRPr="007D4715">
        <w:rPr>
          <w:rFonts w:ascii="Arial" w:eastAsia="Times New Roman" w:hAnsi="Arial" w:cs="Arial"/>
          <w:snapToGrid w:val="0"/>
          <w:lang w:eastAsia="de-CH"/>
        </w:rPr>
        <w:t xml:space="preserve">Fachgebiet </w:t>
      </w:r>
      <w:r w:rsidR="000E4695" w:rsidRPr="007D4715">
        <w:rPr>
          <w:rFonts w:ascii="Arial" w:eastAsia="Times New Roman" w:hAnsi="Arial" w:cs="Arial"/>
          <w:snapToGrid w:val="0"/>
          <w:lang w:eastAsia="de-CH"/>
        </w:rPr>
        <w:t>Neuropädiatrie im Durc</w:t>
      </w:r>
      <w:r w:rsidR="000E4695" w:rsidRPr="007D4715">
        <w:rPr>
          <w:rFonts w:ascii="Arial" w:eastAsia="Times New Roman" w:hAnsi="Arial" w:cs="Arial"/>
          <w:snapToGrid w:val="0"/>
          <w:lang w:eastAsia="de-CH"/>
        </w:rPr>
        <w:t>h</w:t>
      </w:r>
      <w:r w:rsidR="000E4695" w:rsidRPr="007D4715">
        <w:rPr>
          <w:rFonts w:ascii="Arial" w:eastAsia="Times New Roman" w:hAnsi="Arial" w:cs="Arial"/>
          <w:snapToGrid w:val="0"/>
          <w:lang w:eastAsia="de-CH"/>
        </w:rPr>
        <w:t xml:space="preserve">schnitt der letzten drei Jahre </w:t>
      </w:r>
    </w:p>
    <w:p w14:paraId="419013F7" w14:textId="1C211A24" w:rsidR="00C358DC" w:rsidRPr="007D4715" w:rsidRDefault="000E4695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Ambulante Patienten: Anzahl Patienten pro Jahr im Fachgebiet Neuropädiatrie im Durchschnitt der letzten drei Jahre</w:t>
      </w:r>
    </w:p>
    <w:p w14:paraId="4F5ACB2A" w14:textId="0EE9BEF0" w:rsidR="000E4695" w:rsidRPr="007D4715" w:rsidRDefault="00C358DC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Anzahl neurophysiologischer Untersuchungen inkl. EEG im Durchschnitt der letzten drei Jahre</w:t>
      </w:r>
    </w:p>
    <w:p w14:paraId="125B13E3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B16B44B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1.5.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410F905D" w14:textId="77777777" w:rsidR="00F07980" w:rsidRPr="007D4715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</w:r>
      <w:r w:rsidRPr="007D471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7D4715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7D4715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7D4715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7D4715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7D4715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0D2227F0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7262E818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576ECC9D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50AC9274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77B49CE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1.6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1FCB1943" w14:textId="77777777" w:rsidR="00F07980" w:rsidRPr="007D4715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</w:r>
      <w:r w:rsidRPr="007D471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7D4715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7D4715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7D4715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7D4715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7D4715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4D94E65F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6456ABD7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6C0B556F" w14:textId="77777777" w:rsidR="00427F41" w:rsidRPr="007D4715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7D4715">
        <w:rPr>
          <w:rFonts w:ascii="Arial" w:eastAsia="Times New Roman" w:hAnsi="Arial" w:cs="Arial"/>
          <w:snapToGrid w:val="0"/>
          <w:lang w:eastAsia="de-CH"/>
        </w:rPr>
        <w:tab/>
      </w:r>
      <w:r w:rsidRPr="007D4715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09D9669C" w14:textId="77777777" w:rsidR="00C8159E" w:rsidRPr="007D4715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bookmarkStart w:id="0" w:name="_GoBack"/>
      <w:bookmarkEnd w:id="0"/>
      <w:r w:rsidRPr="007D4715">
        <w:rPr>
          <w:rFonts w:ascii="Arial" w:eastAsia="Times New Roman" w:hAnsi="Arial" w:cs="Arial"/>
          <w:snapToGrid w:val="0"/>
          <w:lang w:eastAsia="de-CH"/>
        </w:rPr>
        <w:lastRenderedPageBreak/>
        <w:tab/>
      </w:r>
      <w:r w:rsidR="00C8159E" w:rsidRPr="007D4715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744215B5" w14:textId="77777777" w:rsidR="00C8159E" w:rsidRPr="007D4715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7D4715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7D4715">
        <w:rPr>
          <w:rFonts w:ascii="Arial" w:eastAsia="Times New Roman" w:hAnsi="Arial" w:cs="Arial"/>
          <w:snapToGrid w:val="0"/>
          <w:lang w:eastAsia="de-CH"/>
        </w:rPr>
        <w:t>vorzeitig abg</w:t>
      </w:r>
      <w:r w:rsidRPr="007D4715">
        <w:rPr>
          <w:rFonts w:ascii="Arial" w:eastAsia="Times New Roman" w:hAnsi="Arial" w:cs="Arial"/>
          <w:snapToGrid w:val="0"/>
          <w:lang w:eastAsia="de-CH"/>
        </w:rPr>
        <w:t>e</w:t>
      </w:r>
      <w:r w:rsidRPr="007D4715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2647B2F2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7A8C0DD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1.7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0FFB94B0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4183D278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792E17B6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850A450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1.8.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48BC935D" w14:textId="384EC26C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im Fachgebiet </w:t>
      </w:r>
      <w:r w:rsidR="000E4695" w:rsidRPr="007D4715">
        <w:rPr>
          <w:rFonts w:ascii="Arial" w:eastAsia="Times New Roman" w:hAnsi="Arial" w:cs="Arial"/>
          <w:snapToGrid w:val="0"/>
          <w:lang w:eastAsia="de-CH"/>
        </w:rPr>
        <w:t xml:space="preserve">Neuropädiatrie </w:t>
      </w:r>
    </w:p>
    <w:p w14:paraId="056E2BD5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7D4715">
        <w:rPr>
          <w:rFonts w:ascii="Arial" w:eastAsia="Times New Roman" w:hAnsi="Arial" w:cs="Arial"/>
          <w:szCs w:val="20"/>
          <w:lang w:eastAsia="zh-CN"/>
        </w:rPr>
        <w:tab/>
        <w:t>-</w:t>
      </w:r>
      <w:r w:rsidRPr="007D4715">
        <w:rPr>
          <w:rFonts w:ascii="Arial" w:eastAsia="Times New Roman" w:hAnsi="Arial" w:cs="Arial"/>
          <w:szCs w:val="20"/>
          <w:lang w:eastAsia="zh-CN"/>
        </w:rPr>
        <w:tab/>
        <w:t xml:space="preserve">als Option bzw. «Fremdjahr» </w:t>
      </w:r>
    </w:p>
    <w:p w14:paraId="6E944412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4904617F" w14:textId="0CBD228E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</w:r>
      <w:r w:rsidRPr="007D4715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</w:t>
      </w:r>
      <w:r w:rsidR="000E4695" w:rsidRPr="007D4715">
        <w:rPr>
          <w:rFonts w:ascii="Arial" w:eastAsia="Times New Roman" w:hAnsi="Arial" w:cs="Times New Roman"/>
          <w:snapToGrid w:val="0"/>
          <w:lang w:eastAsia="de-CH"/>
        </w:rPr>
        <w:t xml:space="preserve"> – feste Anstellungen / Drittmittelfina</w:t>
      </w:r>
      <w:r w:rsidR="000E4695" w:rsidRPr="007D4715">
        <w:rPr>
          <w:rFonts w:ascii="Arial" w:eastAsia="Times New Roman" w:hAnsi="Arial" w:cs="Times New Roman"/>
          <w:snapToGrid w:val="0"/>
          <w:lang w:eastAsia="de-CH"/>
        </w:rPr>
        <w:t>n</w:t>
      </w:r>
      <w:r w:rsidR="000E4695" w:rsidRPr="007D4715">
        <w:rPr>
          <w:rFonts w:ascii="Arial" w:eastAsia="Times New Roman" w:hAnsi="Arial" w:cs="Times New Roman"/>
          <w:snapToGrid w:val="0"/>
          <w:lang w:eastAsia="de-CH"/>
        </w:rPr>
        <w:t>zierte Anstellungen</w:t>
      </w:r>
    </w:p>
    <w:p w14:paraId="481D21D3" w14:textId="77777777" w:rsidR="00C8159E" w:rsidRPr="007D471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0A76994" w14:textId="77777777" w:rsidR="00C8159E" w:rsidRPr="007D471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18A2902" w14:textId="77777777" w:rsidR="00C8159E" w:rsidRPr="007D4715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7D471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3C540E30" w14:textId="77777777" w:rsidR="00C8159E" w:rsidRPr="007D471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FB126D1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2.1.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4A2B28E5" w14:textId="4BB20D6C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1418A6" w:rsidRPr="007D4715">
        <w:rPr>
          <w:rFonts w:ascii="Arial" w:eastAsia="Times New Roman" w:hAnsi="Arial" w:cs="Arial"/>
          <w:snapToGrid w:val="0"/>
          <w:lang w:eastAsia="de-CH"/>
        </w:rPr>
        <w:t>Neuropädiatrie</w:t>
      </w:r>
    </w:p>
    <w:p w14:paraId="74CCB487" w14:textId="77777777" w:rsidR="00C8159E" w:rsidRPr="007D471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C3688FD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2.2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03324BF9" w14:textId="75FE9A82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</w:t>
      </w:r>
      <w:r w:rsidR="001418A6" w:rsidRPr="007D4715">
        <w:rPr>
          <w:rFonts w:ascii="Arial" w:eastAsia="Times New Roman" w:hAnsi="Arial" w:cs="Arial"/>
          <w:snapToGrid w:val="0"/>
          <w:lang w:eastAsia="de-CH"/>
        </w:rPr>
        <w:t>Gebiet Neuropädiatrie</w:t>
      </w:r>
    </w:p>
    <w:p w14:paraId="3B993EE3" w14:textId="77777777" w:rsidR="00C8159E" w:rsidRPr="007D471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10E637C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2.3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200B4E70" w14:textId="77777777" w:rsidR="00427F41" w:rsidRPr="007D4715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7D471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6CCCCF9D" w14:textId="3ED75A0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Name, Facharzttitel, Email, Beschäftigungsgrad (%)</w:t>
      </w:r>
      <w:r w:rsidR="001418A6" w:rsidRPr="007D4715">
        <w:rPr>
          <w:rFonts w:ascii="Arial" w:eastAsia="Times New Roman" w:hAnsi="Arial" w:cs="Arial"/>
          <w:snapToGrid w:val="0"/>
          <w:lang w:eastAsia="de-CH"/>
        </w:rPr>
        <w:t xml:space="preserve"> im Gebiet Neuropädiatrie</w:t>
      </w:r>
    </w:p>
    <w:p w14:paraId="0845B6D5" w14:textId="77777777" w:rsidR="00C8159E" w:rsidRPr="007D471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7583BDC0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2.4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5A136DAD" w14:textId="2AF6855E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Name, Facharzttitel, Email, Beschäftigungsgrad (%)</w:t>
      </w:r>
      <w:r w:rsidR="001418A6" w:rsidRPr="007D4715">
        <w:rPr>
          <w:rFonts w:ascii="Arial" w:eastAsia="Times New Roman" w:hAnsi="Arial" w:cs="Arial"/>
          <w:snapToGrid w:val="0"/>
          <w:lang w:eastAsia="de-CH"/>
        </w:rPr>
        <w:t xml:space="preserve"> im Gebiet Neuropädiatrie</w:t>
      </w:r>
    </w:p>
    <w:p w14:paraId="36637A83" w14:textId="77777777" w:rsidR="00C8159E" w:rsidRPr="007D471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15FC650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2.5.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7247B2EA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43A7C2A1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15E26B7D" w14:textId="77777777" w:rsidR="00C8159E" w:rsidRPr="007D4715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7D471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7D471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7D471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7D471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7D471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2A425B73" w14:textId="77777777" w:rsidR="00C8159E" w:rsidRPr="007D471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EBB17BA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3.1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7A8A2950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215FCDBD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3647FE2" w14:textId="4E671F58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3.2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7D4715">
        <w:rPr>
          <w:rFonts w:ascii="Arial" w:eastAsia="Times New Roman" w:hAnsi="Arial" w:cs="Arial"/>
          <w:snapToGrid w:val="0"/>
          <w:lang w:eastAsia="de-CH"/>
        </w:rPr>
        <w:br/>
        <w:t xml:space="preserve">Wie gross ist die zeitliche Belastung mit </w:t>
      </w:r>
      <w:r w:rsidR="00BB5BD3" w:rsidRPr="007D4715">
        <w:rPr>
          <w:rFonts w:ascii="Arial" w:eastAsia="Times New Roman" w:hAnsi="Arial" w:cs="Arial"/>
          <w:snapToGrid w:val="0"/>
          <w:lang w:eastAsia="de-CH"/>
        </w:rPr>
        <w:t xml:space="preserve">pädiatrischen </w:t>
      </w:r>
      <w:r w:rsidRPr="007D4715">
        <w:rPr>
          <w:rFonts w:ascii="Arial" w:eastAsia="Times New Roman" w:hAnsi="Arial" w:cs="Arial"/>
          <w:snapToGrid w:val="0"/>
          <w:lang w:eastAsia="de-CH"/>
        </w:rPr>
        <w:t>Notfalldienst und/oder Bereitschaftsdienst an Werktagen (tags/nachts) und an Wochenenden bzw. Feiertagen</w:t>
      </w:r>
      <w:r w:rsidR="005A3810" w:rsidRPr="007D4715">
        <w:rPr>
          <w:rFonts w:ascii="Arial" w:eastAsia="Times New Roman" w:hAnsi="Arial" w:cs="Arial"/>
          <w:snapToGrid w:val="0"/>
          <w:lang w:eastAsia="de-CH"/>
        </w:rPr>
        <w:t>?</w:t>
      </w:r>
    </w:p>
    <w:p w14:paraId="718AF217" w14:textId="77777777" w:rsidR="005373B9" w:rsidRPr="007D4715" w:rsidRDefault="005373B9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Findet eine Teilnahme des sich in Weiterbildung befindenden Arztes am neuropädiatrischen B</w:t>
      </w:r>
      <w:r w:rsidRPr="007D4715">
        <w:rPr>
          <w:rFonts w:ascii="Arial" w:eastAsia="Times New Roman" w:hAnsi="Arial" w:cs="Arial"/>
          <w:snapToGrid w:val="0"/>
          <w:lang w:eastAsia="de-CH"/>
        </w:rPr>
        <w:t>e</w:t>
      </w:r>
      <w:r w:rsidRPr="007D4715">
        <w:rPr>
          <w:rFonts w:ascii="Arial" w:eastAsia="Times New Roman" w:hAnsi="Arial" w:cs="Arial"/>
          <w:snapToGrid w:val="0"/>
          <w:lang w:eastAsia="de-CH"/>
        </w:rPr>
        <w:t>reitschaftsdienst statt?</w:t>
      </w:r>
    </w:p>
    <w:p w14:paraId="7A765942" w14:textId="4EE34939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Wie werden neue Ärzte in Weiterbildung formell in den 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 xml:space="preserve">neuropädiatrischen </w:t>
      </w:r>
      <w:r w:rsidRPr="007D4715">
        <w:rPr>
          <w:rFonts w:ascii="Arial" w:eastAsia="Times New Roman" w:hAnsi="Arial" w:cs="Arial"/>
          <w:snapToGrid w:val="0"/>
          <w:lang w:eastAsia="de-CH"/>
        </w:rPr>
        <w:t>Bereitschaftsdienst eingeführt, beispielsweise erste Dienste zusammen mit erfahrenem Kollegen?</w:t>
      </w:r>
    </w:p>
    <w:p w14:paraId="294B3163" w14:textId="007CECEC" w:rsidR="00C8159E" w:rsidRPr="007D4715" w:rsidRDefault="001418A6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7D4715">
        <w:rPr>
          <w:rFonts w:ascii="Arial" w:eastAsia="Times New Roman" w:hAnsi="Arial" w:cs="Arial"/>
          <w:snapToGrid w:val="0"/>
          <w:lang w:eastAsia="de-CH"/>
        </w:rPr>
        <w:t xml:space="preserve">Wie ist der für den 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>Bereitschafts</w:t>
      </w:r>
      <w:r w:rsidR="00BB5BD3" w:rsidRPr="007D4715">
        <w:rPr>
          <w:rFonts w:ascii="Arial" w:eastAsia="Times New Roman" w:hAnsi="Arial" w:cs="Arial"/>
          <w:snapToGrid w:val="0"/>
          <w:lang w:eastAsia="de-CH"/>
        </w:rPr>
        <w:t>dienst</w:t>
      </w:r>
      <w:r w:rsidR="00C8159E" w:rsidRPr="007D4715">
        <w:rPr>
          <w:rFonts w:ascii="Arial" w:eastAsia="Times New Roman" w:hAnsi="Arial" w:cs="Arial"/>
          <w:snapToGrid w:val="0"/>
          <w:lang w:eastAsia="de-CH"/>
        </w:rPr>
        <w:t xml:space="preserve"> zuständige Kaderarzt ausserhalb der norm</w:t>
      </w:r>
      <w:r w:rsidR="00C8159E" w:rsidRPr="007D4715">
        <w:rPr>
          <w:rFonts w:ascii="Arial" w:eastAsia="Times New Roman" w:hAnsi="Arial" w:cs="Arial"/>
          <w:snapToGrid w:val="0"/>
          <w:lang w:eastAsia="de-CH"/>
        </w:rPr>
        <w:t>a</w:t>
      </w:r>
      <w:r w:rsidR="00C8159E" w:rsidRPr="007D4715">
        <w:rPr>
          <w:rFonts w:ascii="Arial" w:eastAsia="Times New Roman" w:hAnsi="Arial" w:cs="Arial"/>
          <w:snapToGrid w:val="0"/>
          <w:lang w:eastAsia="de-CH"/>
        </w:rPr>
        <w:t>len Arbeitszeit für den Arzt in Weiterbildung erreichbar und innerhalb welcher Zeit kann er persönlich am Patie</w:t>
      </w:r>
      <w:r w:rsidR="00C8159E" w:rsidRPr="007D4715">
        <w:rPr>
          <w:rFonts w:ascii="Arial" w:eastAsia="Times New Roman" w:hAnsi="Arial" w:cs="Arial"/>
          <w:snapToGrid w:val="0"/>
          <w:lang w:eastAsia="de-CH"/>
        </w:rPr>
        <w:t>n</w:t>
      </w:r>
      <w:r w:rsidR="00C8159E" w:rsidRPr="007D4715">
        <w:rPr>
          <w:rFonts w:ascii="Arial" w:eastAsia="Times New Roman" w:hAnsi="Arial" w:cs="Arial"/>
          <w:snapToGrid w:val="0"/>
          <w:lang w:eastAsia="de-CH"/>
        </w:rPr>
        <w:t>tenbett anwesend sein?</w:t>
      </w:r>
    </w:p>
    <w:p w14:paraId="44B278E8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DD5433C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3.3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7D4715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7D4715">
        <w:rPr>
          <w:rFonts w:ascii="Arial" w:eastAsia="Times New Roman" w:hAnsi="Arial" w:cs="Arial"/>
          <w:snapToGrid w:val="0"/>
          <w:lang w:eastAsia="de-CH"/>
        </w:rPr>
        <w:t>i</w:t>
      </w:r>
      <w:r w:rsidRPr="007D4715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49811E4D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9745114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lastRenderedPageBreak/>
        <w:t>3.4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7D4715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7D4715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7D4715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7E5755B0" w14:textId="38C1EB9A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7D4715">
        <w:rPr>
          <w:rFonts w:ascii="Arial" w:eastAsia="Times New Roman" w:hAnsi="Arial" w:cs="Arial"/>
          <w:snapToGrid w:val="0"/>
          <w:lang w:eastAsia="de-CH"/>
        </w:rPr>
        <w:t>n</w:t>
      </w:r>
      <w:r w:rsidRPr="007D4715">
        <w:rPr>
          <w:rFonts w:ascii="Arial" w:eastAsia="Times New Roman" w:hAnsi="Arial" w:cs="Arial"/>
          <w:snapToGrid w:val="0"/>
          <w:lang w:eastAsia="de-CH"/>
        </w:rPr>
        <w:t>tenverschreibung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 xml:space="preserve"> – im stationären/im ambulanten Bereich</w:t>
      </w:r>
      <w:r w:rsidRPr="007D4715">
        <w:rPr>
          <w:rFonts w:ascii="Arial" w:eastAsia="Times New Roman" w:hAnsi="Arial" w:cs="Arial"/>
          <w:snapToGrid w:val="0"/>
          <w:lang w:eastAsia="de-CH"/>
        </w:rPr>
        <w:t>?</w:t>
      </w:r>
    </w:p>
    <w:p w14:paraId="777F30A7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57A7046" w14:textId="11E14FED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3.5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7D4715">
        <w:rPr>
          <w:rFonts w:ascii="Arial" w:eastAsia="Times New Roman" w:hAnsi="Arial" w:cs="Arial"/>
          <w:snapToGrid w:val="0"/>
          <w:lang w:eastAsia="de-CH"/>
        </w:rPr>
        <w:br/>
        <w:t xml:space="preserve">Welches sind die 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>abteilungs</w:t>
      </w:r>
      <w:r w:rsidRPr="007D4715">
        <w:rPr>
          <w:rFonts w:ascii="Arial" w:eastAsia="Times New Roman" w:hAnsi="Arial" w:cs="Arial"/>
          <w:snapToGrid w:val="0"/>
          <w:lang w:eastAsia="de-CH"/>
        </w:rPr>
        <w:t>spezifischen theoretischen Grundlagen («Blaubuch</w:t>
      </w:r>
      <w:r w:rsidRPr="007D4715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7D4715">
        <w:rPr>
          <w:rFonts w:ascii="Arial" w:eastAsia="Times New Roman" w:hAnsi="Arial" w:cs="Arial"/>
          <w:snapToGrid w:val="0"/>
          <w:lang w:eastAsia="de-CH"/>
        </w:rPr>
        <w:t>, «Schwar</w:t>
      </w:r>
      <w:r w:rsidRPr="007D4715">
        <w:rPr>
          <w:rFonts w:ascii="Arial" w:eastAsia="Times New Roman" w:hAnsi="Arial" w:cs="Arial"/>
          <w:snapToGrid w:val="0"/>
          <w:lang w:eastAsia="de-CH"/>
        </w:rPr>
        <w:t>z</w:t>
      </w:r>
      <w:r w:rsidRPr="007D4715">
        <w:rPr>
          <w:rFonts w:ascii="Arial" w:eastAsia="Times New Roman" w:hAnsi="Arial" w:cs="Arial"/>
          <w:snapToGrid w:val="0"/>
          <w:lang w:eastAsia="de-CH"/>
        </w:rPr>
        <w:t xml:space="preserve">buch», «Weissbuch») bzw. die für die 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 xml:space="preserve">Abteilung </w:t>
      </w:r>
      <w:r w:rsidRPr="007D4715">
        <w:rPr>
          <w:rFonts w:ascii="Arial" w:eastAsia="Times New Roman" w:hAnsi="Arial" w:cs="Arial"/>
          <w:snapToGrid w:val="0"/>
          <w:lang w:eastAsia="de-CH"/>
        </w:rPr>
        <w:t xml:space="preserve">empfohlenen Standard-Lehrbücher bzw. Online-Informationsmittel (z.B. </w:t>
      </w:r>
      <w:proofErr w:type="spellStart"/>
      <w:r w:rsidRPr="007D4715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7D4715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25322624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FEDFE76" w14:textId="77777777" w:rsidR="00C8159E" w:rsidRPr="007D471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8479E01" w14:textId="77777777" w:rsidR="00C8159E" w:rsidRPr="007D4715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7D471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7D471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7D4715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2E855B7D" w14:textId="77777777" w:rsidR="00C8159E" w:rsidRPr="007D4715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D139D0E" w14:textId="77BA07AC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4.1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7D4715">
        <w:rPr>
          <w:rFonts w:ascii="Arial" w:eastAsia="Times New Roman" w:hAnsi="Arial" w:cs="Arial"/>
          <w:snapToGrid w:val="0"/>
          <w:lang w:eastAsia="de-CH"/>
        </w:rPr>
        <w:t>s</w:t>
      </w:r>
      <w:r w:rsidRPr="007D4715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>Neuropädia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>t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 xml:space="preserve">rie </w:t>
      </w:r>
      <w:r w:rsidRPr="007D4715">
        <w:rPr>
          <w:rFonts w:ascii="Arial" w:eastAsia="Times New Roman" w:hAnsi="Arial" w:cs="Arial"/>
          <w:snapToGrid w:val="0"/>
          <w:lang w:eastAsia="de-CH"/>
        </w:rPr>
        <w:t>als «Option» absolvieren möchten (beispielsweise für die hausärztliche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>, entwicklungspädiatr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>i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 xml:space="preserve">sche oder kinder-/jugendpsychiatrische </w:t>
      </w:r>
      <w:r w:rsidRPr="007D4715">
        <w:rPr>
          <w:rFonts w:ascii="Arial" w:eastAsia="Times New Roman" w:hAnsi="Arial" w:cs="Arial"/>
          <w:snapToGrid w:val="0"/>
          <w:lang w:eastAsia="de-CH"/>
        </w:rPr>
        <w:t>Weiterbildung).</w:t>
      </w:r>
    </w:p>
    <w:p w14:paraId="047D0957" w14:textId="77777777" w:rsidR="00C8159E" w:rsidRPr="007D4715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BDC0D9F" w14:textId="36C54CE4" w:rsidR="00C8159E" w:rsidRPr="007D4715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4.2</w:t>
      </w:r>
      <w:r w:rsidRPr="007D4715">
        <w:rPr>
          <w:rFonts w:ascii="Arial" w:eastAsia="Times New Roman" w:hAnsi="Arial" w:cs="Arial"/>
          <w:snapToGrid w:val="0"/>
          <w:lang w:eastAsia="de-CH"/>
        </w:rPr>
        <w:tab/>
        <w:t>Welche Interventionen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 xml:space="preserve"> (z.B. </w:t>
      </w:r>
      <w:proofErr w:type="spellStart"/>
      <w:r w:rsidR="005373B9" w:rsidRPr="007D4715">
        <w:rPr>
          <w:rFonts w:ascii="Arial" w:eastAsia="Times New Roman" w:hAnsi="Arial" w:cs="Arial"/>
          <w:snapToGrid w:val="0"/>
          <w:lang w:eastAsia="de-CH"/>
        </w:rPr>
        <w:t>Botulinumtoxingabe</w:t>
      </w:r>
      <w:proofErr w:type="spellEnd"/>
      <w:r w:rsidR="005373B9" w:rsidRPr="007D4715">
        <w:rPr>
          <w:rFonts w:ascii="Arial" w:eastAsia="Times New Roman" w:hAnsi="Arial" w:cs="Arial"/>
          <w:snapToGrid w:val="0"/>
          <w:lang w:eastAsia="de-CH"/>
        </w:rPr>
        <w:t>, diagnostische Lumbalpunktionen), elektroph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>y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>siologische Untersuchungen</w:t>
      </w:r>
      <w:r w:rsidRPr="007D4715">
        <w:rPr>
          <w:rFonts w:ascii="Arial" w:eastAsia="Times New Roman" w:hAnsi="Arial" w:cs="Arial"/>
          <w:snapToGrid w:val="0"/>
          <w:lang w:eastAsia="de-CH"/>
        </w:rPr>
        <w:t xml:space="preserve"> und andere Massnahmen </w:t>
      </w:r>
      <w:r w:rsidR="005373B9" w:rsidRPr="007D4715">
        <w:rPr>
          <w:rFonts w:ascii="Arial" w:eastAsia="Times New Roman" w:hAnsi="Arial" w:cs="Arial"/>
          <w:snapToGrid w:val="0"/>
          <w:lang w:eastAsia="de-CH"/>
        </w:rPr>
        <w:t xml:space="preserve">(z.B. neuroradiologische Befundungen, standardisierte entwicklungsdiagnostische Untersuchungen) </w:t>
      </w:r>
      <w:r w:rsidRPr="007D4715">
        <w:rPr>
          <w:rFonts w:ascii="Arial" w:eastAsia="Times New Roman" w:hAnsi="Arial" w:cs="Arial"/>
          <w:snapToGrid w:val="0"/>
          <w:lang w:eastAsia="de-CH"/>
        </w:rPr>
        <w:t>gemäss Weiterbildungsprogramm können bei entsprechender Vorbildung durchgeführt werden?</w:t>
      </w:r>
    </w:p>
    <w:p w14:paraId="54035D62" w14:textId="77777777" w:rsidR="00C8159E" w:rsidRPr="007D471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20226387" w14:textId="4A23A6F6" w:rsidR="00C8159E" w:rsidRPr="007D471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4.</w:t>
      </w:r>
      <w:r w:rsidR="00F75241" w:rsidRPr="007D4715">
        <w:rPr>
          <w:rFonts w:ascii="Arial" w:eastAsia="Times New Roman" w:hAnsi="Arial" w:cs="Arial"/>
          <w:lang w:eastAsia="zh-CN"/>
        </w:rPr>
        <w:t>3.</w:t>
      </w:r>
      <w:r w:rsidRPr="007D4715">
        <w:rPr>
          <w:rFonts w:ascii="Arial" w:eastAsia="Times New Roman" w:hAnsi="Arial" w:cs="Arial"/>
          <w:lang w:eastAsia="zh-CN"/>
        </w:rPr>
        <w:tab/>
        <w:t xml:space="preserve">Strukturierte theoretische Weiterbildung </w:t>
      </w:r>
      <w:r w:rsidR="005373B9" w:rsidRPr="007D4715">
        <w:rPr>
          <w:rFonts w:ascii="Arial" w:eastAsia="Times New Roman" w:hAnsi="Arial" w:cs="Arial"/>
          <w:lang w:eastAsia="zh-CN"/>
        </w:rPr>
        <w:t>abteilungs</w:t>
      </w:r>
      <w:r w:rsidRPr="007D4715">
        <w:rPr>
          <w:rFonts w:ascii="Arial" w:eastAsia="Times New Roman" w:hAnsi="Arial" w:cs="Arial"/>
          <w:lang w:eastAsia="zh-CN"/>
        </w:rPr>
        <w:t>intern, inkl. Journal-Club</w:t>
      </w:r>
    </w:p>
    <w:p w14:paraId="6250ED3C" w14:textId="77777777" w:rsidR="00C8159E" w:rsidRPr="007D4715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7D471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7D4715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55AA03AB" w14:textId="77777777" w:rsidR="00C8159E" w:rsidRPr="007D4715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7D471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7D4715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765B8E09" w14:textId="77777777" w:rsidR="00C8159E" w:rsidRPr="007D4715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164E415" w14:textId="2A96AEE6" w:rsidR="00C8159E" w:rsidRPr="007D471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4.</w:t>
      </w:r>
      <w:r w:rsidR="00F75241" w:rsidRPr="007D4715">
        <w:rPr>
          <w:rFonts w:ascii="Arial" w:eastAsia="Times New Roman" w:hAnsi="Arial" w:cs="Arial"/>
          <w:lang w:eastAsia="zh-CN"/>
        </w:rPr>
        <w:t>4.</w:t>
      </w:r>
      <w:r w:rsidRPr="007D4715">
        <w:rPr>
          <w:rFonts w:ascii="Arial" w:eastAsia="Times New Roman" w:hAnsi="Arial" w:cs="Arial"/>
          <w:lang w:eastAsia="zh-CN"/>
        </w:rPr>
        <w:tab/>
        <w:t>Strukturierte Weiterbildung extern</w:t>
      </w:r>
      <w:r w:rsidR="005373B9" w:rsidRPr="007D4715">
        <w:rPr>
          <w:rFonts w:ascii="Arial" w:eastAsia="Times New Roman" w:hAnsi="Arial" w:cs="Arial"/>
          <w:lang w:eastAsia="zh-CN"/>
        </w:rPr>
        <w:t xml:space="preserve"> (innerhalb und ausserhalb der Kinderklinik</w:t>
      </w:r>
      <w:r w:rsidR="00F75241" w:rsidRPr="007D4715">
        <w:rPr>
          <w:rFonts w:ascii="Arial" w:eastAsia="Times New Roman" w:hAnsi="Arial" w:cs="Arial"/>
          <w:lang w:eastAsia="zh-CN"/>
        </w:rPr>
        <w:t xml:space="preserve"> (z.B. Teilnahme an </w:t>
      </w:r>
      <w:r w:rsidR="007D4715">
        <w:rPr>
          <w:rFonts w:ascii="Arial" w:eastAsia="Times New Roman" w:hAnsi="Arial" w:cs="Arial"/>
          <w:lang w:eastAsia="zh-CN"/>
        </w:rPr>
        <w:tab/>
      </w:r>
      <w:r w:rsidR="00F75241" w:rsidRPr="007D4715">
        <w:rPr>
          <w:rFonts w:ascii="Arial" w:eastAsia="Times New Roman" w:hAnsi="Arial" w:cs="Arial"/>
          <w:lang w:eastAsia="zh-CN"/>
        </w:rPr>
        <w:t xml:space="preserve">den strukturierten Fortbildungen der SGNP: Kletterkurse, </w:t>
      </w:r>
      <w:proofErr w:type="spellStart"/>
      <w:r w:rsidR="00F75241" w:rsidRPr="007D4715">
        <w:rPr>
          <w:rFonts w:ascii="Arial" w:eastAsia="Times New Roman" w:hAnsi="Arial" w:cs="Arial"/>
          <w:lang w:eastAsia="zh-CN"/>
        </w:rPr>
        <w:t>distant</w:t>
      </w:r>
      <w:proofErr w:type="spellEnd"/>
      <w:r w:rsidR="00F75241" w:rsidRPr="007D4715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F75241" w:rsidRPr="007D4715">
        <w:rPr>
          <w:rFonts w:ascii="Arial" w:eastAsia="Times New Roman" w:hAnsi="Arial" w:cs="Arial"/>
          <w:lang w:eastAsia="zh-CN"/>
        </w:rPr>
        <w:t>lea</w:t>
      </w:r>
      <w:r w:rsidR="00F75241" w:rsidRPr="007D4715">
        <w:rPr>
          <w:rFonts w:ascii="Arial" w:eastAsia="Times New Roman" w:hAnsi="Arial" w:cs="Arial"/>
          <w:lang w:eastAsia="zh-CN"/>
        </w:rPr>
        <w:t>r</w:t>
      </w:r>
      <w:r w:rsidR="00F75241" w:rsidRPr="007D4715">
        <w:rPr>
          <w:rFonts w:ascii="Arial" w:eastAsia="Times New Roman" w:hAnsi="Arial" w:cs="Arial"/>
          <w:lang w:eastAsia="zh-CN"/>
        </w:rPr>
        <w:t>ning</w:t>
      </w:r>
      <w:proofErr w:type="spellEnd"/>
      <w:r w:rsidR="00F75241" w:rsidRPr="007D4715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F75241" w:rsidRPr="007D4715">
        <w:rPr>
          <w:rFonts w:ascii="Arial" w:eastAsia="Times New Roman" w:hAnsi="Arial" w:cs="Arial"/>
          <w:lang w:eastAsia="zh-CN"/>
        </w:rPr>
        <w:t>program</w:t>
      </w:r>
      <w:proofErr w:type="spellEnd"/>
      <w:r w:rsidR="00F75241" w:rsidRPr="007D4715">
        <w:rPr>
          <w:rFonts w:ascii="Arial" w:eastAsia="Times New Roman" w:hAnsi="Arial" w:cs="Arial"/>
          <w:lang w:eastAsia="zh-CN"/>
        </w:rPr>
        <w:t xml:space="preserve">, Akademie der </w:t>
      </w:r>
      <w:r w:rsidR="007D4715">
        <w:rPr>
          <w:rFonts w:ascii="Arial" w:eastAsia="Times New Roman" w:hAnsi="Arial" w:cs="Arial"/>
          <w:lang w:eastAsia="zh-CN"/>
        </w:rPr>
        <w:tab/>
      </w:r>
      <w:r w:rsidR="00F75241" w:rsidRPr="007D4715">
        <w:rPr>
          <w:rFonts w:ascii="Arial" w:eastAsia="Times New Roman" w:hAnsi="Arial" w:cs="Arial"/>
          <w:lang w:eastAsia="zh-CN"/>
        </w:rPr>
        <w:t>GNP-Tagung</w:t>
      </w:r>
      <w:r w:rsidR="005373B9" w:rsidRPr="007D4715">
        <w:rPr>
          <w:rFonts w:ascii="Arial" w:eastAsia="Times New Roman" w:hAnsi="Arial" w:cs="Arial"/>
          <w:lang w:eastAsia="zh-CN"/>
        </w:rPr>
        <w:t>)</w:t>
      </w:r>
    </w:p>
    <w:p w14:paraId="068EDA5D" w14:textId="77777777" w:rsidR="00C8159E" w:rsidRPr="007D471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- Anzahl Stunden pro Jahr</w:t>
      </w:r>
    </w:p>
    <w:p w14:paraId="315BE85E" w14:textId="77777777" w:rsidR="00C8159E" w:rsidRPr="007D471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- Externe Kurse</w:t>
      </w:r>
    </w:p>
    <w:p w14:paraId="2DEE3C09" w14:textId="77777777" w:rsidR="00C8159E" w:rsidRPr="007D471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- Finanzierung durch</w:t>
      </w:r>
    </w:p>
    <w:p w14:paraId="2781EF9A" w14:textId="77777777" w:rsidR="00C8159E" w:rsidRPr="007D471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3ED1A19D" w14:textId="77777777" w:rsidR="00C8159E" w:rsidRPr="007D4715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B31E67F" w14:textId="22AE3CEE" w:rsidR="00C8159E" w:rsidRPr="007D471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4.</w:t>
      </w:r>
      <w:r w:rsidR="00F75241" w:rsidRPr="007D4715">
        <w:rPr>
          <w:rFonts w:ascii="Arial" w:eastAsia="Times New Roman" w:hAnsi="Arial" w:cs="Arial"/>
          <w:lang w:eastAsia="zh-CN"/>
        </w:rPr>
        <w:t>5.</w:t>
      </w:r>
      <w:r w:rsidRPr="007D4715">
        <w:rPr>
          <w:rFonts w:ascii="Arial" w:eastAsia="Times New Roman" w:hAnsi="Arial" w:cs="Arial"/>
          <w:lang w:eastAsia="zh-CN"/>
        </w:rPr>
        <w:tab/>
        <w:t>Bibliothek</w:t>
      </w:r>
    </w:p>
    <w:p w14:paraId="14643D2D" w14:textId="7402844B" w:rsidR="00C8159E" w:rsidRPr="007D4715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7D4715">
        <w:rPr>
          <w:rFonts w:ascii="Arial" w:eastAsia="Times New Roman" w:hAnsi="Arial" w:cs="Arial"/>
          <w:szCs w:val="20"/>
          <w:lang w:eastAsia="zh-CN"/>
        </w:rPr>
        <w:tab/>
        <w:t>-</w:t>
      </w:r>
      <w:r w:rsidRPr="007D4715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7D4715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7D4715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r w:rsidR="005373B9" w:rsidRPr="007D4715">
        <w:rPr>
          <w:rFonts w:ascii="Arial" w:eastAsia="Times New Roman" w:hAnsi="Arial" w:cs="Arial"/>
          <w:szCs w:val="20"/>
          <w:lang w:eastAsia="zh-CN"/>
        </w:rPr>
        <w:t xml:space="preserve">Neuropädiatrie </w:t>
      </w:r>
      <w:r w:rsidRPr="007D4715">
        <w:rPr>
          <w:rFonts w:ascii="Arial" w:eastAsia="Times New Roman" w:hAnsi="Arial" w:cs="Arial"/>
          <w:szCs w:val="20"/>
          <w:lang w:eastAsia="zh-CN"/>
        </w:rPr>
        <w:t xml:space="preserve"> andere Fachz</w:t>
      </w:r>
      <w:r w:rsidR="00427F41" w:rsidRPr="007D4715">
        <w:rPr>
          <w:rFonts w:ascii="Arial" w:eastAsia="Times New Roman" w:hAnsi="Arial" w:cs="Arial"/>
          <w:szCs w:val="20"/>
          <w:lang w:eastAsia="zh-CN"/>
        </w:rPr>
        <w:t>ei</w:t>
      </w:r>
      <w:r w:rsidR="00427F41" w:rsidRPr="007D4715">
        <w:rPr>
          <w:rFonts w:ascii="Arial" w:eastAsia="Times New Roman" w:hAnsi="Arial" w:cs="Arial"/>
          <w:szCs w:val="20"/>
          <w:lang w:eastAsia="zh-CN"/>
        </w:rPr>
        <w:t>t</w:t>
      </w:r>
      <w:r w:rsidR="00427F41" w:rsidRPr="007D4715">
        <w:rPr>
          <w:rFonts w:ascii="Arial" w:eastAsia="Times New Roman" w:hAnsi="Arial" w:cs="Arial"/>
          <w:szCs w:val="20"/>
          <w:lang w:eastAsia="zh-CN"/>
        </w:rPr>
        <w:t xml:space="preserve">schriften, </w:t>
      </w:r>
      <w:r w:rsidRPr="007D4715">
        <w:rPr>
          <w:rFonts w:ascii="Arial" w:eastAsia="Times New Roman" w:hAnsi="Arial" w:cs="Arial"/>
          <w:szCs w:val="20"/>
          <w:lang w:eastAsia="zh-CN"/>
        </w:rPr>
        <w:t>Fac</w:t>
      </w:r>
      <w:r w:rsidR="00427F41" w:rsidRPr="007D4715">
        <w:rPr>
          <w:rFonts w:ascii="Arial" w:eastAsia="Times New Roman" w:hAnsi="Arial" w:cs="Arial"/>
          <w:szCs w:val="20"/>
          <w:lang w:eastAsia="zh-CN"/>
        </w:rPr>
        <w:t>h</w:t>
      </w:r>
      <w:r w:rsidRPr="007D4715">
        <w:rPr>
          <w:rFonts w:ascii="Arial" w:eastAsia="Times New Roman" w:hAnsi="Arial" w:cs="Arial"/>
          <w:szCs w:val="20"/>
          <w:lang w:eastAsia="zh-CN"/>
        </w:rPr>
        <w:t>bücher</w:t>
      </w:r>
    </w:p>
    <w:p w14:paraId="648BB32C" w14:textId="77777777" w:rsidR="00C8159E" w:rsidRPr="007D471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7D4715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5E65984B" w14:textId="77777777" w:rsidR="00C8159E" w:rsidRPr="007D471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A905201" w14:textId="75F2825A" w:rsidR="00C8159E" w:rsidRPr="007D471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4.</w:t>
      </w:r>
      <w:r w:rsidR="00F75241" w:rsidRPr="007D4715">
        <w:rPr>
          <w:rFonts w:ascii="Arial" w:eastAsia="Times New Roman" w:hAnsi="Arial" w:cs="Arial"/>
          <w:lang w:eastAsia="zh-CN"/>
        </w:rPr>
        <w:t>6</w:t>
      </w:r>
      <w:r w:rsidRPr="007D4715">
        <w:rPr>
          <w:rFonts w:ascii="Arial" w:eastAsia="Times New Roman" w:hAnsi="Arial" w:cs="Arial"/>
          <w:lang w:eastAsia="zh-CN"/>
        </w:rPr>
        <w:tab/>
        <w:t>Forschung</w:t>
      </w:r>
    </w:p>
    <w:p w14:paraId="0DA6EBA0" w14:textId="77777777" w:rsidR="00C8159E" w:rsidRPr="007D471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57AA04F5" w14:textId="77777777" w:rsidR="00C8159E" w:rsidRPr="007D4715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</w:r>
      <w:r w:rsidRPr="007D4715">
        <w:rPr>
          <w:rFonts w:ascii="Arial" w:eastAsia="Times New Roman" w:hAnsi="Arial" w:cs="Arial"/>
          <w:szCs w:val="20"/>
          <w:lang w:eastAsia="zh-CN"/>
        </w:rPr>
        <w:t>Wenn ja, wie</w:t>
      </w:r>
    </w:p>
    <w:p w14:paraId="308D0ECF" w14:textId="77777777" w:rsidR="00C8159E" w:rsidRPr="007D471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2E7DF2F1" w14:textId="54C906EE" w:rsidR="00C8159E" w:rsidRPr="007D471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4.</w:t>
      </w:r>
      <w:r w:rsidR="00F75241" w:rsidRPr="007D4715">
        <w:rPr>
          <w:rFonts w:ascii="Arial" w:eastAsia="Times New Roman" w:hAnsi="Arial" w:cs="Arial"/>
          <w:lang w:eastAsia="zh-CN"/>
        </w:rPr>
        <w:t>7</w:t>
      </w:r>
      <w:r w:rsidRPr="007D4715">
        <w:rPr>
          <w:rFonts w:ascii="Arial" w:eastAsia="Times New Roman" w:hAnsi="Arial" w:cs="Arial"/>
          <w:lang w:eastAsia="zh-CN"/>
        </w:rPr>
        <w:tab/>
        <w:t xml:space="preserve">Besondere Lehrmittel, </w:t>
      </w:r>
    </w:p>
    <w:p w14:paraId="30DDD5ED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964BEC9" w14:textId="77777777" w:rsidR="00C8159E" w:rsidRPr="007D471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8F80F1E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1F68D388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387D5E3" w14:textId="77777777" w:rsidR="00C8159E" w:rsidRPr="007D471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5.1</w:t>
      </w:r>
      <w:r w:rsidRPr="007D4715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7D4715">
        <w:rPr>
          <w:rFonts w:ascii="Arial" w:eastAsia="Times New Roman" w:hAnsi="Arial" w:cs="Arial"/>
          <w:lang w:eastAsia="zh-CN"/>
        </w:rPr>
        <w:t>AbA's</w:t>
      </w:r>
      <w:proofErr w:type="spellEnd"/>
      <w:r w:rsidRPr="007D4715">
        <w:rPr>
          <w:rFonts w:ascii="Arial" w:eastAsia="Times New Roman" w:hAnsi="Arial" w:cs="Arial"/>
          <w:lang w:eastAsia="zh-CN"/>
        </w:rPr>
        <w:t>): Mini-CEX / DOPS</w:t>
      </w:r>
    </w:p>
    <w:p w14:paraId="5D2511E5" w14:textId="77777777" w:rsidR="00C8159E" w:rsidRPr="007D471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Häufigkeit / Zeitpunkt</w:t>
      </w:r>
    </w:p>
    <w:p w14:paraId="722C7360" w14:textId="77777777" w:rsidR="00C8159E" w:rsidRPr="007D471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2E532D60" w14:textId="77777777" w:rsidR="00C8159E" w:rsidRPr="007D471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5.2</w:t>
      </w:r>
      <w:r w:rsidRPr="007D4715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48008D52" w14:textId="77777777" w:rsidR="00C8159E" w:rsidRPr="007D471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lastRenderedPageBreak/>
        <w:tab/>
        <w:t>Häufigkeit / Zeitpunkt</w:t>
      </w:r>
    </w:p>
    <w:p w14:paraId="583A6DA3" w14:textId="77777777" w:rsidR="00C8159E" w:rsidRPr="007D4715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548CE0CD" w14:textId="0BC13608" w:rsidR="00C8159E" w:rsidRPr="007D471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5.3</w:t>
      </w:r>
      <w:r w:rsidRPr="007D4715">
        <w:rPr>
          <w:rFonts w:ascii="Arial" w:eastAsia="Times New Roman" w:hAnsi="Arial" w:cs="Arial"/>
          <w:lang w:eastAsia="zh-CN"/>
        </w:rPr>
        <w:tab/>
        <w:t>Jähr</w:t>
      </w:r>
      <w:r w:rsidRPr="007D4715">
        <w:rPr>
          <w:rFonts w:ascii="Arial" w:eastAsia="Times New Roman" w:hAnsi="Arial" w:cs="Arial"/>
          <w:szCs w:val="20"/>
          <w:lang w:eastAsia="zh-CN"/>
        </w:rPr>
        <w:t>liches Evaluationsges</w:t>
      </w:r>
      <w:r w:rsidR="001418A6" w:rsidRPr="007D4715">
        <w:rPr>
          <w:rFonts w:ascii="Arial" w:eastAsia="Times New Roman" w:hAnsi="Arial" w:cs="Arial"/>
          <w:szCs w:val="20"/>
          <w:lang w:eastAsia="zh-CN"/>
        </w:rPr>
        <w:t>präch gemäss Logbuch bzw. SIWF</w:t>
      </w:r>
      <w:r w:rsidRPr="007D4715">
        <w:rPr>
          <w:rFonts w:ascii="Arial" w:eastAsia="Times New Roman" w:hAnsi="Arial" w:cs="Arial"/>
          <w:szCs w:val="20"/>
          <w:lang w:eastAsia="zh-CN"/>
        </w:rPr>
        <w:t>-Zeugnis</w:t>
      </w:r>
    </w:p>
    <w:p w14:paraId="3B990977" w14:textId="77777777" w:rsidR="00C8159E" w:rsidRPr="007D471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7D4715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790CF0C5" w14:textId="77777777" w:rsidR="00C8159E" w:rsidRPr="007D471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007DADE8" w14:textId="77777777" w:rsidR="00C8159E" w:rsidRPr="007D471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5.4</w:t>
      </w:r>
      <w:r w:rsidRPr="007D4715">
        <w:rPr>
          <w:rFonts w:ascii="Arial" w:eastAsia="Times New Roman" w:hAnsi="Arial" w:cs="Arial"/>
          <w:lang w:eastAsia="zh-CN"/>
        </w:rPr>
        <w:tab/>
        <w:t>Andere</w:t>
      </w:r>
    </w:p>
    <w:p w14:paraId="708545D1" w14:textId="77777777" w:rsidR="00C8159E" w:rsidRPr="007D471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Häufigkeit / Zeitpunkt</w:t>
      </w:r>
    </w:p>
    <w:p w14:paraId="43D44708" w14:textId="77777777" w:rsidR="00C8159E" w:rsidRPr="007D471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41B5D6B2" w14:textId="77777777" w:rsidR="00C8159E" w:rsidRPr="007D4715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77FA4DDE" w14:textId="77777777" w:rsidR="00C8159E" w:rsidRPr="007D471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7D4715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588A2A5E" w14:textId="77777777" w:rsidR="00C8159E" w:rsidRPr="007D4715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7884791" w14:textId="77777777" w:rsidR="00C8159E" w:rsidRPr="007D471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6.1</w:t>
      </w:r>
      <w:r w:rsidRPr="007D4715">
        <w:rPr>
          <w:rFonts w:ascii="Arial" w:eastAsia="Times New Roman" w:hAnsi="Arial" w:cs="Arial"/>
          <w:lang w:eastAsia="zh-CN"/>
        </w:rPr>
        <w:tab/>
        <w:t>Termin(e) für Bewerbungen</w:t>
      </w:r>
    </w:p>
    <w:p w14:paraId="522E6356" w14:textId="77777777" w:rsidR="00C8159E" w:rsidRPr="007D471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8A5B607" w14:textId="77777777" w:rsidR="00C8159E" w:rsidRPr="007D471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6.2</w:t>
      </w:r>
      <w:r w:rsidRPr="007D4715">
        <w:rPr>
          <w:rFonts w:ascii="Arial" w:eastAsia="Times New Roman" w:hAnsi="Arial" w:cs="Arial"/>
          <w:lang w:eastAsia="zh-CN"/>
        </w:rPr>
        <w:tab/>
        <w:t>Adresse für Bewerbungen:</w:t>
      </w:r>
    </w:p>
    <w:p w14:paraId="684517F0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DB43385" w14:textId="77777777" w:rsidR="00C8159E" w:rsidRPr="007D4715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6.3</w:t>
      </w:r>
      <w:r w:rsidRPr="007D4715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45294D48" w14:textId="77777777" w:rsidR="00C8159E" w:rsidRPr="007D4715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5C86A66F" w14:textId="77777777" w:rsidR="00C8159E" w:rsidRPr="007D471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7D4715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7D4715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34ABE404" w14:textId="77777777" w:rsidR="00C8159E" w:rsidRPr="007D471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41573250" w14:textId="6B7F2058" w:rsidR="00C8159E" w:rsidRPr="007D471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</w:r>
      <w:r w:rsidR="001418A6" w:rsidRPr="007D4715">
        <w:rPr>
          <w:rFonts w:ascii="Arial" w:eastAsia="Times New Roman" w:hAnsi="Arial" w:cs="Arial"/>
          <w:snapToGrid w:val="0"/>
          <w:lang w:eastAsia="de-CH"/>
        </w:rPr>
        <w:t>- Zeugnisse (Staatsexamen, SIWF</w:t>
      </w:r>
      <w:r w:rsidRPr="007D4715">
        <w:rPr>
          <w:rFonts w:ascii="Arial" w:eastAsia="Times New Roman" w:hAnsi="Arial" w:cs="Arial"/>
          <w:snapToGrid w:val="0"/>
          <w:lang w:eastAsia="de-CH"/>
        </w:rPr>
        <w:t xml:space="preserve">-Zeugnisse der bisherigen Weiterbildung) </w:t>
      </w:r>
    </w:p>
    <w:p w14:paraId="4931FE21" w14:textId="77777777" w:rsidR="00C8159E" w:rsidRPr="007D471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7D4715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="005373B9" w:rsidRPr="007D4715">
        <w:rPr>
          <w:rFonts w:ascii="Arial" w:eastAsia="Times New Roman" w:hAnsi="Arial" w:cs="Arial"/>
          <w:snapToGrid w:val="0"/>
          <w:lang w:eastAsia="de-CH"/>
        </w:rPr>
        <w:t>, EEG-Zertifikat</w:t>
      </w:r>
      <w:r w:rsidRPr="007D4715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1DEF1461" w14:textId="77777777" w:rsidR="00C8159E" w:rsidRPr="007D471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77ED7F4A" w14:textId="77777777" w:rsidR="00C8159E" w:rsidRPr="007D4715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6D39209B" w14:textId="77777777" w:rsidR="00C8159E" w:rsidRPr="007D4715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7D4715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43A4DBB6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68DA345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6.4</w:t>
      </w:r>
      <w:r w:rsidRPr="007D4715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22BD52DA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5420454B" w14:textId="0B1D3B75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- bereits absolvierte Interventionen</w:t>
      </w:r>
      <w:r w:rsidR="00AC0DF9" w:rsidRPr="007D4715">
        <w:rPr>
          <w:rFonts w:ascii="Arial" w:eastAsia="Times New Roman" w:hAnsi="Arial" w:cs="Arial"/>
          <w:lang w:eastAsia="zh-CN"/>
        </w:rPr>
        <w:t>, EEG-Kenntnisse</w:t>
      </w:r>
    </w:p>
    <w:p w14:paraId="750F2EC0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- Anderes</w:t>
      </w:r>
    </w:p>
    <w:p w14:paraId="62817A27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C38147E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6.5</w:t>
      </w:r>
      <w:r w:rsidRPr="007D4715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2E76F5F3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4C62C64" w14:textId="77777777" w:rsidR="00C8159E" w:rsidRPr="007D4715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6.6</w:t>
      </w:r>
      <w:r w:rsidRPr="007D4715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61A1CC3F" w14:textId="77777777" w:rsidR="00C8159E" w:rsidRPr="007D4715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>Übliche Dauer der Anstellung</w:t>
      </w:r>
    </w:p>
    <w:p w14:paraId="17257783" w14:textId="3746F392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 xml:space="preserve">- für Weiterbildung im Fachgebiet </w:t>
      </w:r>
      <w:r w:rsidR="001418A6" w:rsidRPr="007D4715">
        <w:rPr>
          <w:rFonts w:ascii="Arial" w:eastAsia="Times New Roman" w:hAnsi="Arial" w:cs="Arial"/>
          <w:snapToGrid w:val="0"/>
          <w:lang w:eastAsia="de-CH"/>
        </w:rPr>
        <w:t>Neuropädiatrie</w:t>
      </w:r>
    </w:p>
    <w:p w14:paraId="1366A247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7D4715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636C2E6B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83DBAA7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32E7535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853323F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ABB5303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F6C6672" w14:textId="77777777" w:rsidR="00C8159E" w:rsidRPr="007D471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CA2DA6A" w14:textId="197101CD" w:rsidR="00C8159E" w:rsidRPr="00C8159E" w:rsidRDefault="001418A6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7D4715">
        <w:rPr>
          <w:rFonts w:ascii="Arial" w:eastAsia="Times New Roman" w:hAnsi="Arial" w:cs="Arial"/>
          <w:sz w:val="16"/>
          <w:szCs w:val="16"/>
          <w:lang w:eastAsia="zh-CN"/>
        </w:rPr>
        <w:t>Juli 2016</w:t>
      </w:r>
    </w:p>
    <w:sectPr w:rsidR="00C8159E" w:rsidRPr="00C8159E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13C42" w14:textId="77777777" w:rsidR="008C253E" w:rsidRDefault="008C253E" w:rsidP="00E177D4">
      <w:pPr>
        <w:spacing w:after="0"/>
      </w:pPr>
      <w:r>
        <w:separator/>
      </w:r>
    </w:p>
  </w:endnote>
  <w:endnote w:type="continuationSeparator" w:id="0">
    <w:p w14:paraId="23C227D3" w14:textId="77777777" w:rsidR="008C253E" w:rsidRDefault="008C253E" w:rsidP="00E177D4">
      <w:pPr>
        <w:spacing w:after="0"/>
      </w:pPr>
      <w:r>
        <w:continuationSeparator/>
      </w:r>
    </w:p>
  </w:endnote>
  <w:endnote w:type="continuationNotice" w:id="1">
    <w:p w14:paraId="138D15E7" w14:textId="77777777" w:rsidR="008C253E" w:rsidRDefault="008C25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D46C" w14:textId="71386BDC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3C43C5" w:rsidRPr="003C43C5">
      <w:rPr>
        <w:rFonts w:ascii="Arial" w:hAnsi="Arial"/>
        <w:noProof/>
        <w:color w:val="3C5587" w:themeColor="accent1"/>
        <w:sz w:val="15"/>
        <w:szCs w:val="15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3C43C5" w:rsidRPr="003C43C5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0BD5" w14:textId="77777777" w:rsidR="003C43C5" w:rsidRPr="00847F74" w:rsidRDefault="003C43C5" w:rsidP="003C43C5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Pr="003C43C5">
      <w:rPr>
        <w:rFonts w:ascii="Arial" w:hAnsi="Arial"/>
        <w:noProof/>
        <w:color w:val="3C5587" w:themeColor="accent1"/>
        <w:sz w:val="15"/>
        <w:szCs w:val="15"/>
      </w:rPr>
      <w:t>1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Pr="003C43C5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  <w:p w14:paraId="7E264155" w14:textId="77777777" w:rsidR="003C43C5" w:rsidRDefault="003C4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90A1A" w14:textId="77777777" w:rsidR="008C253E" w:rsidRDefault="008C253E" w:rsidP="00E177D4">
      <w:pPr>
        <w:spacing w:after="0"/>
      </w:pPr>
      <w:r>
        <w:separator/>
      </w:r>
    </w:p>
  </w:footnote>
  <w:footnote w:type="continuationSeparator" w:id="0">
    <w:p w14:paraId="2B417429" w14:textId="77777777" w:rsidR="008C253E" w:rsidRDefault="008C253E" w:rsidP="00E177D4">
      <w:pPr>
        <w:spacing w:after="0"/>
      </w:pPr>
      <w:r>
        <w:continuationSeparator/>
      </w:r>
    </w:p>
  </w:footnote>
  <w:footnote w:type="continuationNotice" w:id="1">
    <w:p w14:paraId="154D34AF" w14:textId="77777777" w:rsidR="008C253E" w:rsidRDefault="008C253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C181FC3"/>
    <w:multiLevelType w:val="hybridMultilevel"/>
    <w:tmpl w:val="7F0A3C5C"/>
    <w:lvl w:ilvl="0" w:tplc="97D69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86A"/>
    <w:multiLevelType w:val="multilevel"/>
    <w:tmpl w:val="5C6614D2"/>
    <w:numStyleLink w:val="FMHNummerierunggegliedertauf3EbenenAltN"/>
  </w:abstractNum>
  <w:abstractNum w:abstractNumId="7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F1550"/>
    <w:multiLevelType w:val="multilevel"/>
    <w:tmpl w:val="5C6614D2"/>
    <w:numStyleLink w:val="FMHNummerierunggegliedertauf3EbenenAltN"/>
  </w:abstractNum>
  <w:abstractNum w:abstractNumId="12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7F3241"/>
    <w:multiLevelType w:val="multilevel"/>
    <w:tmpl w:val="3632A744"/>
    <w:numStyleLink w:val="FMHAufzhlunggegliedertauf3EbenenAltA"/>
  </w:abstractNum>
  <w:abstractNum w:abstractNumId="31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7610C0"/>
    <w:multiLevelType w:val="multilevel"/>
    <w:tmpl w:val="5C6614D2"/>
    <w:numStyleLink w:val="FMHNummerierunggegliedertauf3EbenenAltN"/>
  </w:abstractNum>
  <w:abstractNum w:abstractNumId="36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9">
    <w:nsid w:val="64427FC0"/>
    <w:multiLevelType w:val="multilevel"/>
    <w:tmpl w:val="3632A744"/>
    <w:numStyleLink w:val="FMHAufzhlunggegliedertauf3EbenenAltA"/>
  </w:abstractNum>
  <w:abstractNum w:abstractNumId="4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2712E5C"/>
    <w:multiLevelType w:val="multilevel"/>
    <w:tmpl w:val="5C6614D2"/>
    <w:numStyleLink w:val="FMHNummerierunggegliedertauf3EbenenAltN"/>
  </w:abstractNum>
  <w:abstractNum w:abstractNumId="44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4"/>
  </w:num>
  <w:num w:numId="3">
    <w:abstractNumId w:val="25"/>
  </w:num>
  <w:num w:numId="4">
    <w:abstractNumId w:val="8"/>
  </w:num>
  <w:num w:numId="5">
    <w:abstractNumId w:val="25"/>
  </w:num>
  <w:num w:numId="6">
    <w:abstractNumId w:val="40"/>
  </w:num>
  <w:num w:numId="7">
    <w:abstractNumId w:val="12"/>
  </w:num>
  <w:num w:numId="8">
    <w:abstractNumId w:val="4"/>
  </w:num>
  <w:num w:numId="9">
    <w:abstractNumId w:val="43"/>
  </w:num>
  <w:num w:numId="10">
    <w:abstractNumId w:val="35"/>
  </w:num>
  <w:num w:numId="11">
    <w:abstractNumId w:val="6"/>
  </w:num>
  <w:num w:numId="12">
    <w:abstractNumId w:val="11"/>
  </w:num>
  <w:num w:numId="13">
    <w:abstractNumId w:val="24"/>
  </w:num>
  <w:num w:numId="14">
    <w:abstractNumId w:val="22"/>
  </w:num>
  <w:num w:numId="15">
    <w:abstractNumId w:val="39"/>
  </w:num>
  <w:num w:numId="16">
    <w:abstractNumId w:val="30"/>
  </w:num>
  <w:num w:numId="17">
    <w:abstractNumId w:val="18"/>
  </w:num>
  <w:num w:numId="18">
    <w:abstractNumId w:val="23"/>
  </w:num>
  <w:num w:numId="19">
    <w:abstractNumId w:val="17"/>
  </w:num>
  <w:num w:numId="20">
    <w:abstractNumId w:val="32"/>
  </w:num>
  <w:num w:numId="21">
    <w:abstractNumId w:val="41"/>
  </w:num>
  <w:num w:numId="22">
    <w:abstractNumId w:val="34"/>
  </w:num>
  <w:num w:numId="23">
    <w:abstractNumId w:val="3"/>
  </w:num>
  <w:num w:numId="24">
    <w:abstractNumId w:val="9"/>
  </w:num>
  <w:num w:numId="25">
    <w:abstractNumId w:val="31"/>
  </w:num>
  <w:num w:numId="26">
    <w:abstractNumId w:val="37"/>
  </w:num>
  <w:num w:numId="27">
    <w:abstractNumId w:val="10"/>
  </w:num>
  <w:num w:numId="28">
    <w:abstractNumId w:val="26"/>
  </w:num>
  <w:num w:numId="29">
    <w:abstractNumId w:val="46"/>
  </w:num>
  <w:num w:numId="30">
    <w:abstractNumId w:val="19"/>
  </w:num>
  <w:num w:numId="31">
    <w:abstractNumId w:val="15"/>
  </w:num>
  <w:num w:numId="32">
    <w:abstractNumId w:val="27"/>
  </w:num>
  <w:num w:numId="33">
    <w:abstractNumId w:val="28"/>
  </w:num>
  <w:num w:numId="34">
    <w:abstractNumId w:val="45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21"/>
  </w:num>
  <w:num w:numId="40">
    <w:abstractNumId w:val="38"/>
  </w:num>
  <w:num w:numId="41">
    <w:abstractNumId w:val="16"/>
  </w:num>
  <w:num w:numId="42">
    <w:abstractNumId w:val="29"/>
  </w:num>
  <w:num w:numId="43">
    <w:abstractNumId w:val="42"/>
  </w:num>
  <w:num w:numId="44">
    <w:abstractNumId w:val="36"/>
  </w:num>
  <w:num w:numId="45">
    <w:abstractNumId w:val="20"/>
  </w:num>
  <w:num w:numId="46">
    <w:abstractNumId w:val="33"/>
  </w:num>
  <w:num w:numId="47">
    <w:abstractNumId w:val="1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374C0"/>
    <w:rsid w:val="00047FF2"/>
    <w:rsid w:val="0005142F"/>
    <w:rsid w:val="000865BD"/>
    <w:rsid w:val="000C018C"/>
    <w:rsid w:val="000C1485"/>
    <w:rsid w:val="000E4695"/>
    <w:rsid w:val="001048A4"/>
    <w:rsid w:val="0012615E"/>
    <w:rsid w:val="001418A6"/>
    <w:rsid w:val="001444A7"/>
    <w:rsid w:val="001A78C0"/>
    <w:rsid w:val="001F33AA"/>
    <w:rsid w:val="0021334E"/>
    <w:rsid w:val="00215F1F"/>
    <w:rsid w:val="00232C9F"/>
    <w:rsid w:val="00253F0B"/>
    <w:rsid w:val="00321F80"/>
    <w:rsid w:val="00340D41"/>
    <w:rsid w:val="00393199"/>
    <w:rsid w:val="003A01F6"/>
    <w:rsid w:val="003A34FC"/>
    <w:rsid w:val="003C4327"/>
    <w:rsid w:val="003C43C5"/>
    <w:rsid w:val="003C4580"/>
    <w:rsid w:val="0040416C"/>
    <w:rsid w:val="00427F41"/>
    <w:rsid w:val="00441DD2"/>
    <w:rsid w:val="00446AA6"/>
    <w:rsid w:val="004820B8"/>
    <w:rsid w:val="004821AF"/>
    <w:rsid w:val="004D2768"/>
    <w:rsid w:val="004E6C12"/>
    <w:rsid w:val="005050D2"/>
    <w:rsid w:val="005373B9"/>
    <w:rsid w:val="00557A62"/>
    <w:rsid w:val="00561675"/>
    <w:rsid w:val="005A3810"/>
    <w:rsid w:val="005E266E"/>
    <w:rsid w:val="005E3FFF"/>
    <w:rsid w:val="006115CC"/>
    <w:rsid w:val="00611F68"/>
    <w:rsid w:val="006659F7"/>
    <w:rsid w:val="00677A77"/>
    <w:rsid w:val="00683229"/>
    <w:rsid w:val="00690100"/>
    <w:rsid w:val="006C532C"/>
    <w:rsid w:val="006F17BB"/>
    <w:rsid w:val="0077171B"/>
    <w:rsid w:val="007B4236"/>
    <w:rsid w:val="007D4715"/>
    <w:rsid w:val="007F20E4"/>
    <w:rsid w:val="007F36E4"/>
    <w:rsid w:val="007F6018"/>
    <w:rsid w:val="0080251B"/>
    <w:rsid w:val="0080291A"/>
    <w:rsid w:val="00807896"/>
    <w:rsid w:val="00847F74"/>
    <w:rsid w:val="008C073A"/>
    <w:rsid w:val="008C253E"/>
    <w:rsid w:val="008C654E"/>
    <w:rsid w:val="008D193A"/>
    <w:rsid w:val="0097452E"/>
    <w:rsid w:val="009A0286"/>
    <w:rsid w:val="009A2F57"/>
    <w:rsid w:val="009A3199"/>
    <w:rsid w:val="009B4ECD"/>
    <w:rsid w:val="009B5320"/>
    <w:rsid w:val="009C068B"/>
    <w:rsid w:val="009D3100"/>
    <w:rsid w:val="009F3701"/>
    <w:rsid w:val="00A011A3"/>
    <w:rsid w:val="00A30320"/>
    <w:rsid w:val="00A45CF8"/>
    <w:rsid w:val="00A56EB6"/>
    <w:rsid w:val="00A84934"/>
    <w:rsid w:val="00A86FBC"/>
    <w:rsid w:val="00AC0DF9"/>
    <w:rsid w:val="00AD60DB"/>
    <w:rsid w:val="00B46C91"/>
    <w:rsid w:val="00BB5BD3"/>
    <w:rsid w:val="00C026DF"/>
    <w:rsid w:val="00C04D54"/>
    <w:rsid w:val="00C358DC"/>
    <w:rsid w:val="00C7227F"/>
    <w:rsid w:val="00C8159E"/>
    <w:rsid w:val="00C84483"/>
    <w:rsid w:val="00C96E7C"/>
    <w:rsid w:val="00CD39E1"/>
    <w:rsid w:val="00CD79C8"/>
    <w:rsid w:val="00CE0E41"/>
    <w:rsid w:val="00D47038"/>
    <w:rsid w:val="00D52C5A"/>
    <w:rsid w:val="00D805A7"/>
    <w:rsid w:val="00DA77FA"/>
    <w:rsid w:val="00DC3E25"/>
    <w:rsid w:val="00DE090F"/>
    <w:rsid w:val="00DE6EC7"/>
    <w:rsid w:val="00DE7150"/>
    <w:rsid w:val="00E058EE"/>
    <w:rsid w:val="00E11C44"/>
    <w:rsid w:val="00E177D4"/>
    <w:rsid w:val="00E36325"/>
    <w:rsid w:val="00E66B2B"/>
    <w:rsid w:val="00F07980"/>
    <w:rsid w:val="00F42D1F"/>
    <w:rsid w:val="00F67C01"/>
    <w:rsid w:val="00F75241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340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D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D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340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D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4A6D-3B7E-438A-A035-E59821D1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1216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4</cp:revision>
  <dcterms:created xsi:type="dcterms:W3CDTF">2016-09-04T19:06:00Z</dcterms:created>
  <dcterms:modified xsi:type="dcterms:W3CDTF">2016-09-04T19:07:00Z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