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FF" w:rsidRPr="00F103FF" w:rsidRDefault="00F103FF" w:rsidP="00F1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F103FF" w:rsidRPr="00F103FF" w:rsidRDefault="00F103FF" w:rsidP="00F1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103FF">
        <w:rPr>
          <w:sz w:val="28"/>
          <w:szCs w:val="28"/>
        </w:rPr>
        <w:t>Zusatzformular 2a</w:t>
      </w:r>
    </w:p>
    <w:p w:rsidR="00F103FF" w:rsidRPr="00F103FF" w:rsidRDefault="00F103FF" w:rsidP="00F1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103FF">
        <w:rPr>
          <w:sz w:val="28"/>
          <w:szCs w:val="28"/>
        </w:rPr>
        <w:t>Tätigkeitsperioden in Urogynäkologie</w:t>
      </w:r>
    </w:p>
    <w:p w:rsidR="00F103FF" w:rsidRPr="00F103FF" w:rsidRDefault="00F103FF" w:rsidP="00F1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103FF">
        <w:rPr>
          <w:sz w:val="28"/>
          <w:szCs w:val="28"/>
        </w:rPr>
        <w:t>(Ziffer 6.2 der Übergangsbestimmungen)</w:t>
      </w:r>
    </w:p>
    <w:p w:rsidR="00F103FF" w:rsidRPr="00F103FF" w:rsidRDefault="00F103FF" w:rsidP="00F1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Default="00EC7101" w:rsidP="00EC7101">
      <w:pPr>
        <w:rPr>
          <w:sz w:val="24"/>
          <w:szCs w:val="24"/>
        </w:rPr>
      </w:pPr>
    </w:p>
    <w:p w:rsidR="00BD3D30" w:rsidRDefault="00BD3D30" w:rsidP="00EC7101">
      <w:pPr>
        <w:rPr>
          <w:sz w:val="24"/>
          <w:szCs w:val="24"/>
        </w:rPr>
      </w:pPr>
    </w:p>
    <w:p w:rsidR="00EC7101" w:rsidRPr="00D97AAE" w:rsidRDefault="00EC7101" w:rsidP="00EC7101">
      <w:pPr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EC7101" w:rsidRDefault="00F103FF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F103FF">
        <w:rPr>
          <w:sz w:val="24"/>
          <w:szCs w:val="24"/>
        </w:rPr>
        <w:t xml:space="preserve">Ich absolvierte vor Inkrafttreten des Weiterbildungsprogramms folgende </w:t>
      </w:r>
      <w:r w:rsidRPr="00F103FF">
        <w:rPr>
          <w:b/>
          <w:sz w:val="24"/>
          <w:szCs w:val="24"/>
        </w:rPr>
        <w:t>Tätig</w:t>
      </w:r>
      <w:r>
        <w:rPr>
          <w:b/>
          <w:sz w:val="24"/>
          <w:szCs w:val="24"/>
        </w:rPr>
        <w:t>-</w:t>
      </w:r>
      <w:r w:rsidRPr="00F103FF">
        <w:rPr>
          <w:b/>
          <w:sz w:val="24"/>
          <w:szCs w:val="24"/>
        </w:rPr>
        <w:t>keitsperioden</w:t>
      </w:r>
      <w:r w:rsidRPr="00F103FF">
        <w:rPr>
          <w:sz w:val="24"/>
          <w:szCs w:val="24"/>
        </w:rPr>
        <w:t xml:space="preserve"> in leitender Funktion (Chefarzt, Leitender Arzt, Oberarzt) an Weiterbildungsstätten für Urogynäkologie, welche zur entsprechenden Zeit die Kriterien gemäss Ziffer 5 im Weiterbildungsprogramm erfüllt hatten: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Weiterbildungsstätte:</w:t>
      </w:r>
      <w:r>
        <w:rPr>
          <w:sz w:val="24"/>
          <w:szCs w:val="24"/>
        </w:rPr>
        <w:tab/>
        <w:t>Abteilung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bookmarkStart w:id="1" w:name="_GoBack"/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bookmarkEnd w:id="1"/>
      <w:r w:rsidR="00C80460">
        <w:rPr>
          <w:sz w:val="24"/>
          <w:szCs w:val="24"/>
        </w:rPr>
        <w:fldChar w:fldCharType="end"/>
      </w:r>
      <w:bookmarkEnd w:id="0"/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33D1A">
        <w:rPr>
          <w:sz w:val="24"/>
          <w:szCs w:val="24"/>
        </w:rPr>
        <w:tab/>
      </w:r>
      <w:r>
        <w:rPr>
          <w:sz w:val="24"/>
          <w:szCs w:val="24"/>
        </w:rPr>
        <w:t>Spital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Default="00EC7101" w:rsidP="00C80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von</w:t>
      </w:r>
      <w:r w:rsidR="00C80460">
        <w:rPr>
          <w:sz w:val="24"/>
          <w:szCs w:val="24"/>
        </w:rPr>
        <w:t xml:space="preserve">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  <w:r w:rsidR="00C80460">
        <w:rPr>
          <w:sz w:val="24"/>
          <w:szCs w:val="24"/>
        </w:rPr>
        <w:t xml:space="preserve"> </w:t>
      </w:r>
      <w:r>
        <w:rPr>
          <w:sz w:val="24"/>
          <w:szCs w:val="24"/>
        </w:rPr>
        <w:t>bis</w:t>
      </w:r>
      <w:r w:rsidR="00C80460">
        <w:rPr>
          <w:sz w:val="24"/>
          <w:szCs w:val="24"/>
        </w:rPr>
        <w:t xml:space="preserve">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F103FF" w:rsidRDefault="00F103FF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F103FF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Leitende Funktion als </w:t>
      </w:r>
      <w:r w:rsidRPr="00F103F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03FF">
        <w:rPr>
          <w:sz w:val="24"/>
          <w:szCs w:val="24"/>
        </w:rPr>
        <w:instrText xml:space="preserve"> FORMTEXT </w:instrText>
      </w:r>
      <w:r w:rsidRPr="00F103FF">
        <w:rPr>
          <w:sz w:val="24"/>
          <w:szCs w:val="24"/>
        </w:rPr>
      </w:r>
      <w:r w:rsidRPr="00F103FF">
        <w:rPr>
          <w:sz w:val="24"/>
          <w:szCs w:val="24"/>
        </w:rPr>
        <w:fldChar w:fldCharType="separate"/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fldChar w:fldCharType="end"/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Pr="00D97AAE" w:rsidRDefault="00EC7101" w:rsidP="00C80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 w:rsidRPr="00D97AAE">
        <w:rPr>
          <w:sz w:val="24"/>
          <w:szCs w:val="24"/>
        </w:rPr>
        <w:t>Weiterbildungsstätte:</w:t>
      </w:r>
      <w:r w:rsidRPr="00D97AAE">
        <w:rPr>
          <w:sz w:val="24"/>
          <w:szCs w:val="24"/>
        </w:rPr>
        <w:tab/>
        <w:t>Abteilung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Pr="00D97AAE" w:rsidRDefault="00EC7101" w:rsidP="00C80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</w:rPr>
      </w:pPr>
      <w:r w:rsidRPr="00D97AAE">
        <w:rPr>
          <w:sz w:val="24"/>
          <w:szCs w:val="24"/>
        </w:rPr>
        <w:tab/>
      </w:r>
      <w:r w:rsidR="00A33D1A">
        <w:rPr>
          <w:sz w:val="24"/>
          <w:szCs w:val="24"/>
        </w:rPr>
        <w:tab/>
      </w:r>
      <w:r w:rsidRPr="00D97AAE">
        <w:rPr>
          <w:sz w:val="24"/>
          <w:szCs w:val="24"/>
        </w:rPr>
        <w:t>Spital</w:t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tab/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EC7101" w:rsidRPr="00D97AAE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Pr="00D97AAE">
        <w:rPr>
          <w:sz w:val="24"/>
          <w:szCs w:val="24"/>
        </w:rPr>
        <w:t>on</w:t>
      </w:r>
      <w:r w:rsidR="00C80460">
        <w:rPr>
          <w:sz w:val="24"/>
          <w:szCs w:val="24"/>
        </w:rPr>
        <w:t xml:space="preserve">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  <w:r w:rsidR="00C80460">
        <w:rPr>
          <w:sz w:val="24"/>
          <w:szCs w:val="24"/>
        </w:rPr>
        <w:t xml:space="preserve"> bis </w:t>
      </w:r>
      <w:r w:rsidR="00C8046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0460">
        <w:rPr>
          <w:sz w:val="24"/>
          <w:szCs w:val="24"/>
        </w:rPr>
        <w:instrText xml:space="preserve"> FORMTEXT </w:instrText>
      </w:r>
      <w:r w:rsidR="00C80460">
        <w:rPr>
          <w:sz w:val="24"/>
          <w:szCs w:val="24"/>
        </w:rPr>
      </w:r>
      <w:r w:rsidR="00C80460">
        <w:rPr>
          <w:sz w:val="24"/>
          <w:szCs w:val="24"/>
        </w:rPr>
        <w:fldChar w:fldCharType="separate"/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noProof/>
          <w:sz w:val="24"/>
          <w:szCs w:val="24"/>
        </w:rPr>
        <w:t> </w:t>
      </w:r>
      <w:r w:rsidR="00C80460">
        <w:rPr>
          <w:sz w:val="24"/>
          <w:szCs w:val="24"/>
        </w:rPr>
        <w:fldChar w:fldCharType="end"/>
      </w:r>
    </w:p>
    <w:p w:rsidR="00F103FF" w:rsidRDefault="00F103FF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Pr="00D97AAE" w:rsidRDefault="00F103FF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Leitende Funktion als </w:t>
      </w:r>
      <w:r w:rsidRPr="00F103F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03FF">
        <w:rPr>
          <w:sz w:val="24"/>
          <w:szCs w:val="24"/>
        </w:rPr>
        <w:instrText xml:space="preserve"> FORMTEXT </w:instrText>
      </w:r>
      <w:r w:rsidRPr="00F103FF">
        <w:rPr>
          <w:sz w:val="24"/>
          <w:szCs w:val="24"/>
        </w:rPr>
      </w:r>
      <w:r w:rsidRPr="00F103FF">
        <w:rPr>
          <w:sz w:val="24"/>
          <w:szCs w:val="24"/>
        </w:rPr>
        <w:fldChar w:fldCharType="separate"/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t> </w:t>
      </w:r>
      <w:r w:rsidRPr="00F103FF">
        <w:rPr>
          <w:sz w:val="24"/>
          <w:szCs w:val="24"/>
        </w:rPr>
        <w:fldChar w:fldCharType="end"/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5534DB" w:rsidRDefault="005534DB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Ort, Datum</w:t>
      </w:r>
    </w:p>
    <w:p w:rsidR="00EC7101" w:rsidRDefault="00C80460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5534DB" w:rsidRDefault="005534DB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Pr="007C0767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Unterschrift und/oder Stempel</w:t>
      </w:r>
    </w:p>
    <w:p w:rsidR="00267B6B" w:rsidRPr="00EC7101" w:rsidRDefault="00267B6B" w:rsidP="00EC7101"/>
    <w:sectPr w:rsidR="00267B6B" w:rsidRPr="00EC7101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B1" w:rsidRDefault="003F61B1">
      <w:r>
        <w:separator/>
      </w:r>
    </w:p>
  </w:endnote>
  <w:endnote w:type="continuationSeparator" w:id="0">
    <w:p w:rsidR="003F61B1" w:rsidRDefault="003F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5534DB">
      <w:rPr>
        <w:noProof/>
      </w:rPr>
      <w:t>2</w:t>
    </w:r>
    <w:r w:rsidRPr="00970504">
      <w:fldChar w:fldCharType="end"/>
    </w:r>
    <w:r w:rsidRPr="00970504">
      <w:t xml:space="preserve"> / </w:t>
    </w:r>
    <w:fldSimple w:instr=" NUMPAGES ">
      <w:r w:rsidR="008B4B62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62" w:rsidRPr="008B4B62" w:rsidRDefault="008B4B62" w:rsidP="008B4B62">
    <w:pPr>
      <w:pStyle w:val="Fusszeile2"/>
      <w:spacing w:line="240" w:lineRule="auto"/>
      <w:rPr>
        <w:color w:val="3C5587"/>
        <w:spacing w:val="3"/>
        <w:szCs w:val="14"/>
      </w:rPr>
    </w:pPr>
    <w:r w:rsidRPr="008B4B62">
      <w:rPr>
        <w:color w:val="3C5587"/>
        <w:spacing w:val="3"/>
        <w:szCs w:val="14"/>
      </w:rPr>
      <w:t xml:space="preserve">SIWF Schweizerisches Institut für ärztliche Weiter- und Fortbildung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8B4B62" w:rsidRDefault="008B4B62" w:rsidP="008B4B62">
    <w:pPr>
      <w:pStyle w:val="Fusszeile2"/>
      <w:spacing w:line="240" w:lineRule="auto"/>
      <w:rPr>
        <w:spacing w:val="3"/>
        <w:szCs w:val="14"/>
      </w:rPr>
    </w:pPr>
    <w:r w:rsidRPr="008B4B62">
      <w:rPr>
        <w:color w:val="3C5587"/>
        <w:spacing w:val="3"/>
        <w:szCs w:val="14"/>
      </w:rPr>
      <w:t xml:space="preserve">FMH  |  Elfenstrasse 18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Postfach 300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3000 Bern 15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Telefon +41 31 359 11 11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Fax +41 31 359 11 12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siwf@fmh.ch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B1" w:rsidRDefault="003F61B1">
      <w:pPr>
        <w:rPr>
          <w:sz w:val="24"/>
        </w:rPr>
      </w:pPr>
      <w:r>
        <w:separator/>
      </w:r>
    </w:p>
  </w:footnote>
  <w:footnote w:type="continuationSeparator" w:id="0">
    <w:p w:rsidR="003F61B1" w:rsidRDefault="003F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8B4B62" w:rsidTr="006263C8">
      <w:trPr>
        <w:trHeight w:val="1421"/>
      </w:trPr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2C6B5DD6" wp14:editId="2DFBB2DC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8B4B62" w:rsidRDefault="008B4B62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19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6"/>
  </w:num>
  <w:num w:numId="14">
    <w:abstractNumId w:val="11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8"/>
  </w:num>
  <w:num w:numId="23">
    <w:abstractNumId w:val="18"/>
  </w:num>
  <w:num w:numId="24">
    <w:abstractNumId w:val="18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FE"/>
    <w:rsid w:val="00001C63"/>
    <w:rsid w:val="000411CF"/>
    <w:rsid w:val="00056A5A"/>
    <w:rsid w:val="00086EBF"/>
    <w:rsid w:val="0009009E"/>
    <w:rsid w:val="00091353"/>
    <w:rsid w:val="000C4404"/>
    <w:rsid w:val="000E1DA4"/>
    <w:rsid w:val="00101537"/>
    <w:rsid w:val="001269E0"/>
    <w:rsid w:val="00152CC5"/>
    <w:rsid w:val="001637BD"/>
    <w:rsid w:val="0018352C"/>
    <w:rsid w:val="001D2C09"/>
    <w:rsid w:val="001E4985"/>
    <w:rsid w:val="001F10FE"/>
    <w:rsid w:val="00267B6B"/>
    <w:rsid w:val="002D273E"/>
    <w:rsid w:val="002E7E3D"/>
    <w:rsid w:val="00313501"/>
    <w:rsid w:val="00315751"/>
    <w:rsid w:val="00356E62"/>
    <w:rsid w:val="00357797"/>
    <w:rsid w:val="00363A0A"/>
    <w:rsid w:val="00371524"/>
    <w:rsid w:val="00377C7C"/>
    <w:rsid w:val="003977F3"/>
    <w:rsid w:val="003A6FC4"/>
    <w:rsid w:val="003C2BAB"/>
    <w:rsid w:val="003C6BAE"/>
    <w:rsid w:val="003D0090"/>
    <w:rsid w:val="003E3944"/>
    <w:rsid w:val="003F61B1"/>
    <w:rsid w:val="00431357"/>
    <w:rsid w:val="00436E12"/>
    <w:rsid w:val="004410B6"/>
    <w:rsid w:val="00481E33"/>
    <w:rsid w:val="004C148B"/>
    <w:rsid w:val="004C3F92"/>
    <w:rsid w:val="004E28D5"/>
    <w:rsid w:val="00542C99"/>
    <w:rsid w:val="0055235E"/>
    <w:rsid w:val="005534DB"/>
    <w:rsid w:val="005630C4"/>
    <w:rsid w:val="005E7385"/>
    <w:rsid w:val="0061549E"/>
    <w:rsid w:val="006A3A0D"/>
    <w:rsid w:val="006A731A"/>
    <w:rsid w:val="006F2D9A"/>
    <w:rsid w:val="006F5448"/>
    <w:rsid w:val="00727C30"/>
    <w:rsid w:val="007303E8"/>
    <w:rsid w:val="007D3B5B"/>
    <w:rsid w:val="007F7A08"/>
    <w:rsid w:val="00801640"/>
    <w:rsid w:val="00873045"/>
    <w:rsid w:val="0089286D"/>
    <w:rsid w:val="008A5E6C"/>
    <w:rsid w:val="008B4B62"/>
    <w:rsid w:val="008C5096"/>
    <w:rsid w:val="008E5DEF"/>
    <w:rsid w:val="0090435A"/>
    <w:rsid w:val="009047CC"/>
    <w:rsid w:val="009651A3"/>
    <w:rsid w:val="00966AD5"/>
    <w:rsid w:val="00970504"/>
    <w:rsid w:val="009A2440"/>
    <w:rsid w:val="009D4000"/>
    <w:rsid w:val="00A30B54"/>
    <w:rsid w:val="00A33D1A"/>
    <w:rsid w:val="00A45FAA"/>
    <w:rsid w:val="00A92DDE"/>
    <w:rsid w:val="00AA2C7A"/>
    <w:rsid w:val="00AC118A"/>
    <w:rsid w:val="00AC7745"/>
    <w:rsid w:val="00AF58AE"/>
    <w:rsid w:val="00B027F6"/>
    <w:rsid w:val="00B16BFE"/>
    <w:rsid w:val="00B94F32"/>
    <w:rsid w:val="00BB0C7D"/>
    <w:rsid w:val="00BD3D30"/>
    <w:rsid w:val="00C16E80"/>
    <w:rsid w:val="00C2059D"/>
    <w:rsid w:val="00C25EA4"/>
    <w:rsid w:val="00C80460"/>
    <w:rsid w:val="00C948DF"/>
    <w:rsid w:val="00CA4E56"/>
    <w:rsid w:val="00CC34F4"/>
    <w:rsid w:val="00D119CC"/>
    <w:rsid w:val="00D3215D"/>
    <w:rsid w:val="00D55875"/>
    <w:rsid w:val="00D84C0C"/>
    <w:rsid w:val="00DD750E"/>
    <w:rsid w:val="00DE4064"/>
    <w:rsid w:val="00E45EBB"/>
    <w:rsid w:val="00E73C41"/>
    <w:rsid w:val="00EC7101"/>
    <w:rsid w:val="00ED3632"/>
    <w:rsid w:val="00EE508C"/>
    <w:rsid w:val="00EF6525"/>
    <w:rsid w:val="00F0392E"/>
    <w:rsid w:val="00F103FF"/>
    <w:rsid w:val="00F22CEB"/>
    <w:rsid w:val="00F23DB9"/>
    <w:rsid w:val="00F37ABB"/>
    <w:rsid w:val="00F47240"/>
    <w:rsid w:val="00F5575A"/>
    <w:rsid w:val="00F82306"/>
    <w:rsid w:val="00FA7F12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turze1\SIWF\Onlineformular\2014-08%20Neuro-Urologie\neuro_urologie_zusatzformular_1a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733A-1441-48DE-91A1-3291657A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neuro_urologie_zusatzformular_1a_de.dotx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840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Martin Sturzenegger</dc:creator>
  <cp:lastModifiedBy>Lukas Wyss</cp:lastModifiedBy>
  <cp:revision>2</cp:revision>
  <cp:lastPrinted>2015-09-25T06:26:00Z</cp:lastPrinted>
  <dcterms:created xsi:type="dcterms:W3CDTF">2016-02-15T10:25:00Z</dcterms:created>
  <dcterms:modified xsi:type="dcterms:W3CDTF">2016-02-15T10:25:00Z</dcterms:modified>
</cp:coreProperties>
</file>