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0A5D10" w:rsidP="007E013D">
      <w:pPr>
        <w:spacing w:after="0"/>
        <w:rPr>
          <w:rFonts w:ascii="Arial" w:eastAsia="Times New Roman" w:hAnsi="Arial" w:cs="Times New Roman"/>
          <w:b/>
          <w:sz w:val="30"/>
          <w:szCs w:val="30"/>
          <w:lang w:eastAsia="de-DE"/>
        </w:rPr>
      </w:pPr>
      <w:r>
        <w:rPr>
          <w:rFonts w:ascii="Arial" w:eastAsia="Times New Roman" w:hAnsi="Arial" w:cs="Times New Roman"/>
          <w:b/>
          <w:sz w:val="30"/>
          <w:szCs w:val="30"/>
          <w:lang w:eastAsia="de-DE"/>
        </w:rPr>
        <w:t>Néphrologie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53100D">
        <w:rPr>
          <w:rFonts w:ascii="Arial" w:eastAsia="Times New Roman" w:hAnsi="Arial" w:cs="Times New Roman"/>
          <w:lang w:eastAsia="de-DE"/>
        </w:rPr>
      </w:r>
      <w:r w:rsidR="0053100D">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53100D">
        <w:rPr>
          <w:rFonts w:ascii="Arial" w:eastAsia="Times New Roman" w:hAnsi="Arial" w:cs="Times New Roman"/>
          <w:lang w:eastAsia="de-DE"/>
        </w:rPr>
      </w:r>
      <w:r w:rsidR="0053100D">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53100D">
        <w:rPr>
          <w:rFonts w:ascii="Arial" w:eastAsia="Times New Roman" w:hAnsi="Arial" w:cs="Times New Roman"/>
          <w:lang w:eastAsia="de-DE"/>
        </w:rPr>
      </w:r>
      <w:r w:rsidR="0053100D">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1"/>
            <w:enabled/>
            <w:calcOnExit w:val="0"/>
            <w:textInput/>
          </w:ffData>
        </w:fldChar>
      </w:r>
      <w:bookmarkStart w:id="2" w:name="Text1"/>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2"/>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2"/>
            <w:enabled/>
            <w:calcOnExit w:val="0"/>
            <w:textInput/>
          </w:ffData>
        </w:fldChar>
      </w:r>
      <w:bookmarkStart w:id="3" w:name="Text2"/>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3"/>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3"/>
            <w:enabled/>
            <w:calcOnExit w:val="0"/>
            <w:textInput/>
          </w:ffData>
        </w:fldChar>
      </w:r>
      <w:bookmarkStart w:id="4" w:name="Text3"/>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4"/>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4"/>
            <w:enabled/>
            <w:calcOnExit w:val="0"/>
            <w:textInput/>
          </w:ffData>
        </w:fldChar>
      </w:r>
      <w:bookmarkStart w:id="5" w:name="Text4"/>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bookmarkStart w:id="6" w:name="_GoBack"/>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bookmarkEnd w:id="6"/>
      <w:r w:rsidRPr="00E264BD">
        <w:rPr>
          <w:rFonts w:ascii="Arial" w:eastAsia="Times New Roman" w:hAnsi="Arial" w:cs="Times New Roman"/>
          <w:lang w:eastAsia="de-DE"/>
        </w:rPr>
        <w:fldChar w:fldCharType="end"/>
      </w:r>
      <w:bookmarkEnd w:id="5"/>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5"/>
            <w:enabled/>
            <w:calcOnExit w:val="0"/>
            <w:textInput/>
          </w:ffData>
        </w:fldChar>
      </w:r>
      <w:bookmarkStart w:id="7" w:name="Text5"/>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7"/>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6"/>
            <w:enabled/>
            <w:calcOnExit w:val="0"/>
            <w:textInput/>
          </w:ffData>
        </w:fldChar>
      </w:r>
      <w:bookmarkStart w:id="8" w:name="Text6"/>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8"/>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7"/>
            <w:enabled/>
            <w:calcOnExit w:val="0"/>
            <w:textInput/>
          </w:ffData>
        </w:fldChar>
      </w:r>
      <w:bookmarkStart w:id="9" w:name="Text7"/>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9"/>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10" w:name="Kontrollkästchen7"/>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0"/>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1"/>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2"/>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3"/>
      <w:r w:rsidRPr="00E264BD">
        <w:rPr>
          <w:rFonts w:ascii="Arial" w:eastAsia="Times New Roman" w:hAnsi="Arial" w:cs="Arial"/>
          <w:lang w:eastAsia="de-DE"/>
        </w:rPr>
        <w:t xml:space="preserve"> </w:t>
      </w:r>
      <w:proofErr w:type="gramStart"/>
      <w:r w:rsidRPr="00E264BD">
        <w:rPr>
          <w:rFonts w:ascii="Arial" w:eastAsia="Times New Roman" w:hAnsi="Arial" w:cs="Arial"/>
          <w:lang w:eastAsia="de-DE"/>
        </w:rPr>
        <w:t>à</w:t>
      </w:r>
      <w:proofErr w:type="gramEnd"/>
      <w:r w:rsidRPr="00E264BD">
        <w:rPr>
          <w:rFonts w:ascii="Arial" w:eastAsia="Times New Roman" w:hAnsi="Arial" w:cs="Arial"/>
          <w:lang w:eastAsia="de-DE"/>
        </w:rPr>
        <w:t xml:space="preserve">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4"/>
      <w:r w:rsidRPr="00E264BD">
        <w:rPr>
          <w:rFonts w:ascii="Arial" w:eastAsia="Times New Roman" w:hAnsi="Arial" w:cs="Arial"/>
          <w:lang w:eastAsia="de-DE"/>
        </w:rPr>
        <w:t xml:space="preserve"> à temps partiel</w:t>
      </w: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w:t>
      </w:r>
      <w:proofErr w:type="gramStart"/>
      <w:r w:rsidRPr="00E264BD">
        <w:rPr>
          <w:rFonts w:ascii="Arial" w:eastAsia="Times New Roman" w:hAnsi="Arial" w:cs="Arial"/>
          <w:lang w:eastAsia="de-DE"/>
        </w:rPr>
        <w:t>à</w:t>
      </w:r>
      <w:proofErr w:type="gramEnd"/>
      <w:r w:rsidRPr="00E264BD">
        <w:rPr>
          <w:rFonts w:ascii="Arial" w:eastAsia="Times New Roman" w:hAnsi="Arial" w:cs="Arial"/>
          <w:lang w:eastAsia="de-DE"/>
        </w:rPr>
        <w:t xml:space="preserve">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rsidR="007E013D" w:rsidRPr="00E264BD" w:rsidRDefault="007E013D" w:rsidP="007E013D">
      <w:pPr>
        <w:tabs>
          <w:tab w:val="left" w:pos="1985"/>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7E013D" w:rsidRPr="00E264BD" w:rsidRDefault="007E013D" w:rsidP="007E013D">
      <w:pPr>
        <w:spacing w:after="0"/>
        <w:rPr>
          <w:rFonts w:ascii="Arial" w:eastAsia="Times New Roman" w:hAnsi="Arial" w:cs="Arial"/>
          <w:lang w:eastAsia="de-DE"/>
        </w:rPr>
      </w:pPr>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 xml:space="preserve">chefs de </w:t>
      </w:r>
      <w:proofErr w:type="gramStart"/>
      <w:r w:rsidRPr="00E264BD">
        <w:rPr>
          <w:rFonts w:ascii="Arial" w:eastAsia="Times New Roman" w:hAnsi="Arial" w:cs="Arial"/>
          <w:lang w:eastAsia="de-DE"/>
        </w:rPr>
        <w:t>clinique assistants</w:t>
      </w:r>
      <w:proofErr w:type="gramEnd"/>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15"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5"/>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16"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6"/>
    </w:p>
    <w:p w:rsidR="007E013D" w:rsidRPr="00E264BD" w:rsidRDefault="007E013D" w:rsidP="007E013D">
      <w:pPr>
        <w:tabs>
          <w:tab w:val="left" w:pos="6521"/>
          <w:tab w:val="left" w:pos="8505"/>
        </w:tabs>
        <w:spacing w:after="0"/>
        <w:ind w:right="-211"/>
        <w:rPr>
          <w:rFonts w:ascii="Arial" w:eastAsia="Times New Roman" w:hAnsi="Arial" w:cs="Arial"/>
          <w:lang w:eastAsia="de-DE"/>
        </w:rPr>
      </w:pPr>
      <w:proofErr w:type="gramStart"/>
      <w:r w:rsidRPr="00E264BD">
        <w:rPr>
          <w:rFonts w:ascii="Arial" w:eastAsia="Times New Roman" w:hAnsi="Arial" w:cs="Arial"/>
          <w:lang w:eastAsia="de-DE"/>
        </w:rPr>
        <w:t>dont</w:t>
      </w:r>
      <w:proofErr w:type="gramEnd"/>
    </w:p>
    <w:p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17"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7"/>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8"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8"/>
    </w:p>
    <w:p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proofErr w:type="gramStart"/>
      <w:r w:rsidR="007E013D" w:rsidRPr="00E264BD">
        <w:rPr>
          <w:rFonts w:ascii="Arial" w:eastAsia="Times New Roman" w:hAnsi="Arial" w:cs="Arial"/>
          <w:lang w:eastAsia="de-DE"/>
        </w:rPr>
        <w:t>disciplines</w:t>
      </w:r>
      <w:proofErr w:type="gramEnd"/>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0A5D10">
        <w:rPr>
          <w:rFonts w:ascii="Arial" w:eastAsia="Times New Roman" w:hAnsi="Arial" w:cs="Arial"/>
          <w:lang w:eastAsia="de-DE"/>
        </w:rPr>
        <w:t>2 1/2</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1 1/2</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C (</w:t>
      </w:r>
      <w:r w:rsidR="000A5D10">
        <w:rPr>
          <w:rFonts w:ascii="Arial" w:eastAsia="Times New Roman" w:hAnsi="Arial" w:cs="Arial"/>
          <w:lang w:eastAsia="de-DE"/>
        </w:rPr>
        <w:t>6 mois</w:t>
      </w:r>
      <w:r w:rsidRPr="00E264BD">
        <w:rPr>
          <w:rFonts w:ascii="Arial" w:eastAsia="Times New Roman" w:hAnsi="Arial" w:cs="Arial"/>
          <w:lang w:eastAsia="de-DE"/>
        </w:rPr>
        <w:t>)</w:t>
      </w:r>
    </w:p>
    <w:p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7E013D" w:rsidP="007E013D">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3100D">
        <w:rPr>
          <w:rFonts w:ascii="Arial" w:eastAsia="Times New Roman" w:hAnsi="Arial" w:cs="Arial"/>
          <w:szCs w:val="24"/>
          <w:lang w:eastAsia="de-DE"/>
        </w:rPr>
      </w:r>
      <w:r w:rsidR="0053100D">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ts de formation postgraduée en néphrologie</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snapToGrid w:val="0"/>
        </w:rPr>
      </w:pPr>
    </w:p>
    <w:p w:rsidR="000A5D10" w:rsidRPr="0072259C" w:rsidRDefault="000A5D10" w:rsidP="000A5D10">
      <w:pPr>
        <w:widowControl w:val="0"/>
        <w:spacing w:after="0"/>
        <w:rPr>
          <w:rFonts w:ascii="Arial" w:hAnsi="Arial" w:cs="Arial"/>
          <w:b/>
          <w:bCs/>
          <w:snapToGrid w:val="0"/>
        </w:rPr>
      </w:pPr>
      <w:r w:rsidRPr="0072259C">
        <w:rPr>
          <w:rFonts w:ascii="Arial" w:hAnsi="Arial" w:cs="Arial"/>
          <w:b/>
          <w:bCs/>
          <w:snapToGrid w:val="0"/>
        </w:rPr>
        <w:t>Exigences posées à tous les établissements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r d’un titre de spécialiste en néphrologie</w:t>
      </w:r>
      <w:r w:rsidRPr="000A5D10">
        <w:rPr>
          <w:rFonts w:ascii="Arial" w:hAnsi="Arial" w:cs="Arial"/>
          <w:snapToGrid w:val="0"/>
        </w:rPr>
        <w:t xml:space="preserve"> (des conditions analogues peuvent suffire exceptionnellement selon l’art. 39, al. 2, RFP).</w:t>
      </w:r>
    </w:p>
    <w:p w:rsidR="000A5D10" w:rsidRPr="000A5D10" w:rsidRDefault="000A5D10" w:rsidP="000A5D10">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53100D">
        <w:rPr>
          <w:rFonts w:ascii="Arial" w:hAnsi="Arial" w:cs="Arial"/>
          <w:szCs w:val="24"/>
        </w:rPr>
      </w:r>
      <w:r w:rsidR="0053100D">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53100D">
        <w:rPr>
          <w:rFonts w:ascii="Arial" w:hAnsi="Arial" w:cs="Arial"/>
          <w:szCs w:val="24"/>
        </w:rPr>
      </w:r>
      <w:r w:rsidR="0053100D">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0A5D10">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53100D">
        <w:rPr>
          <w:rFonts w:ascii="Arial" w:hAnsi="Arial" w:cs="Arial"/>
          <w:szCs w:val="24"/>
        </w:rPr>
      </w:r>
      <w:r w:rsidR="0053100D">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53100D">
        <w:rPr>
          <w:rFonts w:ascii="Arial" w:hAnsi="Arial" w:cs="Arial"/>
          <w:szCs w:val="24"/>
        </w:rPr>
      </w:r>
      <w:r w:rsidR="0053100D">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Des 6 revues spécialisées suivantes, l’édition la plus récente d’au moins trois d’entre elles est to</w:t>
      </w:r>
      <w:r w:rsidRPr="000A5D10">
        <w:rPr>
          <w:rFonts w:ascii="Arial" w:hAnsi="Arial" w:cs="Arial"/>
          <w:snapToGrid w:val="0"/>
        </w:rPr>
        <w:t>u</w:t>
      </w:r>
      <w:r w:rsidRPr="000A5D10">
        <w:rPr>
          <w:rFonts w:ascii="Arial" w:hAnsi="Arial" w:cs="Arial"/>
          <w:snapToGrid w:val="0"/>
        </w:rPr>
        <w:t>jours à la disposition des assistants sous forme de textes imprimés et/ou d’éditions plein texte en ligne: Am J Transplant, Transplantation, Kidney Internat, Nephrol Dial Trans-plant, J Am Soc Nephrol, N Engl J Med.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w:t>
      </w:r>
      <w:r w:rsidRPr="000A5D10">
        <w:rPr>
          <w:rFonts w:ascii="Arial" w:hAnsi="Arial" w:cs="Arial"/>
          <w:snapToGrid w:val="0"/>
        </w:rPr>
        <w:t>o</w:t>
      </w:r>
      <w:r w:rsidRPr="000A5D10">
        <w:rPr>
          <w:rFonts w:ascii="Arial" w:hAnsi="Arial" w:cs="Arial"/>
          <w:snapToGrid w:val="0"/>
        </w:rPr>
        <w:t>thèque avec prêts à distance.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 (chiffre 2.2).</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3100D">
        <w:rPr>
          <w:rFonts w:ascii="Arial" w:hAnsi="Arial" w:cs="Arial"/>
          <w:snapToGrid w:val="0"/>
        </w:rPr>
      </w:r>
      <w:r w:rsidR="0053100D">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w:t>
      </w:r>
      <w:proofErr w:type="gramStart"/>
      <w:r w:rsidRPr="000A5D10">
        <w:rPr>
          <w:rFonts w:ascii="Arial" w:eastAsia="Times New Roman" w:hAnsi="Arial" w:cs="Arial"/>
          <w:lang w:eastAsia="de-DE"/>
        </w:rPr>
        <w:t>oui</w:t>
      </w:r>
      <w:proofErr w:type="gramEnd"/>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53100D">
        <w:rPr>
          <w:rFonts w:ascii="Arial" w:eastAsia="Times New Roman" w:hAnsi="Arial" w:cs="Arial"/>
          <w:lang w:eastAsia="de-DE"/>
        </w:rPr>
      </w:r>
      <w:r w:rsidR="0053100D">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0A5D10" w:rsidRPr="000A5D10" w:rsidRDefault="000A5D10" w:rsidP="000A5D10">
      <w:pPr>
        <w:tabs>
          <w:tab w:val="left" w:pos="-720"/>
          <w:tab w:val="left" w:pos="425"/>
          <w:tab w:val="left" w:pos="8080"/>
          <w:tab w:val="left" w:pos="8789"/>
        </w:tabs>
        <w:spacing w:after="0"/>
        <w:rPr>
          <w:rFonts w:ascii="Arial" w:eastAsia="Times New Roman" w:hAnsi="Arial" w:cs="Arial"/>
          <w:b/>
          <w:lang w:eastAsia="de-DE"/>
        </w:rPr>
      </w:pPr>
      <w:r w:rsidRPr="000A5D10">
        <w:rPr>
          <w:rFonts w:ascii="Arial" w:eastAsia="Times New Roman" w:hAnsi="Arial" w:cs="Arial"/>
          <w:b/>
          <w:lang w:eastAsia="de-DE"/>
        </w:rPr>
        <w:lastRenderedPageBreak/>
        <w:t>Caractéristiques d’un établissement de formation postgraduée</w:t>
      </w:r>
    </w:p>
    <w:p w:rsidR="000A5D10" w:rsidRPr="000A5D10" w:rsidRDefault="000A5D10" w:rsidP="000A5D10">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eastAsia="de-DE"/>
        </w:rPr>
        <w:t>Clinique/département de néphrologie d’un hôpital universitaire ou d’un centre hosp</w:t>
      </w:r>
      <w:r>
        <w:rPr>
          <w:rFonts w:ascii="Arial" w:eastAsia="Times New Roman" w:hAnsi="Arial" w:cs="Arial"/>
          <w:lang w:eastAsia="de-DE"/>
        </w:rPr>
        <w:t>.</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w:t>
      </w:r>
      <w:proofErr w:type="gramStart"/>
      <w:r w:rsidRPr="000A5D10">
        <w:rPr>
          <w:rFonts w:ascii="Arial" w:eastAsia="Times New Roman" w:hAnsi="Arial" w:cs="Arial"/>
          <w:lang w:val="fr-FR" w:eastAsia="de-DE"/>
        </w:rPr>
        <w:t>oui</w:t>
      </w:r>
      <w:proofErr w:type="gramEnd"/>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Clinique/département de néphrologie d’un hôpital non universitaire</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Transplantation rénale au sein de l’hôpital</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lang w:eastAsia="de-DE"/>
        </w:rPr>
      </w:pPr>
    </w:p>
    <w:p w:rsidR="000A5D10" w:rsidRP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b/>
          <w:lang w:eastAsia="de-DE"/>
        </w:rPr>
      </w:pPr>
      <w:r w:rsidRPr="000A5D10">
        <w:rPr>
          <w:rFonts w:ascii="Arial" w:eastAsia="Times New Roman" w:hAnsi="Arial" w:cs="Arial"/>
          <w:b/>
          <w:lang w:eastAsia="de-DE"/>
        </w:rPr>
        <w:t>Fonction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Centre de soins</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Soins de base</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Hémodialyses, nombre par an</w:t>
      </w:r>
      <w:r>
        <w:rPr>
          <w:rFonts w:ascii="Arial" w:eastAsia="Times New Roman" w:hAnsi="Arial" w:cs="Arial"/>
          <w:lang w:eastAsia="de-DE"/>
        </w:rPr>
        <w:tab/>
      </w:r>
      <w:r w:rsidR="00AB0077" w:rsidRPr="00AB0077">
        <w:rPr>
          <w:rFonts w:ascii="Arial" w:eastAsia="Times New Roman" w:hAnsi="Arial" w:cs="Arial"/>
          <w:lang w:val="fr-FR" w:eastAsia="de-DE"/>
        </w:rPr>
        <w:fldChar w:fldCharType="begin">
          <w:ffData>
            <w:name w:val="Text26"/>
            <w:enabled/>
            <w:calcOnExit w:val="0"/>
            <w:textInput>
              <w:type w:val="number"/>
            </w:textInput>
          </w:ffData>
        </w:fldChar>
      </w:r>
      <w:r w:rsidR="00AB0077" w:rsidRPr="00AB0077">
        <w:rPr>
          <w:rFonts w:ascii="Arial" w:eastAsia="Times New Roman" w:hAnsi="Arial" w:cs="Arial"/>
          <w:lang w:val="fr-FR" w:eastAsia="de-DE"/>
        </w:rPr>
        <w:instrText xml:space="preserve"> FORMTEXT </w:instrText>
      </w:r>
      <w:r w:rsidR="00AB0077" w:rsidRPr="00AB0077">
        <w:rPr>
          <w:rFonts w:ascii="Arial" w:eastAsia="Times New Roman" w:hAnsi="Arial" w:cs="Arial"/>
          <w:lang w:val="fr-FR" w:eastAsia="de-DE"/>
        </w:rPr>
      </w:r>
      <w:r w:rsidR="00AB0077" w:rsidRPr="00AB0077">
        <w:rPr>
          <w:rFonts w:ascii="Arial" w:eastAsia="Times New Roman" w:hAnsi="Arial" w:cs="Arial"/>
          <w:lang w:val="fr-FR" w:eastAsia="de-DE"/>
        </w:rPr>
        <w:fldChar w:fldCharType="separate"/>
      </w:r>
      <w:r w:rsidR="00AB0077" w:rsidRPr="00AB0077">
        <w:rPr>
          <w:rFonts w:ascii="Arial" w:eastAsia="Times New Roman" w:hAnsi="Arial" w:cs="Arial"/>
          <w:lang w:val="fr-FR" w:eastAsia="de-DE"/>
        </w:rPr>
        <w:t> </w:t>
      </w:r>
      <w:r w:rsidR="00AB0077" w:rsidRPr="00AB0077">
        <w:rPr>
          <w:rFonts w:ascii="Arial" w:eastAsia="Times New Roman" w:hAnsi="Arial" w:cs="Arial"/>
          <w:lang w:val="fr-FR" w:eastAsia="de-DE"/>
        </w:rPr>
        <w:t> </w:t>
      </w:r>
      <w:r w:rsidR="00AB0077" w:rsidRPr="00AB0077">
        <w:rPr>
          <w:rFonts w:ascii="Arial" w:eastAsia="Times New Roman" w:hAnsi="Arial" w:cs="Arial"/>
          <w:lang w:val="fr-FR" w:eastAsia="de-DE"/>
        </w:rPr>
        <w:t> </w:t>
      </w:r>
      <w:r w:rsidR="00AB0077" w:rsidRPr="00AB0077">
        <w:rPr>
          <w:rFonts w:ascii="Arial" w:eastAsia="Times New Roman" w:hAnsi="Arial" w:cs="Arial"/>
          <w:lang w:val="fr-FR" w:eastAsia="de-DE"/>
        </w:rPr>
        <w:t> </w:t>
      </w:r>
      <w:r w:rsidR="00AB0077" w:rsidRPr="00AB0077">
        <w:rPr>
          <w:rFonts w:ascii="Arial" w:eastAsia="Times New Roman" w:hAnsi="Arial" w:cs="Arial"/>
          <w:lang w:val="fr-FR" w:eastAsia="de-DE"/>
        </w:rPr>
        <w:t> </w:t>
      </w:r>
      <w:r w:rsidR="00AB0077" w:rsidRPr="00AB0077">
        <w:rPr>
          <w:rFonts w:ascii="Arial" w:eastAsia="Times New Roman" w:hAnsi="Arial" w:cs="Arial"/>
          <w:lang w:val="fr-FR" w:eastAsia="de-DE"/>
        </w:rPr>
        <w:fldChar w:fldCharType="end"/>
      </w:r>
    </w:p>
    <w:p w:rsidR="000A5D10" w:rsidRDefault="000A5D10" w:rsidP="000A5D10">
      <w:pPr>
        <w:tabs>
          <w:tab w:val="left" w:pos="-720"/>
          <w:tab w:val="left" w:pos="425"/>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Dialyse péritonéale continue ambulatoire (DPCA), nombre de nouveaux patients</w:t>
      </w:r>
      <w:r>
        <w:rPr>
          <w:rFonts w:ascii="Arial" w:eastAsia="Times New Roman" w:hAnsi="Arial" w:cs="Arial"/>
          <w:lang w:eastAsia="de-DE"/>
        </w:rPr>
        <w:t xml:space="preserve"> </w:t>
      </w:r>
      <w:r w:rsidRPr="000A5D10">
        <w:rPr>
          <w:rFonts w:ascii="Arial" w:eastAsia="Times New Roman" w:hAnsi="Arial" w:cs="Arial"/>
          <w:lang w:eastAsia="de-DE"/>
        </w:rPr>
        <w:t>(qui</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eastAsia="de-DE"/>
        </w:rPr>
        <w:fldChar w:fldCharType="end"/>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val="fr-FR" w:eastAsia="de-DE"/>
        </w:rPr>
      </w:pPr>
      <w:proofErr w:type="gramStart"/>
      <w:r w:rsidRPr="000A5D10">
        <w:rPr>
          <w:rFonts w:ascii="Arial" w:eastAsia="Times New Roman" w:hAnsi="Arial" w:cs="Arial"/>
          <w:lang w:eastAsia="de-DE"/>
        </w:rPr>
        <w:t>débutent</w:t>
      </w:r>
      <w:proofErr w:type="gramEnd"/>
      <w:r w:rsidRPr="000A5D10">
        <w:rPr>
          <w:rFonts w:ascii="Arial" w:eastAsia="Times New Roman" w:hAnsi="Arial" w:cs="Arial"/>
          <w:lang w:eastAsia="de-DE"/>
        </w:rPr>
        <w:t xml:space="preserve"> le traitement) par an</w:t>
      </w:r>
    </w:p>
    <w:p w:rsidR="000A5D10" w:rsidRP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p>
    <w:p w:rsidR="000A5D10" w:rsidRP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b/>
          <w:lang w:val="fr-FR" w:eastAsia="de-DE"/>
        </w:rPr>
      </w:pPr>
      <w:r w:rsidRPr="000A5D10">
        <w:rPr>
          <w:rFonts w:ascii="Arial" w:eastAsia="Times New Roman" w:hAnsi="Arial" w:cs="Arial"/>
          <w:b/>
          <w:lang w:val="fr-FR" w:eastAsia="de-DE"/>
        </w:rPr>
        <w:t>Collaborateurs médicaux</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t>Responsable à plein temps</w:t>
      </w:r>
      <w:r>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val="fr-FR"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val="fr-FR"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t>Responsable habilité</w:t>
      </w:r>
      <w:r>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val="fr-FR"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val="fr-FR"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t>Remplaçant: médecin-cadre à plein temps, spécialiste en néphrologie</w:t>
      </w:r>
      <w:r>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val="fr-FR"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val="fr-FR"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t>Autres médecins-cadres à plein temps, spécialistes en néphrologie</w:t>
      </w:r>
      <w:r>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fldChar w:fldCharType="end"/>
      </w:r>
    </w:p>
    <w:p w:rsidR="000A5D10" w:rsidRPr="000A5D10" w:rsidRDefault="000A5D10" w:rsidP="000A5D10">
      <w:pPr>
        <w:tabs>
          <w:tab w:val="left" w:pos="-720"/>
          <w:tab w:val="left" w:pos="425"/>
          <w:tab w:val="left" w:pos="8505"/>
          <w:tab w:val="left" w:pos="8789"/>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t>Postes de formation postgraduée (à 100%)</w:t>
      </w:r>
      <w:r>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fldChar w:fldCharType="end"/>
      </w:r>
    </w:p>
    <w:p w:rsidR="000A5D10" w:rsidRP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lang w:eastAsia="de-DE"/>
        </w:rPr>
      </w:pPr>
    </w:p>
    <w:p w:rsidR="000A5D10" w:rsidRPr="000A5D10" w:rsidRDefault="000A5D10" w:rsidP="000A5D10">
      <w:pPr>
        <w:tabs>
          <w:tab w:val="left" w:pos="8080"/>
          <w:tab w:val="left" w:pos="8505"/>
          <w:tab w:val="left" w:pos="8789"/>
          <w:tab w:val="left" w:pos="9214"/>
        </w:tabs>
        <w:spacing w:after="0"/>
        <w:rPr>
          <w:rFonts w:ascii="Arial" w:eastAsia="Times New Roman" w:hAnsi="Arial" w:cs="Arial"/>
          <w:b/>
          <w:lang w:eastAsia="de-DE"/>
        </w:rPr>
      </w:pPr>
      <w:r w:rsidRPr="000A5D10">
        <w:rPr>
          <w:rFonts w:ascii="Arial" w:eastAsia="Times New Roman" w:hAnsi="Arial" w:cs="Arial"/>
          <w:b/>
          <w:lang w:eastAsia="de-DE"/>
        </w:rPr>
        <w:t>Formation postgraduée théorique</w:t>
      </w:r>
    </w:p>
    <w:p w:rsidR="000A5D10" w:rsidRPr="000A5D10" w:rsidRDefault="000A5D10" w:rsidP="000A5D10">
      <w:pPr>
        <w:tabs>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Interne: présentations de cas (h/semaine)</w:t>
      </w:r>
      <w:r w:rsidRPr="000A5D10">
        <w:rPr>
          <w:rFonts w:ascii="Arial" w:eastAsia="Times New Roman" w:hAnsi="Arial" w:cs="Arial"/>
          <w:lang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eastAsia="de-DE"/>
        </w:rPr>
        <w:fldChar w:fldCharType="end"/>
      </w:r>
    </w:p>
    <w:p w:rsidR="000A5D10" w:rsidRPr="000A5D10" w:rsidRDefault="000A5D10" w:rsidP="000A5D10">
      <w:pPr>
        <w:tabs>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Journal-Club, au moins 2x/mois</w:t>
      </w:r>
      <w:r w:rsidRPr="000A5D10">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Formation postgraduée structurée (h/semaine)</w:t>
      </w:r>
      <w:r w:rsidRPr="000A5D10">
        <w:rPr>
          <w:rFonts w:ascii="Arial" w:eastAsia="Times New Roman" w:hAnsi="Arial" w:cs="Arial"/>
          <w:lang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eastAsia="de-DE"/>
        </w:rPr>
        <w:fldChar w:fldCharType="end"/>
      </w:r>
    </w:p>
    <w:p w:rsidR="000A5D10" w:rsidRDefault="000A5D10" w:rsidP="000A5D10">
      <w:pPr>
        <w:tabs>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Sessions de formation postgraduée interdisciplinaires avec la participation de</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eastAsia="de-DE"/>
        </w:rPr>
        <w:fldChar w:fldCharType="end"/>
      </w:r>
    </w:p>
    <w:p w:rsidR="000A5D10" w:rsidRPr="000A5D10" w:rsidRDefault="000A5D10" w:rsidP="000A5D10">
      <w:pPr>
        <w:tabs>
          <w:tab w:val="left" w:pos="8080"/>
          <w:tab w:val="left" w:pos="8505"/>
          <w:tab w:val="left" w:pos="8789"/>
          <w:tab w:val="left" w:pos="9214"/>
        </w:tabs>
        <w:spacing w:after="0"/>
        <w:rPr>
          <w:rFonts w:ascii="Arial" w:eastAsia="Times New Roman" w:hAnsi="Arial" w:cs="Arial"/>
          <w:lang w:eastAsia="de-DE"/>
        </w:rPr>
      </w:pPr>
      <w:proofErr w:type="gramStart"/>
      <w:r w:rsidRPr="000A5D10">
        <w:rPr>
          <w:rFonts w:ascii="Arial" w:eastAsia="Times New Roman" w:hAnsi="Arial" w:cs="Arial"/>
          <w:lang w:eastAsia="de-DE"/>
        </w:rPr>
        <w:t>néphrologues</w:t>
      </w:r>
      <w:proofErr w:type="gramEnd"/>
      <w:r w:rsidRPr="000A5D10">
        <w:rPr>
          <w:rFonts w:ascii="Arial" w:eastAsia="Times New Roman" w:hAnsi="Arial" w:cs="Arial"/>
          <w:lang w:eastAsia="de-DE"/>
        </w:rPr>
        <w:t xml:space="preserve"> (nbre par semaine)</w:t>
      </w:r>
    </w:p>
    <w:p w:rsidR="000A5D10" w:rsidRDefault="000A5D10" w:rsidP="000A5D10">
      <w:pPr>
        <w:tabs>
          <w:tab w:val="left" w:pos="8505"/>
          <w:tab w:val="left" w:pos="8789"/>
          <w:tab w:val="left" w:pos="9214"/>
        </w:tabs>
        <w:spacing w:after="0"/>
        <w:rPr>
          <w:rFonts w:ascii="Arial" w:eastAsia="Times New Roman" w:hAnsi="Arial" w:cs="Arial"/>
          <w:lang w:eastAsia="de-DE"/>
        </w:rPr>
      </w:pPr>
      <w:r w:rsidRPr="000A5D10">
        <w:rPr>
          <w:rFonts w:ascii="Arial" w:eastAsia="Times New Roman" w:hAnsi="Arial" w:cs="Arial"/>
          <w:lang w:eastAsia="de-DE"/>
        </w:rPr>
        <w:t>Possibilité de participation à des sessions de formation postgraduée à l’extérieur</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Text26"/>
            <w:enabled/>
            <w:calcOnExit w:val="0"/>
            <w:textInput>
              <w:type w:val="number"/>
            </w:textInput>
          </w:ffData>
        </w:fldChar>
      </w:r>
      <w:r w:rsidRPr="000A5D10">
        <w:rPr>
          <w:rFonts w:ascii="Arial" w:eastAsia="Times New Roman" w:hAnsi="Arial" w:cs="Arial"/>
          <w:lang w:val="fr-FR" w:eastAsia="de-DE"/>
        </w:rPr>
        <w:instrText xml:space="preserve"> FORMTEXT </w:instrText>
      </w:r>
      <w:r w:rsidRPr="000A5D10">
        <w:rPr>
          <w:rFonts w:ascii="Arial" w:eastAsia="Times New Roman" w:hAnsi="Arial" w:cs="Arial"/>
          <w:lang w:val="fr-FR" w:eastAsia="de-DE"/>
        </w:rPr>
      </w:r>
      <w:r w:rsidRPr="000A5D10">
        <w:rPr>
          <w:rFonts w:ascii="Arial" w:eastAsia="Times New Roman" w:hAnsi="Arial" w:cs="Arial"/>
          <w:lang w:val="fr-FR" w:eastAsia="de-DE"/>
        </w:rPr>
        <w:fldChar w:fldCharType="separate"/>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val="fr-FR" w:eastAsia="de-DE"/>
        </w:rPr>
        <w:t> </w:t>
      </w:r>
      <w:r w:rsidRPr="000A5D10">
        <w:rPr>
          <w:rFonts w:ascii="Arial" w:eastAsia="Times New Roman" w:hAnsi="Arial" w:cs="Arial"/>
          <w:lang w:eastAsia="de-DE"/>
        </w:rPr>
        <w:fldChar w:fldCharType="end"/>
      </w:r>
    </w:p>
    <w:p w:rsidR="000A5D10" w:rsidRPr="000A5D10" w:rsidRDefault="000A5D10" w:rsidP="000A5D10">
      <w:pPr>
        <w:tabs>
          <w:tab w:val="left" w:pos="8080"/>
          <w:tab w:val="left" w:pos="8505"/>
          <w:tab w:val="left" w:pos="8789"/>
          <w:tab w:val="left" w:pos="9214"/>
        </w:tabs>
        <w:spacing w:after="0"/>
        <w:rPr>
          <w:rFonts w:ascii="Arial" w:eastAsia="Times New Roman" w:hAnsi="Arial" w:cs="Arial"/>
          <w:lang w:eastAsia="de-DE"/>
        </w:rPr>
      </w:pPr>
      <w:proofErr w:type="gramStart"/>
      <w:r w:rsidRPr="000A5D10">
        <w:rPr>
          <w:rFonts w:ascii="Arial" w:eastAsia="Times New Roman" w:hAnsi="Arial" w:cs="Arial"/>
          <w:lang w:eastAsia="de-DE"/>
        </w:rPr>
        <w:t>de</w:t>
      </w:r>
      <w:proofErr w:type="gramEnd"/>
      <w:r w:rsidRPr="000A5D10">
        <w:rPr>
          <w:rFonts w:ascii="Arial" w:eastAsia="Times New Roman" w:hAnsi="Arial" w:cs="Arial"/>
          <w:lang w:eastAsia="de-DE"/>
        </w:rPr>
        <w:t xml:space="preserve"> l’hôpital (durant les heures de travail) (jours par an)</w:t>
      </w:r>
    </w:p>
    <w:p w:rsidR="000A5D10" w:rsidRPr="000A5D10" w:rsidRDefault="000A5D10" w:rsidP="000A5D10">
      <w:pPr>
        <w:tabs>
          <w:tab w:val="left" w:pos="8505"/>
          <w:tab w:val="left" w:pos="8789"/>
          <w:tab w:val="left" w:pos="9214"/>
        </w:tabs>
        <w:spacing w:after="0"/>
        <w:rPr>
          <w:rFonts w:ascii="Verdana" w:eastAsia="Times New Roman" w:hAnsi="Verdana" w:cs="Times New Roman"/>
          <w:lang w:val="fr-FR" w:eastAsia="de-DE"/>
        </w:rPr>
      </w:pPr>
      <w:r w:rsidRPr="000A5D10">
        <w:rPr>
          <w:rFonts w:ascii="Arial" w:eastAsia="Times New Roman" w:hAnsi="Arial" w:cs="Arial"/>
          <w:lang w:eastAsia="de-DE"/>
        </w:rPr>
        <w:t>Possibilité d’exercer une activité scientifique</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53100D">
        <w:rPr>
          <w:rFonts w:ascii="Arial" w:eastAsia="Times New Roman" w:hAnsi="Arial" w:cs="Arial"/>
          <w:lang w:val="fr-FR" w:eastAsia="de-DE"/>
        </w:rPr>
      </w:r>
      <w:r w:rsidR="0053100D">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rsidR="000A5D10" w:rsidRPr="000A5D10" w:rsidRDefault="000A5D10" w:rsidP="000A5D10">
      <w:pPr>
        <w:tabs>
          <w:tab w:val="left" w:pos="8080"/>
          <w:tab w:val="left" w:pos="8789"/>
        </w:tabs>
        <w:spacing w:after="0"/>
        <w:rPr>
          <w:rFonts w:ascii="Verdana" w:eastAsia="Times New Roman" w:hAnsi="Verdana" w:cs="Times New Roman"/>
          <w:lang w:val="fr-FR" w:eastAsia="de-DE"/>
        </w:rPr>
      </w:pPr>
    </w:p>
    <w:p w:rsidR="000A5D10" w:rsidRPr="000A5D10" w:rsidRDefault="000A5D10" w:rsidP="000A5D10">
      <w:pPr>
        <w:tabs>
          <w:tab w:val="left" w:pos="8080"/>
          <w:tab w:val="left" w:pos="8789"/>
        </w:tabs>
        <w:spacing w:after="0"/>
        <w:rPr>
          <w:rFonts w:ascii="Verdana" w:eastAsia="Times New Roman" w:hAnsi="Verdana" w:cs="Times New Roman"/>
          <w:lang w:val="fr-FR"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5 </w:t>
      </w:r>
      <w:r w:rsidR="00AB0077">
        <w:rPr>
          <w:rFonts w:ascii="Arial" w:eastAsia="Times New Roman" w:hAnsi="Arial" w:cs="Times New Roman"/>
          <w:lang w:eastAsia="de-DE"/>
        </w:rPr>
        <w:t>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lastRenderedPageBreak/>
        <w:t>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977"/>
          <w:tab w:val="left" w:pos="6946"/>
        </w:tabs>
        <w:spacing w:after="0"/>
        <w:ind w:right="-211"/>
        <w:rPr>
          <w:rFonts w:ascii="Arial" w:eastAsia="Times New Roman" w:hAnsi="Arial" w:cs="Arial"/>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9"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9"/>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20"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20"/>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21"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21"/>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53100D">
        <w:rPr>
          <w:rFonts w:ascii="Arial" w:eastAsia="Times New Roman" w:hAnsi="Arial" w:cs="Times New Roman"/>
          <w:lang w:eastAsia="de-DE"/>
        </w:rPr>
      </w:r>
      <w:r w:rsidR="0053100D">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attestation</w:t>
      </w:r>
      <w:proofErr w:type="gramEnd"/>
      <w:r w:rsidRPr="000A5D10">
        <w:rPr>
          <w:rFonts w:ascii="Arial" w:eastAsia="Times New Roman" w:hAnsi="Arial" w:cs="Times New Roman"/>
          <w:lang w:eastAsia="de-DE"/>
        </w:rPr>
        <w:t xml:space="preserve">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53100D">
        <w:rPr>
          <w:rFonts w:ascii="Arial" w:eastAsia="Times New Roman" w:hAnsi="Arial" w:cs="Times New Roman"/>
          <w:lang w:eastAsia="de-DE"/>
        </w:rPr>
      </w:r>
      <w:r w:rsidR="0053100D">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concept</w:t>
      </w:r>
      <w:proofErr w:type="gramEnd"/>
      <w:r w:rsidRPr="000A5D10">
        <w:rPr>
          <w:rFonts w:ascii="Arial" w:eastAsia="Times New Roman" w:hAnsi="Arial" w:cs="Times New Roman"/>
          <w:lang w:eastAsia="de-DE"/>
        </w:rPr>
        <w:t xml:space="preserve">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Pr>
          <w:rFonts w:ascii="Arial" w:eastAsia="Times New Roman" w:hAnsi="Arial" w:cs="Arial"/>
          <w:sz w:val="18"/>
          <w:szCs w:val="18"/>
          <w:lang w:eastAsia="de-DE"/>
        </w:rPr>
        <w:t>1</w:t>
      </w:r>
      <w:r w:rsidR="000A4C1F">
        <w:rPr>
          <w:rFonts w:ascii="Arial" w:eastAsia="Times New Roman" w:hAnsi="Arial" w:cs="Arial"/>
          <w:sz w:val="18"/>
          <w:szCs w:val="18"/>
          <w:lang w:eastAsia="de-DE"/>
        </w:rPr>
        <w:t>0.12.2017</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0D" w:rsidRDefault="0053100D" w:rsidP="00E177D4">
      <w:pPr>
        <w:spacing w:after="0"/>
      </w:pPr>
      <w:r>
        <w:separator/>
      </w:r>
    </w:p>
  </w:endnote>
  <w:endnote w:type="continuationSeparator" w:id="0">
    <w:p w:rsidR="0053100D" w:rsidRDefault="0053100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4" w:rsidRPr="00847F74" w:rsidRDefault="0098314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72259C">
      <w:rPr>
        <w:rFonts w:ascii="Arial" w:hAnsi="Arial"/>
        <w:noProof/>
        <w:color w:val="3C5587" w:themeColor="accent1"/>
        <w:sz w:val="15"/>
        <w:szCs w:val="15"/>
      </w:rPr>
      <w:t>4</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72259C">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983144" w:rsidRDefault="009831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4" w:rsidRPr="0017339B" w:rsidRDefault="00983144"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83144" w:rsidRPr="00557D20" w:rsidRDefault="00983144"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0D" w:rsidRDefault="0053100D" w:rsidP="00E177D4">
      <w:pPr>
        <w:spacing w:after="0"/>
      </w:pPr>
      <w:r>
        <w:separator/>
      </w:r>
    </w:p>
  </w:footnote>
  <w:footnote w:type="continuationSeparator" w:id="0">
    <w:p w:rsidR="0053100D" w:rsidRDefault="0053100D"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4" w:rsidRDefault="000A5D10">
    <w:r>
      <w:rPr>
        <w:sz w:val="18"/>
      </w:rPr>
      <w:t>Néphrologie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983144" w:rsidTr="00983144">
      <w:trPr>
        <w:trHeight w:val="1421"/>
      </w:trPr>
      <w:tc>
        <w:tcPr>
          <w:tcW w:w="3307" w:type="dxa"/>
        </w:tcPr>
        <w:p w:rsidR="00983144" w:rsidRDefault="00983144" w:rsidP="00983144">
          <w:pPr>
            <w:pStyle w:val="Kopfzeile"/>
            <w:spacing w:after="1080"/>
          </w:pPr>
          <w:r>
            <w:rPr>
              <w:noProof/>
              <w:lang w:val="de-CH" w:eastAsia="de-CH"/>
            </w:rPr>
            <w:drawing>
              <wp:anchor distT="0" distB="0" distL="114300" distR="114300" simplePos="0" relativeHeight="251659264" behindDoc="0" locked="0" layoutInCell="1" allowOverlap="1" wp14:anchorId="02ECEAE7" wp14:editId="55FC624E">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983144" w:rsidRDefault="00983144" w:rsidP="00983144">
          <w:pPr>
            <w:pStyle w:val="Kopfzeile"/>
            <w:spacing w:after="1080"/>
          </w:pPr>
        </w:p>
      </w:tc>
      <w:tc>
        <w:tcPr>
          <w:tcW w:w="3451" w:type="dxa"/>
        </w:tcPr>
        <w:p w:rsidR="00983144" w:rsidRDefault="00983144" w:rsidP="00983144">
          <w:pPr>
            <w:pStyle w:val="Kopfzeile"/>
            <w:spacing w:after="1080"/>
          </w:pPr>
        </w:p>
      </w:tc>
    </w:tr>
  </w:tbl>
  <w:p w:rsidR="00983144" w:rsidRPr="00FD03BC" w:rsidRDefault="00983144"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wtLeBhNLMZwbZIgvp1Vx+xTWdNg=" w:salt="2MzwjDXpjhiCNJ0tM3iRu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2E51"/>
    <w:rsid w:val="000943B3"/>
    <w:rsid w:val="000A4C1F"/>
    <w:rsid w:val="000A5D10"/>
    <w:rsid w:val="000E21D0"/>
    <w:rsid w:val="000F1D91"/>
    <w:rsid w:val="0012615E"/>
    <w:rsid w:val="00144B48"/>
    <w:rsid w:val="00146854"/>
    <w:rsid w:val="00167F48"/>
    <w:rsid w:val="00190223"/>
    <w:rsid w:val="00232C9F"/>
    <w:rsid w:val="002502E2"/>
    <w:rsid w:val="00253F0B"/>
    <w:rsid w:val="00254CD2"/>
    <w:rsid w:val="00321F80"/>
    <w:rsid w:val="003617F1"/>
    <w:rsid w:val="003A34FC"/>
    <w:rsid w:val="003C4327"/>
    <w:rsid w:val="003C4580"/>
    <w:rsid w:val="003C605E"/>
    <w:rsid w:val="00446AA6"/>
    <w:rsid w:val="0046457B"/>
    <w:rsid w:val="00480FE6"/>
    <w:rsid w:val="004820B8"/>
    <w:rsid w:val="004821AF"/>
    <w:rsid w:val="004A1A92"/>
    <w:rsid w:val="004B334A"/>
    <w:rsid w:val="004D2768"/>
    <w:rsid w:val="004E5578"/>
    <w:rsid w:val="004E6C12"/>
    <w:rsid w:val="004F4F59"/>
    <w:rsid w:val="00521102"/>
    <w:rsid w:val="0053100D"/>
    <w:rsid w:val="00534962"/>
    <w:rsid w:val="00550C28"/>
    <w:rsid w:val="00557A62"/>
    <w:rsid w:val="00557D20"/>
    <w:rsid w:val="0056657E"/>
    <w:rsid w:val="005E266E"/>
    <w:rsid w:val="006659F7"/>
    <w:rsid w:val="0068212F"/>
    <w:rsid w:val="006B2111"/>
    <w:rsid w:val="0072259C"/>
    <w:rsid w:val="00731432"/>
    <w:rsid w:val="00766314"/>
    <w:rsid w:val="0077171B"/>
    <w:rsid w:val="007A0E19"/>
    <w:rsid w:val="007D6C45"/>
    <w:rsid w:val="007E013D"/>
    <w:rsid w:val="007F1724"/>
    <w:rsid w:val="00807896"/>
    <w:rsid w:val="008442DF"/>
    <w:rsid w:val="00847F74"/>
    <w:rsid w:val="00893B81"/>
    <w:rsid w:val="008C073A"/>
    <w:rsid w:val="00961D57"/>
    <w:rsid w:val="00963F01"/>
    <w:rsid w:val="009647CC"/>
    <w:rsid w:val="0097452E"/>
    <w:rsid w:val="00983144"/>
    <w:rsid w:val="009A2F57"/>
    <w:rsid w:val="009A3199"/>
    <w:rsid w:val="009B4ECD"/>
    <w:rsid w:val="009B5C61"/>
    <w:rsid w:val="00A56EB6"/>
    <w:rsid w:val="00AB0077"/>
    <w:rsid w:val="00AB38C7"/>
    <w:rsid w:val="00AC25C2"/>
    <w:rsid w:val="00B46C91"/>
    <w:rsid w:val="00C432C1"/>
    <w:rsid w:val="00C52EC4"/>
    <w:rsid w:val="00C64CA6"/>
    <w:rsid w:val="00C84483"/>
    <w:rsid w:val="00CB0709"/>
    <w:rsid w:val="00CD79C8"/>
    <w:rsid w:val="00CE0E41"/>
    <w:rsid w:val="00D25542"/>
    <w:rsid w:val="00D40E25"/>
    <w:rsid w:val="00D63279"/>
    <w:rsid w:val="00D64050"/>
    <w:rsid w:val="00E072F7"/>
    <w:rsid w:val="00E177D4"/>
    <w:rsid w:val="00E264BD"/>
    <w:rsid w:val="00E92363"/>
    <w:rsid w:val="00ED01E8"/>
    <w:rsid w:val="00EE41EC"/>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97F6-C323-471F-BE58-F2A4BA57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1644</Words>
  <Characters>10360</Characters>
  <Application>Microsoft Office Word</Application>
  <DocSecurity>0</DocSecurity>
  <Lines>86</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16</cp:revision>
  <cp:lastPrinted>2015-12-10T11:00:00Z</cp:lastPrinted>
  <dcterms:created xsi:type="dcterms:W3CDTF">2015-12-10T12:54:00Z</dcterms:created>
  <dcterms:modified xsi:type="dcterms:W3CDTF">2018-01-19T15:37:00Z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