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3929B5CD" w:rsidR="00C17C2F" w:rsidRPr="00C17C2F" w:rsidRDefault="00022D4C"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Infektiologie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D1769C">
        <w:rPr>
          <w:rFonts w:ascii="Arial" w:eastAsia="Times New Roman" w:hAnsi="Arial" w:cs="Arial"/>
          <w:lang w:eastAsia="de-DE"/>
        </w:rPr>
      </w:r>
      <w:r w:rsidR="00D1769C">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D1769C">
        <w:rPr>
          <w:rFonts w:ascii="Arial" w:eastAsia="Times New Roman" w:hAnsi="Arial" w:cs="Arial"/>
          <w:lang w:eastAsia="de-DE"/>
        </w:rPr>
      </w:r>
      <w:r w:rsidR="00D1769C">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D1769C">
        <w:rPr>
          <w:rFonts w:ascii="Arial" w:eastAsia="Times New Roman" w:hAnsi="Arial" w:cs="Arial"/>
          <w:lang w:eastAsia="de-DE"/>
        </w:rPr>
      </w:r>
      <w:r w:rsidR="00D1769C">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1769C">
              <w:rPr>
                <w:rFonts w:ascii="Arial" w:hAnsi="Arial" w:cs="Arial"/>
                <w:color w:val="000000"/>
                <w:lang w:eastAsia="de-DE"/>
              </w:rPr>
            </w:r>
            <w:r w:rsidR="00D1769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1769C">
              <w:rPr>
                <w:rFonts w:ascii="Arial" w:hAnsi="Arial" w:cs="Arial"/>
                <w:color w:val="000000"/>
                <w:lang w:eastAsia="de-DE"/>
              </w:rPr>
            </w:r>
            <w:r w:rsidR="00D1769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1769C">
              <w:rPr>
                <w:rFonts w:ascii="Arial" w:hAnsi="Arial" w:cs="Arial"/>
                <w:color w:val="000000"/>
                <w:lang w:eastAsia="de-DE"/>
              </w:rPr>
            </w:r>
            <w:r w:rsidR="00D1769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1769C">
              <w:rPr>
                <w:rFonts w:ascii="Arial" w:hAnsi="Arial" w:cs="Arial"/>
                <w:color w:val="000000"/>
                <w:lang w:eastAsia="de-DE"/>
              </w:rPr>
            </w:r>
            <w:r w:rsidR="00D1769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1769C">
              <w:rPr>
                <w:rFonts w:ascii="Arial" w:hAnsi="Arial" w:cs="Arial"/>
                <w:color w:val="000000"/>
                <w:lang w:eastAsia="de-DE"/>
              </w:rPr>
            </w:r>
            <w:r w:rsidR="00D1769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1769C">
              <w:rPr>
                <w:rFonts w:ascii="Arial" w:hAnsi="Arial" w:cs="Arial"/>
                <w:color w:val="000000"/>
                <w:lang w:eastAsia="de-DE"/>
              </w:rPr>
            </w:r>
            <w:r w:rsidR="00D1769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1769C">
              <w:rPr>
                <w:rFonts w:ascii="Arial" w:hAnsi="Arial" w:cs="Arial"/>
                <w:color w:val="000000"/>
                <w:lang w:eastAsia="de-DE"/>
              </w:rPr>
            </w:r>
            <w:r w:rsidR="00D1769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1769C">
              <w:rPr>
                <w:rFonts w:ascii="Arial" w:hAnsi="Arial" w:cs="Arial"/>
                <w:color w:val="000000"/>
                <w:lang w:eastAsia="de-DE"/>
              </w:rPr>
            </w:r>
            <w:r w:rsidR="00D1769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1769C">
              <w:rPr>
                <w:rFonts w:ascii="Arial" w:hAnsi="Arial" w:cs="Arial"/>
                <w:color w:val="000000"/>
                <w:lang w:eastAsia="de-DE"/>
              </w:rPr>
            </w:r>
            <w:r w:rsidR="00D1769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1769C">
              <w:rPr>
                <w:rFonts w:ascii="Arial" w:hAnsi="Arial" w:cs="Arial"/>
                <w:color w:val="000000"/>
                <w:lang w:eastAsia="de-DE"/>
              </w:rPr>
            </w:r>
            <w:r w:rsidR="00D1769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1769C">
              <w:rPr>
                <w:rFonts w:ascii="Arial" w:hAnsi="Arial" w:cs="Arial"/>
                <w:color w:val="000000"/>
                <w:lang w:eastAsia="de-DE"/>
              </w:rPr>
            </w:r>
            <w:r w:rsidR="00D1769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1769C">
              <w:rPr>
                <w:rFonts w:ascii="Arial" w:hAnsi="Arial" w:cs="Arial"/>
                <w:color w:val="000000"/>
                <w:lang w:eastAsia="de-DE"/>
              </w:rPr>
            </w:r>
            <w:r w:rsidR="00D1769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1769C">
              <w:rPr>
                <w:rFonts w:ascii="Arial" w:hAnsi="Arial" w:cs="Arial"/>
                <w:color w:val="000000"/>
                <w:lang w:eastAsia="de-DE"/>
              </w:rPr>
            </w:r>
            <w:r w:rsidR="00D1769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1769C">
              <w:rPr>
                <w:rFonts w:ascii="Arial" w:hAnsi="Arial" w:cs="Arial"/>
                <w:color w:val="000000"/>
                <w:lang w:eastAsia="de-DE"/>
              </w:rPr>
            </w:r>
            <w:r w:rsidR="00D1769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1769C">
              <w:rPr>
                <w:rFonts w:ascii="Arial" w:hAnsi="Arial" w:cs="Arial"/>
                <w:color w:val="000000"/>
                <w:lang w:eastAsia="de-DE"/>
              </w:rPr>
            </w:r>
            <w:r w:rsidR="00D1769C">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529482C" w14:textId="77777777" w:rsidR="003B42FB" w:rsidRPr="003B42FB" w:rsidRDefault="003B42FB" w:rsidP="003B42FB">
      <w:pPr>
        <w:tabs>
          <w:tab w:val="left" w:pos="8640"/>
          <w:tab w:val="left" w:pos="9072"/>
        </w:tabs>
        <w:spacing w:after="0"/>
        <w:ind w:right="-319"/>
        <w:rPr>
          <w:rFonts w:ascii="Arial" w:eastAsia="Times New Roman" w:hAnsi="Arial" w:cs="Arial"/>
          <w:color w:val="000000"/>
          <w:lang w:eastAsia="de-DE"/>
        </w:rPr>
      </w:pPr>
      <w:r w:rsidRPr="003B42FB">
        <w:rPr>
          <w:rFonts w:ascii="Arial" w:eastAsia="Times New Roman" w:hAnsi="Arial" w:cs="Arial"/>
          <w:color w:val="000000"/>
          <w:lang w:eastAsia="de-DE"/>
        </w:rPr>
        <w:t>Werden folgende Weiterbildungselemente angeboten?</w:t>
      </w:r>
    </w:p>
    <w:p w14:paraId="4BC2C7D4" w14:textId="77777777" w:rsidR="003B42FB" w:rsidRPr="003B42FB" w:rsidRDefault="003B42FB" w:rsidP="003B42FB">
      <w:pPr>
        <w:tabs>
          <w:tab w:val="left" w:pos="8640"/>
          <w:tab w:val="left" w:pos="9072"/>
        </w:tabs>
        <w:spacing w:after="0"/>
        <w:ind w:right="-319"/>
        <w:rPr>
          <w:rFonts w:ascii="Arial" w:eastAsia="Times New Roman" w:hAnsi="Arial" w:cs="Arial"/>
          <w:color w:val="000000"/>
          <w:lang w:eastAsia="de-DE"/>
        </w:rPr>
      </w:pPr>
      <w:r w:rsidRPr="003B42FB">
        <w:rPr>
          <w:rFonts w:ascii="Arial" w:eastAsia="Times New Roman" w:hAnsi="Arial" w:cs="Arial"/>
          <w:color w:val="000000"/>
          <w:lang w:eastAsia="de-DE"/>
        </w:rPr>
        <w:t>Anleitung zur Verfassung von wissenschaftlichen</w:t>
      </w:r>
    </w:p>
    <w:p w14:paraId="0A78F5FF" w14:textId="77777777" w:rsidR="003B42FB" w:rsidRPr="003B42FB" w:rsidRDefault="003B42FB" w:rsidP="003B42FB">
      <w:pPr>
        <w:tabs>
          <w:tab w:val="left" w:pos="8640"/>
          <w:tab w:val="left" w:pos="9072"/>
        </w:tabs>
        <w:spacing w:after="0"/>
        <w:ind w:right="-319"/>
        <w:rPr>
          <w:rFonts w:ascii="Arial" w:eastAsia="Times New Roman" w:hAnsi="Arial" w:cs="Arial"/>
          <w:color w:val="000000"/>
          <w:lang w:eastAsia="de-DE"/>
        </w:rPr>
      </w:pPr>
      <w:r w:rsidRPr="003B42FB">
        <w:rPr>
          <w:rFonts w:ascii="Arial" w:eastAsia="Times New Roman" w:hAnsi="Arial" w:cs="Arial"/>
          <w:color w:val="000000"/>
          <w:lang w:eastAsia="de-DE"/>
        </w:rPr>
        <w:t>Publikationen (2 sind verlangt)</w:t>
      </w:r>
      <w:r w:rsidRPr="003B42FB">
        <w:rPr>
          <w:rFonts w:ascii="Arial" w:eastAsia="Times New Roman" w:hAnsi="Arial" w:cs="Arial"/>
          <w:color w:val="000000"/>
          <w:lang w:eastAsia="de-DE"/>
        </w:rPr>
        <w:tab/>
      </w:r>
      <w:r w:rsidRPr="003B42FB">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3B42FB">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3B42FB">
        <w:rPr>
          <w:rFonts w:ascii="Arial" w:eastAsia="Times New Roman" w:hAnsi="Arial" w:cs="Arial"/>
          <w:color w:val="000000"/>
          <w:lang w:eastAsia="de-DE"/>
        </w:rPr>
        <w:fldChar w:fldCharType="end"/>
      </w:r>
      <w:r w:rsidRPr="003B42FB">
        <w:rPr>
          <w:rFonts w:ascii="Arial" w:eastAsia="Times New Roman" w:hAnsi="Arial" w:cs="Arial"/>
          <w:color w:val="000000"/>
          <w:lang w:eastAsia="de-DE"/>
        </w:rPr>
        <w:t xml:space="preserve"> ja</w:t>
      </w:r>
      <w:r w:rsidRPr="003B42FB">
        <w:rPr>
          <w:rFonts w:ascii="Arial" w:eastAsia="Times New Roman" w:hAnsi="Arial" w:cs="Arial"/>
          <w:color w:val="000000"/>
          <w:lang w:eastAsia="de-DE"/>
        </w:rPr>
        <w:tab/>
      </w:r>
      <w:r w:rsidRPr="003B42FB">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3B42FB">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3B42FB">
        <w:rPr>
          <w:rFonts w:ascii="Arial" w:eastAsia="Times New Roman" w:hAnsi="Arial" w:cs="Arial"/>
          <w:color w:val="000000"/>
          <w:lang w:eastAsia="de-DE"/>
        </w:rPr>
        <w:fldChar w:fldCharType="end"/>
      </w:r>
      <w:r w:rsidRPr="003B42FB">
        <w:rPr>
          <w:rFonts w:ascii="Arial" w:eastAsia="Times New Roman" w:hAnsi="Arial" w:cs="Arial"/>
          <w:color w:val="000000"/>
          <w:lang w:eastAsia="de-DE"/>
        </w:rPr>
        <w:t xml:space="preserve"> nein</w:t>
      </w:r>
    </w:p>
    <w:p w14:paraId="5D81F347" w14:textId="77777777" w:rsidR="003B42FB" w:rsidRPr="003B42FB" w:rsidRDefault="003B42FB" w:rsidP="003B42FB">
      <w:pPr>
        <w:tabs>
          <w:tab w:val="left" w:pos="8640"/>
          <w:tab w:val="left" w:pos="9072"/>
        </w:tabs>
        <w:spacing w:after="0"/>
        <w:ind w:right="-319"/>
        <w:rPr>
          <w:rFonts w:ascii="Arial" w:eastAsia="Times New Roman" w:hAnsi="Arial" w:cs="Arial"/>
          <w:color w:val="000000"/>
          <w:lang w:eastAsia="de-DE"/>
        </w:rPr>
      </w:pPr>
      <w:r w:rsidRPr="003B42FB">
        <w:rPr>
          <w:rFonts w:ascii="Arial" w:eastAsia="Times New Roman" w:hAnsi="Arial" w:cs="Arial"/>
          <w:color w:val="000000"/>
          <w:lang w:eastAsia="de-DE"/>
        </w:rPr>
        <w:t>Stationäre Konsultationen in allen relevanten Bereichen</w:t>
      </w:r>
      <w:r w:rsidRPr="003B42FB">
        <w:rPr>
          <w:rFonts w:ascii="Arial" w:eastAsia="Times New Roman" w:hAnsi="Arial" w:cs="Arial"/>
          <w:color w:val="000000"/>
          <w:lang w:eastAsia="de-DE"/>
        </w:rPr>
        <w:tab/>
      </w:r>
      <w:r w:rsidRPr="003B42FB">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3B42FB">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3B42FB">
        <w:rPr>
          <w:rFonts w:ascii="Arial" w:eastAsia="Times New Roman" w:hAnsi="Arial" w:cs="Arial"/>
          <w:color w:val="000000"/>
          <w:lang w:eastAsia="de-DE"/>
        </w:rPr>
        <w:fldChar w:fldCharType="end"/>
      </w:r>
      <w:r w:rsidRPr="003B42FB">
        <w:rPr>
          <w:rFonts w:ascii="Arial" w:eastAsia="Times New Roman" w:hAnsi="Arial" w:cs="Arial"/>
          <w:color w:val="000000"/>
          <w:lang w:eastAsia="de-DE"/>
        </w:rPr>
        <w:t xml:space="preserve"> ja</w:t>
      </w:r>
      <w:r w:rsidRPr="003B42FB">
        <w:rPr>
          <w:rFonts w:ascii="Arial" w:eastAsia="Times New Roman" w:hAnsi="Arial" w:cs="Arial"/>
          <w:color w:val="000000"/>
          <w:lang w:eastAsia="de-DE"/>
        </w:rPr>
        <w:tab/>
      </w:r>
      <w:r w:rsidRPr="003B42FB">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3B42FB">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3B42FB">
        <w:rPr>
          <w:rFonts w:ascii="Arial" w:eastAsia="Times New Roman" w:hAnsi="Arial" w:cs="Arial"/>
          <w:color w:val="000000"/>
          <w:lang w:eastAsia="de-DE"/>
        </w:rPr>
        <w:fldChar w:fldCharType="end"/>
      </w:r>
      <w:r w:rsidRPr="003B42FB">
        <w:rPr>
          <w:rFonts w:ascii="Arial" w:eastAsia="Times New Roman" w:hAnsi="Arial" w:cs="Arial"/>
          <w:color w:val="000000"/>
          <w:lang w:eastAsia="de-DE"/>
        </w:rPr>
        <w:t xml:space="preserve"> nein</w:t>
      </w:r>
    </w:p>
    <w:p w14:paraId="5D5EDB1C" w14:textId="77777777" w:rsidR="003B42FB" w:rsidRPr="003B42FB" w:rsidRDefault="003B42FB" w:rsidP="003B42FB">
      <w:pPr>
        <w:tabs>
          <w:tab w:val="left" w:pos="8640"/>
          <w:tab w:val="left" w:pos="9072"/>
        </w:tabs>
        <w:spacing w:after="0"/>
        <w:ind w:right="-319"/>
        <w:rPr>
          <w:rFonts w:ascii="Arial" w:eastAsia="Times New Roman" w:hAnsi="Arial" w:cs="Arial"/>
          <w:color w:val="000000"/>
          <w:lang w:eastAsia="de-DE"/>
        </w:rPr>
      </w:pPr>
      <w:r w:rsidRPr="003B42FB">
        <w:rPr>
          <w:rFonts w:ascii="Arial" w:eastAsia="Times New Roman" w:hAnsi="Arial" w:cs="Arial"/>
          <w:color w:val="000000"/>
          <w:lang w:eastAsia="de-DE"/>
        </w:rPr>
        <w:t>Ambulante Konsultationen</w:t>
      </w:r>
      <w:r w:rsidRPr="003B42FB">
        <w:rPr>
          <w:rFonts w:ascii="Arial" w:eastAsia="Times New Roman" w:hAnsi="Arial" w:cs="Arial"/>
          <w:color w:val="000000"/>
          <w:lang w:eastAsia="de-DE"/>
        </w:rPr>
        <w:tab/>
      </w:r>
      <w:r w:rsidRPr="003B42FB">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3B42FB">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3B42FB">
        <w:rPr>
          <w:rFonts w:ascii="Arial" w:eastAsia="Times New Roman" w:hAnsi="Arial" w:cs="Arial"/>
          <w:color w:val="000000"/>
          <w:lang w:eastAsia="de-DE"/>
        </w:rPr>
        <w:fldChar w:fldCharType="end"/>
      </w:r>
      <w:r w:rsidRPr="003B42FB">
        <w:rPr>
          <w:rFonts w:ascii="Arial" w:eastAsia="Times New Roman" w:hAnsi="Arial" w:cs="Arial"/>
          <w:color w:val="000000"/>
          <w:lang w:eastAsia="de-DE"/>
        </w:rPr>
        <w:t xml:space="preserve"> ja</w:t>
      </w:r>
      <w:r w:rsidRPr="003B42FB">
        <w:rPr>
          <w:rFonts w:ascii="Arial" w:eastAsia="Times New Roman" w:hAnsi="Arial" w:cs="Arial"/>
          <w:color w:val="000000"/>
          <w:lang w:eastAsia="de-DE"/>
        </w:rPr>
        <w:tab/>
      </w:r>
      <w:r w:rsidRPr="003B42FB">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3B42FB">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3B42FB">
        <w:rPr>
          <w:rFonts w:ascii="Arial" w:eastAsia="Times New Roman" w:hAnsi="Arial" w:cs="Arial"/>
          <w:color w:val="000000"/>
          <w:lang w:eastAsia="de-DE"/>
        </w:rPr>
        <w:fldChar w:fldCharType="end"/>
      </w:r>
      <w:r w:rsidRPr="003B42FB">
        <w:rPr>
          <w:rFonts w:ascii="Arial" w:eastAsia="Times New Roman" w:hAnsi="Arial" w:cs="Arial"/>
          <w:color w:val="000000"/>
          <w:lang w:eastAsia="de-DE"/>
        </w:rPr>
        <w:t xml:space="preserve"> nein</w:t>
      </w:r>
    </w:p>
    <w:p w14:paraId="1B08A5BA" w14:textId="77777777" w:rsidR="003B42FB" w:rsidRPr="003B42FB" w:rsidRDefault="003B42FB" w:rsidP="003B42FB">
      <w:pPr>
        <w:tabs>
          <w:tab w:val="left" w:pos="8640"/>
          <w:tab w:val="left" w:pos="9072"/>
        </w:tabs>
        <w:spacing w:after="0"/>
        <w:ind w:right="-319"/>
        <w:rPr>
          <w:rFonts w:ascii="Arial" w:eastAsia="Times New Roman" w:hAnsi="Arial" w:cs="Arial"/>
          <w:color w:val="000000"/>
          <w:lang w:eastAsia="de-DE"/>
        </w:rPr>
      </w:pPr>
      <w:r w:rsidRPr="003B42FB">
        <w:rPr>
          <w:rFonts w:ascii="Arial" w:eastAsia="Times New Roman" w:hAnsi="Arial" w:cs="Arial"/>
          <w:color w:val="000000"/>
          <w:lang w:eastAsia="de-DE"/>
        </w:rPr>
        <w:t>HIV-Medizin (mindestens 6 Monate)</w:t>
      </w:r>
      <w:r w:rsidRPr="003B42FB">
        <w:rPr>
          <w:rFonts w:ascii="Arial" w:eastAsia="Times New Roman" w:hAnsi="Arial" w:cs="Arial"/>
          <w:color w:val="000000"/>
          <w:lang w:eastAsia="de-DE"/>
        </w:rPr>
        <w:tab/>
      </w:r>
      <w:r w:rsidRPr="003B42FB">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3B42FB">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3B42FB">
        <w:rPr>
          <w:rFonts w:ascii="Arial" w:eastAsia="Times New Roman" w:hAnsi="Arial" w:cs="Arial"/>
          <w:color w:val="000000"/>
          <w:lang w:eastAsia="de-DE"/>
        </w:rPr>
        <w:fldChar w:fldCharType="end"/>
      </w:r>
      <w:r w:rsidRPr="003B42FB">
        <w:rPr>
          <w:rFonts w:ascii="Arial" w:eastAsia="Times New Roman" w:hAnsi="Arial" w:cs="Arial"/>
          <w:color w:val="000000"/>
          <w:lang w:eastAsia="de-DE"/>
        </w:rPr>
        <w:t xml:space="preserve"> ja</w:t>
      </w:r>
      <w:r w:rsidRPr="003B42FB">
        <w:rPr>
          <w:rFonts w:ascii="Arial" w:eastAsia="Times New Roman" w:hAnsi="Arial" w:cs="Arial"/>
          <w:color w:val="000000"/>
          <w:lang w:eastAsia="de-DE"/>
        </w:rPr>
        <w:tab/>
      </w:r>
      <w:r w:rsidRPr="003B42FB">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3B42FB">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3B42FB">
        <w:rPr>
          <w:rFonts w:ascii="Arial" w:eastAsia="Times New Roman" w:hAnsi="Arial" w:cs="Arial"/>
          <w:color w:val="000000"/>
          <w:lang w:eastAsia="de-DE"/>
        </w:rPr>
        <w:fldChar w:fldCharType="end"/>
      </w:r>
      <w:r w:rsidRPr="003B42FB">
        <w:rPr>
          <w:rFonts w:ascii="Arial" w:eastAsia="Times New Roman" w:hAnsi="Arial" w:cs="Arial"/>
          <w:color w:val="000000"/>
          <w:lang w:eastAsia="de-DE"/>
        </w:rPr>
        <w:t xml:space="preserve"> nein</w:t>
      </w:r>
    </w:p>
    <w:p w14:paraId="35CAA145" w14:textId="77777777" w:rsidR="003B42FB" w:rsidRPr="003B42FB" w:rsidRDefault="003B42FB" w:rsidP="003B42FB">
      <w:pPr>
        <w:tabs>
          <w:tab w:val="left" w:pos="8640"/>
          <w:tab w:val="left" w:pos="9072"/>
        </w:tabs>
        <w:spacing w:after="0"/>
        <w:ind w:right="-319"/>
        <w:rPr>
          <w:rFonts w:ascii="Arial" w:eastAsia="Times New Roman" w:hAnsi="Arial" w:cs="Arial"/>
          <w:color w:val="000000"/>
          <w:lang w:eastAsia="de-DE"/>
        </w:rPr>
      </w:pPr>
      <w:r w:rsidRPr="003B42FB">
        <w:rPr>
          <w:rFonts w:ascii="Arial" w:eastAsia="Times New Roman" w:hAnsi="Arial" w:cs="Arial"/>
          <w:color w:val="000000"/>
          <w:lang w:eastAsia="de-DE"/>
        </w:rPr>
        <w:t>Erfahrungen in speziellen Gebieten der Infektiologie (Mikrobiologie,</w:t>
      </w:r>
    </w:p>
    <w:p w14:paraId="39999F98" w14:textId="77777777" w:rsidR="003B42FB" w:rsidRPr="003B42FB" w:rsidRDefault="003B42FB" w:rsidP="003B42FB">
      <w:pPr>
        <w:tabs>
          <w:tab w:val="left" w:pos="8640"/>
          <w:tab w:val="left" w:pos="9072"/>
        </w:tabs>
        <w:spacing w:after="0"/>
        <w:ind w:right="-319"/>
        <w:rPr>
          <w:rFonts w:ascii="Arial" w:eastAsia="Times New Roman" w:hAnsi="Arial" w:cs="Arial"/>
          <w:color w:val="000000"/>
          <w:lang w:eastAsia="de-DE"/>
        </w:rPr>
      </w:pPr>
      <w:r w:rsidRPr="003B42FB">
        <w:rPr>
          <w:rFonts w:ascii="Arial" w:eastAsia="Times New Roman" w:hAnsi="Arial" w:cs="Arial"/>
          <w:color w:val="000000"/>
          <w:lang w:eastAsia="de-DE"/>
        </w:rPr>
        <w:t xml:space="preserve">Spitalhygiene, Immunologie der Infektionskrankheiten), total </w:t>
      </w:r>
    </w:p>
    <w:p w14:paraId="558C67A7" w14:textId="77777777" w:rsidR="003B42FB" w:rsidRPr="003B42FB" w:rsidRDefault="003B42FB" w:rsidP="003B42FB">
      <w:pPr>
        <w:tabs>
          <w:tab w:val="left" w:pos="8640"/>
          <w:tab w:val="left" w:pos="9072"/>
        </w:tabs>
        <w:spacing w:after="0"/>
        <w:ind w:right="-319"/>
        <w:rPr>
          <w:rFonts w:ascii="Arial" w:eastAsia="Times New Roman" w:hAnsi="Arial" w:cs="Arial"/>
          <w:color w:val="000000"/>
          <w:lang w:eastAsia="de-DE"/>
        </w:rPr>
      </w:pPr>
      <w:r w:rsidRPr="003B42FB">
        <w:rPr>
          <w:rFonts w:ascii="Arial" w:eastAsia="Times New Roman" w:hAnsi="Arial" w:cs="Arial"/>
          <w:color w:val="000000"/>
          <w:lang w:eastAsia="de-DE"/>
        </w:rPr>
        <w:t>mindestens 6 Monate</w:t>
      </w:r>
      <w:r w:rsidRPr="003B42FB">
        <w:rPr>
          <w:rFonts w:ascii="Arial" w:eastAsia="Times New Roman" w:hAnsi="Arial" w:cs="Arial"/>
          <w:color w:val="000000"/>
          <w:lang w:eastAsia="de-DE"/>
        </w:rPr>
        <w:tab/>
      </w:r>
      <w:r w:rsidRPr="003B42FB">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3B42FB">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3B42FB">
        <w:rPr>
          <w:rFonts w:ascii="Arial" w:eastAsia="Times New Roman" w:hAnsi="Arial" w:cs="Arial"/>
          <w:color w:val="000000"/>
          <w:lang w:eastAsia="de-DE"/>
        </w:rPr>
        <w:fldChar w:fldCharType="end"/>
      </w:r>
      <w:r w:rsidRPr="003B42FB">
        <w:rPr>
          <w:rFonts w:ascii="Arial" w:eastAsia="Times New Roman" w:hAnsi="Arial" w:cs="Arial"/>
          <w:color w:val="000000"/>
          <w:lang w:eastAsia="de-DE"/>
        </w:rPr>
        <w:t xml:space="preserve"> ja</w:t>
      </w:r>
      <w:r w:rsidRPr="003B42FB">
        <w:rPr>
          <w:rFonts w:ascii="Arial" w:eastAsia="Times New Roman" w:hAnsi="Arial" w:cs="Arial"/>
          <w:color w:val="000000"/>
          <w:lang w:eastAsia="de-DE"/>
        </w:rPr>
        <w:tab/>
      </w:r>
      <w:r w:rsidRPr="003B42FB">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3B42FB">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3B42FB">
        <w:rPr>
          <w:rFonts w:ascii="Arial" w:eastAsia="Times New Roman" w:hAnsi="Arial" w:cs="Arial"/>
          <w:color w:val="000000"/>
          <w:lang w:eastAsia="de-DE"/>
        </w:rPr>
        <w:fldChar w:fldCharType="end"/>
      </w:r>
      <w:r w:rsidRPr="003B42FB">
        <w:rPr>
          <w:rFonts w:ascii="Arial" w:eastAsia="Times New Roman" w:hAnsi="Arial" w:cs="Arial"/>
          <w:color w:val="000000"/>
          <w:lang w:eastAsia="de-DE"/>
        </w:rPr>
        <w:t xml:space="preserve"> nein</w:t>
      </w:r>
    </w:p>
    <w:p w14:paraId="06715EEB" w14:textId="77777777" w:rsidR="003B42FB" w:rsidRPr="003B42FB" w:rsidRDefault="003B42FB" w:rsidP="003B42FB">
      <w:pPr>
        <w:tabs>
          <w:tab w:val="left" w:pos="8640"/>
          <w:tab w:val="left" w:pos="9072"/>
        </w:tabs>
        <w:spacing w:after="0"/>
        <w:ind w:right="-319"/>
        <w:rPr>
          <w:rFonts w:ascii="Arial" w:eastAsia="Times New Roman" w:hAnsi="Arial" w:cs="Arial"/>
          <w:color w:val="000000"/>
          <w:lang w:eastAsia="de-DE"/>
        </w:rPr>
      </w:pPr>
      <w:r w:rsidRPr="003B42FB">
        <w:rPr>
          <w:rFonts w:ascii="Arial" w:eastAsia="Times New Roman" w:hAnsi="Arial" w:cs="Arial"/>
          <w:color w:val="000000"/>
          <w:lang w:eastAsia="de-DE"/>
        </w:rPr>
        <w:t xml:space="preserve">Werden diese Elemente in spezialisierten Konsultationen vermittelt? </w:t>
      </w:r>
      <w:r w:rsidRPr="003B42FB">
        <w:rPr>
          <w:rFonts w:ascii="Arial" w:eastAsia="Times New Roman" w:hAnsi="Arial" w:cs="Arial"/>
          <w:color w:val="000000"/>
          <w:lang w:eastAsia="de-DE"/>
        </w:rPr>
        <w:tab/>
      </w:r>
      <w:r w:rsidRPr="003B42FB">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3B42FB">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3B42FB">
        <w:rPr>
          <w:rFonts w:ascii="Arial" w:eastAsia="Times New Roman" w:hAnsi="Arial" w:cs="Arial"/>
          <w:color w:val="000000"/>
          <w:lang w:eastAsia="de-DE"/>
        </w:rPr>
        <w:fldChar w:fldCharType="end"/>
      </w:r>
      <w:r w:rsidRPr="003B42FB">
        <w:rPr>
          <w:rFonts w:ascii="Arial" w:eastAsia="Times New Roman" w:hAnsi="Arial" w:cs="Arial"/>
          <w:color w:val="000000"/>
          <w:lang w:eastAsia="de-DE"/>
        </w:rPr>
        <w:t xml:space="preserve"> ja</w:t>
      </w:r>
      <w:r w:rsidRPr="003B42FB">
        <w:rPr>
          <w:rFonts w:ascii="Arial" w:eastAsia="Times New Roman" w:hAnsi="Arial" w:cs="Arial"/>
          <w:color w:val="000000"/>
          <w:lang w:eastAsia="de-DE"/>
        </w:rPr>
        <w:tab/>
      </w:r>
      <w:r w:rsidRPr="003B42FB">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3B42FB">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3B42FB">
        <w:rPr>
          <w:rFonts w:ascii="Arial" w:eastAsia="Times New Roman" w:hAnsi="Arial" w:cs="Arial"/>
          <w:color w:val="000000"/>
          <w:lang w:eastAsia="de-DE"/>
        </w:rPr>
        <w:fldChar w:fldCharType="end"/>
      </w:r>
      <w:r w:rsidRPr="003B42FB">
        <w:rPr>
          <w:rFonts w:ascii="Arial" w:eastAsia="Times New Roman" w:hAnsi="Arial" w:cs="Arial"/>
          <w:color w:val="000000"/>
          <w:lang w:eastAsia="de-DE"/>
        </w:rPr>
        <w:t xml:space="preserve"> nein</w:t>
      </w:r>
    </w:p>
    <w:p w14:paraId="46530A67" w14:textId="77777777" w:rsidR="003B42FB" w:rsidRPr="003B42FB" w:rsidRDefault="003B42FB" w:rsidP="003B42FB">
      <w:pPr>
        <w:tabs>
          <w:tab w:val="left" w:pos="8640"/>
          <w:tab w:val="left" w:pos="9072"/>
        </w:tabs>
        <w:spacing w:after="0"/>
        <w:ind w:right="-319"/>
        <w:rPr>
          <w:rFonts w:ascii="Arial" w:eastAsia="Times New Roman" w:hAnsi="Arial" w:cs="Arial"/>
          <w:color w:val="000000"/>
          <w:lang w:eastAsia="de-DE"/>
        </w:rPr>
      </w:pPr>
    </w:p>
    <w:p w14:paraId="7AC2F19F" w14:textId="77777777" w:rsidR="003B42FB" w:rsidRPr="003B42FB" w:rsidRDefault="003B42FB" w:rsidP="003B42FB">
      <w:pPr>
        <w:tabs>
          <w:tab w:val="left" w:pos="8640"/>
          <w:tab w:val="left" w:pos="9072"/>
        </w:tabs>
        <w:spacing w:after="0"/>
        <w:ind w:right="-319"/>
        <w:rPr>
          <w:rFonts w:ascii="Arial" w:eastAsia="Times New Roman" w:hAnsi="Arial" w:cs="Arial"/>
          <w:color w:val="000000"/>
          <w:lang w:eastAsia="de-DE"/>
        </w:rPr>
      </w:pPr>
      <w:r w:rsidRPr="003B42FB">
        <w:rPr>
          <w:rFonts w:ascii="Arial" w:eastAsia="Times New Roman" w:hAnsi="Arial" w:cs="Arial"/>
          <w:color w:val="000000"/>
          <w:lang w:eastAsia="de-DE"/>
        </w:rPr>
        <w:t>Ist das Institut oder Laboratorium von der Schweizerischen</w:t>
      </w:r>
    </w:p>
    <w:p w14:paraId="23BC69A8" w14:textId="77777777" w:rsidR="003B42FB" w:rsidRPr="003B42FB" w:rsidRDefault="003B42FB" w:rsidP="003B42FB">
      <w:pPr>
        <w:tabs>
          <w:tab w:val="left" w:pos="8640"/>
          <w:tab w:val="left" w:pos="9072"/>
        </w:tabs>
        <w:spacing w:after="0"/>
        <w:ind w:right="-319"/>
        <w:rPr>
          <w:rFonts w:ascii="Arial" w:eastAsia="Times New Roman" w:hAnsi="Arial" w:cs="Arial"/>
          <w:color w:val="000000"/>
          <w:lang w:eastAsia="de-DE"/>
        </w:rPr>
      </w:pPr>
      <w:r w:rsidRPr="003B42FB">
        <w:rPr>
          <w:rFonts w:ascii="Arial" w:eastAsia="Times New Roman" w:hAnsi="Arial" w:cs="Arial"/>
          <w:color w:val="000000"/>
          <w:lang w:eastAsia="de-DE"/>
        </w:rPr>
        <w:t>Mikrobiologischen Gesellschaft gemäss Ziffer 5.3 des WBP anerkannt?</w:t>
      </w:r>
      <w:r w:rsidRPr="003B42FB">
        <w:rPr>
          <w:rFonts w:ascii="Arial" w:eastAsia="Times New Roman" w:hAnsi="Arial" w:cs="Arial"/>
          <w:color w:val="000000"/>
          <w:lang w:eastAsia="de-DE"/>
        </w:rPr>
        <w:tab/>
      </w:r>
      <w:r w:rsidRPr="003B42FB">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3B42FB">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3B42FB">
        <w:rPr>
          <w:rFonts w:ascii="Arial" w:eastAsia="Times New Roman" w:hAnsi="Arial" w:cs="Arial"/>
          <w:color w:val="000000"/>
          <w:lang w:eastAsia="de-DE"/>
        </w:rPr>
        <w:fldChar w:fldCharType="end"/>
      </w:r>
      <w:r w:rsidRPr="003B42FB">
        <w:rPr>
          <w:rFonts w:ascii="Arial" w:eastAsia="Times New Roman" w:hAnsi="Arial" w:cs="Arial"/>
          <w:color w:val="000000"/>
          <w:lang w:eastAsia="de-DE"/>
        </w:rPr>
        <w:t xml:space="preserve"> ja</w:t>
      </w:r>
      <w:r w:rsidRPr="003B42FB">
        <w:rPr>
          <w:rFonts w:ascii="Arial" w:eastAsia="Times New Roman" w:hAnsi="Arial" w:cs="Arial"/>
          <w:color w:val="000000"/>
          <w:lang w:eastAsia="de-DE"/>
        </w:rPr>
        <w:tab/>
      </w:r>
      <w:r w:rsidRPr="003B42FB">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3B42FB">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3B42FB">
        <w:rPr>
          <w:rFonts w:ascii="Arial" w:eastAsia="Times New Roman" w:hAnsi="Arial" w:cs="Arial"/>
          <w:color w:val="000000"/>
          <w:lang w:eastAsia="de-DE"/>
        </w:rPr>
        <w:fldChar w:fldCharType="end"/>
      </w:r>
      <w:r w:rsidRPr="003B42FB">
        <w:rPr>
          <w:rFonts w:ascii="Arial" w:eastAsia="Times New Roman" w:hAnsi="Arial" w:cs="Arial"/>
          <w:color w:val="000000"/>
          <w:lang w:eastAsia="de-DE"/>
        </w:rPr>
        <w:t xml:space="preserve"> nein</w:t>
      </w:r>
    </w:p>
    <w:p w14:paraId="0E2E267B" w14:textId="77777777" w:rsidR="003B42FB" w:rsidRPr="003B42FB" w:rsidRDefault="003B42FB" w:rsidP="003B42FB">
      <w:pPr>
        <w:tabs>
          <w:tab w:val="left" w:pos="8640"/>
          <w:tab w:val="left" w:pos="9072"/>
        </w:tabs>
        <w:spacing w:after="0"/>
        <w:ind w:right="-319"/>
        <w:rPr>
          <w:rFonts w:ascii="Arial" w:eastAsia="Times New Roman" w:hAnsi="Arial" w:cs="Arial"/>
          <w:color w:val="000000"/>
          <w:lang w:eastAsia="de-DE"/>
        </w:rPr>
      </w:pPr>
      <w:r w:rsidRPr="003B42FB">
        <w:rPr>
          <w:rFonts w:ascii="Arial" w:eastAsia="Times New Roman" w:hAnsi="Arial" w:cs="Arial"/>
          <w:color w:val="000000"/>
          <w:lang w:eastAsia="de-DE"/>
        </w:rPr>
        <w:t>Weist es die hier vorgesehenen Spezialgebiete auf?</w:t>
      </w:r>
      <w:r w:rsidRPr="003B42FB">
        <w:rPr>
          <w:rFonts w:ascii="Arial" w:eastAsia="Times New Roman" w:hAnsi="Arial" w:cs="Arial"/>
          <w:color w:val="000000"/>
          <w:lang w:eastAsia="de-DE"/>
        </w:rPr>
        <w:tab/>
      </w:r>
      <w:r w:rsidRPr="003B42FB">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3B42FB">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3B42FB">
        <w:rPr>
          <w:rFonts w:ascii="Arial" w:eastAsia="Times New Roman" w:hAnsi="Arial" w:cs="Arial"/>
          <w:color w:val="000000"/>
          <w:lang w:eastAsia="de-DE"/>
        </w:rPr>
        <w:fldChar w:fldCharType="end"/>
      </w:r>
      <w:r w:rsidRPr="003B42FB">
        <w:rPr>
          <w:rFonts w:ascii="Arial" w:eastAsia="Times New Roman" w:hAnsi="Arial" w:cs="Arial"/>
          <w:color w:val="000000"/>
          <w:lang w:eastAsia="de-DE"/>
        </w:rPr>
        <w:t xml:space="preserve"> ja</w:t>
      </w:r>
      <w:r w:rsidRPr="003B42FB">
        <w:rPr>
          <w:rFonts w:ascii="Arial" w:eastAsia="Times New Roman" w:hAnsi="Arial" w:cs="Arial"/>
          <w:color w:val="000000"/>
          <w:lang w:eastAsia="de-DE"/>
        </w:rPr>
        <w:tab/>
      </w:r>
      <w:r w:rsidRPr="003B42FB">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3B42FB">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3B42FB">
        <w:rPr>
          <w:rFonts w:ascii="Arial" w:eastAsia="Times New Roman" w:hAnsi="Arial" w:cs="Arial"/>
          <w:color w:val="000000"/>
          <w:lang w:eastAsia="de-DE"/>
        </w:rPr>
        <w:fldChar w:fldCharType="end"/>
      </w:r>
      <w:r w:rsidRPr="003B42FB">
        <w:rPr>
          <w:rFonts w:ascii="Arial" w:eastAsia="Times New Roman" w:hAnsi="Arial" w:cs="Arial"/>
          <w:color w:val="000000"/>
          <w:lang w:eastAsia="de-DE"/>
        </w:rPr>
        <w:t xml:space="preserve"> nein</w:t>
      </w:r>
    </w:p>
    <w:p w14:paraId="1B86E4FF" w14:textId="77777777" w:rsidR="003B42FB" w:rsidRPr="003B42FB" w:rsidRDefault="003B42FB" w:rsidP="003B42FB">
      <w:pPr>
        <w:tabs>
          <w:tab w:val="left" w:pos="8640"/>
          <w:tab w:val="left" w:pos="9072"/>
        </w:tabs>
        <w:spacing w:after="0"/>
        <w:ind w:right="-319"/>
        <w:rPr>
          <w:rFonts w:ascii="Arial" w:eastAsia="Times New Roman" w:hAnsi="Arial" w:cs="Arial"/>
          <w:color w:val="000000"/>
          <w:lang w:eastAsia="de-DE"/>
        </w:rPr>
      </w:pPr>
      <w:r w:rsidRPr="003B42FB">
        <w:rPr>
          <w:rFonts w:ascii="Arial" w:eastAsia="Times New Roman" w:hAnsi="Arial" w:cs="Arial"/>
          <w:color w:val="000000"/>
          <w:lang w:eastAsia="de-DE"/>
        </w:rPr>
        <w:t>Ist die WB auf dem Spezialgebiet der Infektiologie gemäss Ziffer 5.3.3</w:t>
      </w:r>
    </w:p>
    <w:p w14:paraId="210BD9D7" w14:textId="77777777" w:rsidR="003B42FB" w:rsidRPr="003B42FB" w:rsidRDefault="003B42FB" w:rsidP="003B42FB">
      <w:pPr>
        <w:tabs>
          <w:tab w:val="left" w:pos="8640"/>
          <w:tab w:val="left" w:pos="9072"/>
        </w:tabs>
        <w:spacing w:after="0"/>
        <w:ind w:right="-319"/>
        <w:rPr>
          <w:rFonts w:ascii="Arial" w:eastAsia="Times New Roman" w:hAnsi="Arial" w:cs="Arial"/>
          <w:color w:val="000000"/>
          <w:lang w:eastAsia="de-DE"/>
        </w:rPr>
      </w:pPr>
      <w:r w:rsidRPr="003B42FB">
        <w:rPr>
          <w:rFonts w:ascii="Arial" w:eastAsia="Times New Roman" w:hAnsi="Arial" w:cs="Arial"/>
          <w:color w:val="000000"/>
          <w:lang w:eastAsia="de-DE"/>
        </w:rPr>
        <w:t>des Weiterbildungsprogramms gewährleistet?</w:t>
      </w:r>
      <w:r w:rsidRPr="003B42FB">
        <w:rPr>
          <w:rFonts w:ascii="Arial" w:eastAsia="Times New Roman" w:hAnsi="Arial" w:cs="Arial"/>
          <w:color w:val="000000"/>
          <w:lang w:eastAsia="de-DE"/>
        </w:rPr>
        <w:tab/>
      </w:r>
      <w:r w:rsidRPr="003B42FB">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3B42FB">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3B42FB">
        <w:rPr>
          <w:rFonts w:ascii="Arial" w:eastAsia="Times New Roman" w:hAnsi="Arial" w:cs="Arial"/>
          <w:color w:val="000000"/>
          <w:lang w:eastAsia="de-DE"/>
        </w:rPr>
        <w:fldChar w:fldCharType="end"/>
      </w:r>
      <w:r w:rsidRPr="003B42FB">
        <w:rPr>
          <w:rFonts w:ascii="Arial" w:eastAsia="Times New Roman" w:hAnsi="Arial" w:cs="Arial"/>
          <w:color w:val="000000"/>
          <w:lang w:eastAsia="de-DE"/>
        </w:rPr>
        <w:t xml:space="preserve"> ja</w:t>
      </w:r>
      <w:r w:rsidRPr="003B42FB">
        <w:rPr>
          <w:rFonts w:ascii="Arial" w:eastAsia="Times New Roman" w:hAnsi="Arial" w:cs="Arial"/>
          <w:color w:val="000000"/>
          <w:lang w:eastAsia="de-DE"/>
        </w:rPr>
        <w:tab/>
      </w:r>
      <w:r w:rsidRPr="003B42FB">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3B42FB">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3B42FB">
        <w:rPr>
          <w:rFonts w:ascii="Arial" w:eastAsia="Times New Roman" w:hAnsi="Arial" w:cs="Arial"/>
          <w:color w:val="000000"/>
          <w:lang w:eastAsia="de-DE"/>
        </w:rPr>
        <w:fldChar w:fldCharType="end"/>
      </w:r>
      <w:r w:rsidRPr="003B42FB">
        <w:rPr>
          <w:rFonts w:ascii="Arial" w:eastAsia="Times New Roman" w:hAnsi="Arial" w:cs="Arial"/>
          <w:color w:val="000000"/>
          <w:lang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1769C">
        <w:rPr>
          <w:rFonts w:ascii="Arial" w:eastAsia="Times New Roman" w:hAnsi="Arial" w:cs="Arial"/>
          <w:color w:val="000000"/>
          <w:lang w:eastAsia="de-DE"/>
        </w:rPr>
      </w:r>
      <w:r w:rsidR="00D1769C">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7FC7" w14:textId="77777777" w:rsidR="005E1237" w:rsidRDefault="005E12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55655A78"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5E1237">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FE7D" w14:textId="77777777" w:rsidR="005E1237" w:rsidRDefault="005E12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64BA" w14:textId="77777777" w:rsidR="005E1237" w:rsidRDefault="005E123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DBT3EZanDnYD8BA+wbecunSLn1VVh50wil3MKmbAGLENO4sQbT/96tVa/8/46fgRmi56PMWeIPnYzzXfpp+sCw==" w:salt="YTjfhGiIHjxi2lvlyTe5R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22D4C"/>
    <w:rsid w:val="00054E21"/>
    <w:rsid w:val="000D4D44"/>
    <w:rsid w:val="0012615E"/>
    <w:rsid w:val="00133200"/>
    <w:rsid w:val="00203FE5"/>
    <w:rsid w:val="00225BD8"/>
    <w:rsid w:val="00232C9F"/>
    <w:rsid w:val="00253F0B"/>
    <w:rsid w:val="002730F2"/>
    <w:rsid w:val="002C20CA"/>
    <w:rsid w:val="00313329"/>
    <w:rsid w:val="00321F80"/>
    <w:rsid w:val="00386042"/>
    <w:rsid w:val="003A01D5"/>
    <w:rsid w:val="003A34FC"/>
    <w:rsid w:val="003B42FB"/>
    <w:rsid w:val="003C4327"/>
    <w:rsid w:val="003C4580"/>
    <w:rsid w:val="00405FE7"/>
    <w:rsid w:val="00414E87"/>
    <w:rsid w:val="00446AA6"/>
    <w:rsid w:val="004820B8"/>
    <w:rsid w:val="004821AF"/>
    <w:rsid w:val="004A712D"/>
    <w:rsid w:val="004D2768"/>
    <w:rsid w:val="004E6C12"/>
    <w:rsid w:val="004F4EEF"/>
    <w:rsid w:val="00530BE7"/>
    <w:rsid w:val="00557A62"/>
    <w:rsid w:val="005E1237"/>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1769C"/>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11</Pages>
  <Words>2740</Words>
  <Characters>17268</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2024-01-16T08:27:00Z</dcterms:created>
  <dcterms:modified xsi:type="dcterms:W3CDTF">2024-01-18T10:58:00Z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