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 xml:space="preserve">Reconnaissance des établissements de formation </w:t>
      </w:r>
      <w:proofErr w:type="spellStart"/>
      <w:r w:rsidRPr="00512076">
        <w:rPr>
          <w:rFonts w:ascii="Arial" w:hAnsi="Arial" w:cs="Arial"/>
          <w:b/>
          <w:sz w:val="30"/>
          <w:szCs w:val="30"/>
          <w:lang w:val="fr-CH"/>
        </w:rPr>
        <w:t>postgraduée</w:t>
      </w:r>
      <w:proofErr w:type="spellEnd"/>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DB5D46"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DB5D46"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DB5D46"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w:t>
      </w:r>
      <w:proofErr w:type="spellStart"/>
      <w:r w:rsidR="000C0A58" w:rsidRPr="00512076">
        <w:rPr>
          <w:rFonts w:ascii="Arial" w:eastAsia="Times New Roman" w:hAnsi="Arial" w:cs="Times New Roman"/>
          <w:lang w:val="fr-CH" w:eastAsia="de-DE"/>
        </w:rPr>
        <w:t>postgraduée</w:t>
      </w:r>
      <w:proofErr w:type="spellEnd"/>
      <w:r w:rsidR="000C0A58" w:rsidRPr="00512076">
        <w:rPr>
          <w:rFonts w:ascii="Arial" w:eastAsia="Times New Roman" w:hAnsi="Arial" w:cs="Times New Roman"/>
          <w:lang w:val="fr-CH" w:eastAsia="de-DE"/>
        </w:rPr>
        <w:t xml:space="preserv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w:t>
      </w:r>
      <w:proofErr w:type="spellStart"/>
      <w:r w:rsidR="00A408DA" w:rsidRPr="00512076">
        <w:rPr>
          <w:rFonts w:ascii="Arial" w:eastAsia="Times New Roman" w:hAnsi="Arial" w:cs="Times New Roman"/>
          <w:lang w:val="fr-CH" w:eastAsia="de-DE"/>
        </w:rPr>
        <w:t>postgraduée</w:t>
      </w:r>
      <w:proofErr w:type="spellEnd"/>
      <w:r w:rsidR="00A408DA" w:rsidRPr="00512076">
        <w:rPr>
          <w:rFonts w:ascii="Arial" w:eastAsia="Times New Roman" w:hAnsi="Arial" w:cs="Times New Roman"/>
          <w:lang w:val="fr-CH" w:eastAsia="de-DE"/>
        </w:rPr>
        <w:t xml:space="preserv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DB5D46"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 xml:space="preserve">Concept actuel de formation </w:t>
      </w:r>
      <w:proofErr w:type="spellStart"/>
      <w:r w:rsidR="007C1DB7" w:rsidRPr="00512076">
        <w:rPr>
          <w:rFonts w:ascii="Arial" w:eastAsia="Times New Roman" w:hAnsi="Arial" w:cs="Times New Roman"/>
          <w:b/>
          <w:lang w:val="fr-CH" w:eastAsia="de-DE"/>
        </w:rPr>
        <w:t>postgraduée</w:t>
      </w:r>
      <w:proofErr w:type="spellEnd"/>
      <w:r w:rsidR="007C1DB7" w:rsidRPr="00512076">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w:t>
      </w:r>
      <w:proofErr w:type="spellStart"/>
      <w:r w:rsidR="009F1C95" w:rsidRPr="00512076">
        <w:rPr>
          <w:rStyle w:val="Hyperlink"/>
          <w:rFonts w:ascii="Arial" w:eastAsia="Times New Roman" w:hAnsi="Arial" w:cs="Times New Roman"/>
          <w:color w:val="auto"/>
          <w:u w:val="none"/>
          <w:lang w:val="fr-CH" w:eastAsia="de-DE"/>
        </w:rPr>
        <w:t>postgraduée</w:t>
      </w:r>
      <w:proofErr w:type="spellEnd"/>
      <w:r w:rsidR="009F1C95" w:rsidRPr="00512076">
        <w:rPr>
          <w:rStyle w:val="Hyperlink"/>
          <w:rFonts w:ascii="Arial" w:eastAsia="Times New Roman" w:hAnsi="Arial" w:cs="Times New Roman"/>
          <w:color w:val="auto"/>
          <w:u w:val="none"/>
          <w:lang w:val="fr-CH" w:eastAsia="de-DE"/>
        </w:rPr>
        <w:t xml:space="preserv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 xml:space="preserve">pour les concepts de formation </w:t>
      </w:r>
      <w:proofErr w:type="spellStart"/>
      <w:r w:rsidR="00097E11" w:rsidRPr="00512076">
        <w:rPr>
          <w:rStyle w:val="Hyperlink"/>
          <w:rFonts w:ascii="Arial" w:eastAsia="Times New Roman" w:hAnsi="Arial" w:cs="Times New Roman"/>
          <w:color w:val="auto"/>
          <w:u w:val="none"/>
          <w:lang w:val="fr-CH" w:eastAsia="de-DE"/>
        </w:rPr>
        <w:t>postgraduée</w:t>
      </w:r>
      <w:proofErr w:type="spellEnd"/>
      <w:r w:rsidR="00097E11" w:rsidRPr="00512076">
        <w:rPr>
          <w:rStyle w:val="Hyperlink"/>
          <w:rFonts w:ascii="Arial" w:eastAsia="Times New Roman" w:hAnsi="Arial" w:cs="Times New Roman"/>
          <w:color w:val="auto"/>
          <w:u w:val="none"/>
          <w:lang w:val="fr-CH" w:eastAsia="de-DE"/>
        </w:rPr>
        <w:t xml:space="preserv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 xml:space="preserve">Outre le concept de formation </w:t>
      </w:r>
      <w:proofErr w:type="spellStart"/>
      <w:r w:rsidRPr="00512076">
        <w:rPr>
          <w:rFonts w:ascii="Arial" w:eastAsia="Times New Roman" w:hAnsi="Arial" w:cs="Times New Roman"/>
          <w:lang w:val="fr-CH" w:eastAsia="de-DE"/>
        </w:rPr>
        <w:t>postgraduée</w:t>
      </w:r>
      <w:proofErr w:type="spellEnd"/>
      <w:r w:rsidRPr="00512076">
        <w:rPr>
          <w:rFonts w:ascii="Arial" w:eastAsia="Times New Roman" w:hAnsi="Arial" w:cs="Times New Roman"/>
          <w:lang w:val="fr-CH" w:eastAsia="de-DE"/>
        </w:rPr>
        <w:t xml:space="preserve">, les visites sont un instrument important servant à garantir et à évaluer la qualité de la formation </w:t>
      </w:r>
      <w:proofErr w:type="spellStart"/>
      <w:r w:rsidRPr="00512076">
        <w:rPr>
          <w:rFonts w:ascii="Arial" w:eastAsia="Times New Roman" w:hAnsi="Arial" w:cs="Times New Roman"/>
          <w:lang w:val="fr-CH" w:eastAsia="de-DE"/>
        </w:rPr>
        <w:t>postgraduée</w:t>
      </w:r>
      <w:proofErr w:type="spellEnd"/>
      <w:r w:rsidRPr="00512076">
        <w:rPr>
          <w:rFonts w:ascii="Arial" w:eastAsia="Times New Roman" w:hAnsi="Arial" w:cs="Times New Roman"/>
          <w:lang w:val="fr-CH" w:eastAsia="de-DE"/>
        </w:rPr>
        <w:t>.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DB5D46"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 xml:space="preserve">ogrammes de formation </w:t>
        </w:r>
        <w:proofErr w:type="spellStart"/>
        <w:r w:rsidR="00547EEC" w:rsidRPr="00512076">
          <w:rPr>
            <w:rStyle w:val="Hyperlink"/>
            <w:lang w:val="fr-CH"/>
          </w:rPr>
          <w:t>postgraduée</w:t>
        </w:r>
        <w:proofErr w:type="spellEnd"/>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 xml:space="preserve">critères pour la classification des établissements de formation </w:t>
      </w:r>
      <w:proofErr w:type="spellStart"/>
      <w:r w:rsidR="00A03569" w:rsidRPr="00512076">
        <w:rPr>
          <w:rFonts w:ascii="Arial" w:hAnsi="Arial" w:cs="Arial"/>
          <w:lang w:val="fr-CH"/>
        </w:rPr>
        <w:t>postgraduée</w:t>
      </w:r>
      <w:proofErr w:type="spellEnd"/>
      <w:r w:rsidR="00A03569" w:rsidRPr="00512076">
        <w:rPr>
          <w:rFonts w:ascii="Arial" w:hAnsi="Arial" w:cs="Arial"/>
          <w:lang w:val="fr-CH"/>
        </w:rPr>
        <w:t>,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 xml:space="preserve">Réglementation pour la formation </w:t>
        </w:r>
        <w:proofErr w:type="spellStart"/>
        <w:r w:rsidR="00874116" w:rsidRPr="00512076">
          <w:rPr>
            <w:rStyle w:val="Hyperlink"/>
            <w:lang w:val="fr-CH"/>
          </w:rPr>
          <w:t>postgraduée</w:t>
        </w:r>
        <w:proofErr w:type="spellEnd"/>
        <w:r w:rsidR="00874116" w:rsidRPr="00512076">
          <w:rPr>
            <w:rStyle w:val="Hyperlink"/>
            <w:lang w:val="fr-CH"/>
          </w:rPr>
          <w:t xml:space="preserv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 xml:space="preserve">Qu’entend-on par « formation </w:t>
        </w:r>
        <w:proofErr w:type="spellStart"/>
        <w:r w:rsidRPr="00424E24">
          <w:rPr>
            <w:rStyle w:val="Hyperlink"/>
            <w:rFonts w:ascii="Arial" w:hAnsi="Arial" w:cs="Arial"/>
            <w:lang w:val="fr-CH" w:eastAsia="fr-FR"/>
          </w:rPr>
          <w:t>postgraduée</w:t>
        </w:r>
        <w:proofErr w:type="spellEnd"/>
        <w:r w:rsidRPr="00424E24">
          <w:rPr>
            <w:rStyle w:val="Hyperlink"/>
            <w:rFonts w:ascii="Arial" w:hAnsi="Arial" w:cs="Arial"/>
            <w:lang w:val="fr-CH" w:eastAsia="fr-FR"/>
          </w:rPr>
          <w:t xml:space="preserv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r>
      <w:proofErr w:type="spellStart"/>
      <w:r w:rsidRPr="00512076">
        <w:rPr>
          <w:rFonts w:ascii="Arial" w:eastAsia="Times New Roman" w:hAnsi="Arial" w:cs="Arial"/>
          <w:lang w:val="fr-CH" w:eastAsia="de-DE"/>
        </w:rPr>
        <w:t>Représentant</w:t>
      </w:r>
      <w:r w:rsidR="00D92CCB" w:rsidRPr="00512076">
        <w:rPr>
          <w:rFonts w:ascii="Arial" w:eastAsia="Times New Roman" w:hAnsi="Arial" w:cs="Arial"/>
          <w:lang w:val="fr-CH" w:eastAsia="de-DE"/>
        </w:rPr>
        <w:t>-e</w:t>
      </w:r>
      <w:proofErr w:type="spellEnd"/>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DB5D46"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24C2ED3B" w:rsidR="00964DBD"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DB5D46">
        <w:rPr>
          <w:rFonts w:ascii="Arial" w:eastAsia="Times New Roman" w:hAnsi="Arial" w:cs="Arial"/>
          <w:lang w:val="fr-CH" w:eastAsia="de-DE"/>
        </w:rPr>
      </w:r>
      <w:r w:rsidR="00DB5D4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513C2A1" w14:textId="77777777" w:rsidR="00964DBD" w:rsidRDefault="00964DBD">
      <w:pPr>
        <w:rPr>
          <w:rFonts w:ascii="Arial" w:eastAsia="Times New Roman" w:hAnsi="Arial" w:cs="Arial"/>
          <w:lang w:val="fr-CH" w:eastAsia="de-DE"/>
        </w:rPr>
      </w:pPr>
      <w:r>
        <w:rPr>
          <w:rFonts w:ascii="Arial" w:eastAsia="Times New Roman" w:hAnsi="Arial" w:cs="Arial"/>
          <w:lang w:val="fr-CH" w:eastAsia="de-DE"/>
        </w:rPr>
        <w:br w:type="page"/>
      </w:r>
    </w:p>
    <w:p w14:paraId="21F168F2" w14:textId="2DEC1311" w:rsidR="00AD29DC" w:rsidRPr="00AD29DC" w:rsidRDefault="00837249" w:rsidP="00AD29DC">
      <w:pPr>
        <w:spacing w:after="0"/>
        <w:rPr>
          <w:rFonts w:ascii="Arial" w:hAnsi="Arial" w:cs="Arial"/>
          <w:b/>
          <w:sz w:val="30"/>
          <w:szCs w:val="30"/>
          <w:lang w:val="fr-FR"/>
        </w:rPr>
      </w:pPr>
      <w:r>
        <w:rPr>
          <w:rFonts w:ascii="Arial" w:hAnsi="Arial"/>
          <w:b/>
          <w:sz w:val="30"/>
          <w:szCs w:val="30"/>
          <w:lang w:val="fr-FR"/>
        </w:rPr>
        <w:t>Médecine interne générale (hospitalier)</w:t>
      </w:r>
    </w:p>
    <w:p w14:paraId="4553CFCD" w14:textId="77777777" w:rsidR="00AD29DC" w:rsidRPr="00AD29DC" w:rsidRDefault="00AD29DC" w:rsidP="00AD29DC">
      <w:pPr>
        <w:spacing w:after="0"/>
        <w:rPr>
          <w:rFonts w:ascii="Arial" w:eastAsia="Times New Roman" w:hAnsi="Arial" w:cs="Arial"/>
          <w:sz w:val="30"/>
          <w:szCs w:val="30"/>
          <w:lang w:val="fr-FR" w:eastAsia="de-DE"/>
        </w:rPr>
      </w:pPr>
    </w:p>
    <w:p w14:paraId="3B57B4AE" w14:textId="77777777" w:rsidR="00AD29DC" w:rsidRPr="00AD29DC" w:rsidRDefault="00AD29DC" w:rsidP="00AD29DC">
      <w:pPr>
        <w:tabs>
          <w:tab w:val="left" w:pos="-720"/>
          <w:tab w:val="left" w:pos="284"/>
        </w:tabs>
        <w:spacing w:after="0"/>
        <w:rPr>
          <w:rFonts w:ascii="Arial" w:eastAsia="Times New Roman" w:hAnsi="Arial" w:cs="Arial"/>
          <w:b/>
          <w:sz w:val="24"/>
          <w:szCs w:val="24"/>
          <w:lang w:val="fr-FR" w:eastAsia="de-DE"/>
        </w:rPr>
      </w:pPr>
      <w:r w:rsidRPr="00AD29DC">
        <w:rPr>
          <w:rFonts w:ascii="Arial" w:eastAsia="Times New Roman" w:hAnsi="Arial" w:cs="Arial"/>
          <w:b/>
          <w:sz w:val="24"/>
          <w:szCs w:val="24"/>
          <w:lang w:val="fr-FR" w:eastAsia="de-DE"/>
        </w:rPr>
        <w:t>Critères selon le ch. 5 du programme de formation postgraduée «Critères de classification des établissements de formation»</w:t>
      </w:r>
    </w:p>
    <w:p w14:paraId="2EBB3C72" w14:textId="77777777" w:rsidR="00AD29DC" w:rsidRPr="00AD29DC" w:rsidRDefault="00AD29DC" w:rsidP="00AD29DC">
      <w:pPr>
        <w:tabs>
          <w:tab w:val="left" w:pos="-720"/>
        </w:tabs>
        <w:spacing w:after="0"/>
        <w:rPr>
          <w:rFonts w:ascii="Arial" w:eastAsia="Times New Roman" w:hAnsi="Arial" w:cs="Arial"/>
          <w:lang w:val="fr-FR" w:eastAsia="de-DE"/>
        </w:rPr>
      </w:pPr>
    </w:p>
    <w:p w14:paraId="600AB4F5" w14:textId="77777777" w:rsidR="00AD29DC" w:rsidRPr="008E3E82" w:rsidRDefault="00AD29DC" w:rsidP="00AD29DC">
      <w:pPr>
        <w:tabs>
          <w:tab w:val="left" w:pos="4678"/>
        </w:tabs>
        <w:spacing w:after="0"/>
        <w:ind w:left="4680" w:hanging="4680"/>
        <w:rPr>
          <w:rFonts w:ascii="Arial" w:eastAsia="Times New Roman" w:hAnsi="Arial" w:cs="Arial"/>
          <w:b/>
          <w:bCs/>
          <w:lang w:val="fr-FR" w:eastAsia="de-DE"/>
        </w:rPr>
      </w:pPr>
      <w:r w:rsidRPr="008E3E82">
        <w:rPr>
          <w:rFonts w:ascii="Arial" w:eastAsia="Times New Roman" w:hAnsi="Arial" w:cs="Arial"/>
          <w:b/>
          <w:bCs/>
          <w:lang w:val="fr-FR" w:eastAsia="de-DE"/>
        </w:rPr>
        <w:t>Catégorie souhaitée:</w:t>
      </w:r>
    </w:p>
    <w:p w14:paraId="15CD0927" w14:textId="21CC1620" w:rsidR="00AD29DC" w:rsidRDefault="00AD29DC" w:rsidP="00AD29DC">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sidR="00DB5D46">
        <w:rPr>
          <w:rFonts w:ascii="Arial" w:eastAsia="Times New Roman" w:hAnsi="Arial" w:cs="Arial"/>
          <w:lang w:val="de-DE" w:eastAsia="de-DE"/>
        </w:rPr>
      </w:r>
      <w:r w:rsidR="00DB5D4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AD29DC">
        <w:rPr>
          <w:rFonts w:ascii="Arial" w:eastAsia="Times New Roman" w:hAnsi="Arial" w:cs="Arial"/>
          <w:lang w:val="fr-FR" w:eastAsia="de-DE"/>
        </w:rPr>
        <w:t xml:space="preserve"> </w:t>
      </w:r>
      <w:r w:rsidRPr="00147BF0">
        <w:rPr>
          <w:rFonts w:ascii="Arial" w:eastAsia="Times New Roman" w:hAnsi="Arial" w:cs="Arial"/>
          <w:lang w:val="fr-FR" w:eastAsia="de-DE"/>
        </w:rPr>
        <w:t>Catégorie A (</w:t>
      </w:r>
      <w:r w:rsidR="00837249">
        <w:rPr>
          <w:rFonts w:ascii="Arial" w:eastAsia="Times New Roman" w:hAnsi="Arial" w:cs="Arial"/>
          <w:lang w:val="fr-FR" w:eastAsia="de-DE"/>
        </w:rPr>
        <w:t>3</w:t>
      </w:r>
      <w:r w:rsidRPr="00147BF0">
        <w:rPr>
          <w:rFonts w:ascii="Arial" w:eastAsia="Times New Roman" w:hAnsi="Arial" w:cs="Arial"/>
          <w:lang w:val="fr-FR" w:eastAsia="de-DE"/>
        </w:rPr>
        <w:t xml:space="preserve"> ans)</w:t>
      </w:r>
    </w:p>
    <w:p w14:paraId="75E4D117" w14:textId="5CC734CA" w:rsidR="00AD29DC" w:rsidRDefault="00AD29DC" w:rsidP="00AD29DC">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sidR="00DB5D46">
        <w:rPr>
          <w:rFonts w:ascii="Arial" w:eastAsia="Times New Roman" w:hAnsi="Arial" w:cs="Arial"/>
          <w:lang w:val="de-DE" w:eastAsia="de-DE"/>
        </w:rPr>
      </w:r>
      <w:r w:rsidR="00DB5D4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AD29DC">
        <w:rPr>
          <w:rFonts w:ascii="Arial" w:eastAsia="Times New Roman" w:hAnsi="Arial" w:cs="Arial"/>
          <w:lang w:val="fr-FR" w:eastAsia="de-DE"/>
        </w:rPr>
        <w:t xml:space="preserve"> </w:t>
      </w:r>
      <w:r w:rsidRPr="00147BF0">
        <w:rPr>
          <w:rFonts w:ascii="Arial" w:eastAsia="Times New Roman" w:hAnsi="Arial" w:cs="Arial"/>
          <w:lang w:val="fr-FR" w:eastAsia="de-DE"/>
        </w:rPr>
        <w:t xml:space="preserve">Catégorie </w:t>
      </w:r>
      <w:r w:rsidR="00837249">
        <w:rPr>
          <w:rFonts w:ascii="Arial" w:eastAsia="Times New Roman" w:hAnsi="Arial" w:cs="Arial"/>
          <w:lang w:val="fr-FR" w:eastAsia="de-DE"/>
        </w:rPr>
        <w:t>B</w:t>
      </w:r>
      <w:r w:rsidRPr="00147BF0">
        <w:rPr>
          <w:rFonts w:ascii="Arial" w:eastAsia="Times New Roman" w:hAnsi="Arial" w:cs="Arial"/>
          <w:lang w:val="fr-FR" w:eastAsia="de-DE"/>
        </w:rPr>
        <w:t xml:space="preserve"> (</w:t>
      </w:r>
      <w:r>
        <w:rPr>
          <w:rFonts w:ascii="Arial" w:eastAsia="Times New Roman" w:hAnsi="Arial" w:cs="Arial"/>
          <w:lang w:val="fr-FR" w:eastAsia="de-DE"/>
        </w:rPr>
        <w:t>2</w:t>
      </w:r>
      <w:r w:rsidRPr="00147BF0">
        <w:rPr>
          <w:rFonts w:ascii="Arial" w:eastAsia="Times New Roman" w:hAnsi="Arial" w:cs="Arial"/>
          <w:lang w:val="fr-FR" w:eastAsia="de-DE"/>
        </w:rPr>
        <w:t xml:space="preserve"> ans)</w:t>
      </w:r>
    </w:p>
    <w:p w14:paraId="4E47AAC5" w14:textId="03A74838" w:rsidR="00AD29DC" w:rsidRDefault="00AD29DC" w:rsidP="00AD29DC">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sidR="00DB5D46">
        <w:rPr>
          <w:rFonts w:ascii="Arial" w:eastAsia="Times New Roman" w:hAnsi="Arial" w:cs="Arial"/>
          <w:lang w:val="de-DE" w:eastAsia="de-DE"/>
        </w:rPr>
      </w:r>
      <w:r w:rsidR="00DB5D4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AD29DC">
        <w:rPr>
          <w:rFonts w:ascii="Arial" w:eastAsia="Times New Roman" w:hAnsi="Arial" w:cs="Arial"/>
          <w:lang w:val="fr-FR"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 xml:space="preserve">gorie </w:t>
      </w:r>
      <w:r w:rsidR="00837249">
        <w:rPr>
          <w:rFonts w:ascii="Arial" w:eastAsia="Times New Roman" w:hAnsi="Arial" w:cs="Arial"/>
          <w:lang w:val="fr-FR" w:eastAsia="de-DE"/>
        </w:rPr>
        <w:t>C</w:t>
      </w:r>
      <w:r w:rsidRPr="00147BF0">
        <w:rPr>
          <w:rFonts w:ascii="Arial" w:eastAsia="Times New Roman" w:hAnsi="Arial" w:cs="Arial"/>
          <w:lang w:val="fr-FR" w:eastAsia="de-DE"/>
        </w:rPr>
        <w:t xml:space="preserve"> (</w:t>
      </w:r>
      <w:r>
        <w:rPr>
          <w:rFonts w:ascii="Arial" w:eastAsia="Times New Roman" w:hAnsi="Arial" w:cs="Arial"/>
          <w:lang w:val="fr-FR" w:eastAsia="de-DE"/>
        </w:rPr>
        <w:t>1 an</w:t>
      </w:r>
      <w:r w:rsidRPr="00147BF0">
        <w:rPr>
          <w:rFonts w:ascii="Arial" w:eastAsia="Times New Roman" w:hAnsi="Arial" w:cs="Arial"/>
          <w:lang w:val="fr-FR" w:eastAsia="de-DE"/>
        </w:rPr>
        <w:t>)</w:t>
      </w:r>
    </w:p>
    <w:p w14:paraId="2E6F180A" w14:textId="31960B24" w:rsidR="00AD29DC" w:rsidRDefault="00AD29DC" w:rsidP="00AD29DC">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sidR="00DB5D46">
        <w:rPr>
          <w:rFonts w:ascii="Arial" w:eastAsia="Times New Roman" w:hAnsi="Arial" w:cs="Arial"/>
          <w:lang w:val="de-DE" w:eastAsia="de-DE"/>
        </w:rPr>
      </w:r>
      <w:r w:rsidR="00DB5D46">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AD29DC">
        <w:rPr>
          <w:rFonts w:ascii="Arial" w:eastAsia="Times New Roman" w:hAnsi="Arial" w:cs="Arial"/>
          <w:lang w:val="fr-FR"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 xml:space="preserve">gorie </w:t>
      </w:r>
      <w:r w:rsidR="00837249">
        <w:rPr>
          <w:rFonts w:ascii="Arial" w:eastAsia="Times New Roman" w:hAnsi="Arial" w:cs="Arial"/>
          <w:lang w:val="fr-FR" w:eastAsia="de-DE"/>
        </w:rPr>
        <w:t>D</w:t>
      </w:r>
      <w:r w:rsidRPr="00147BF0">
        <w:rPr>
          <w:rFonts w:ascii="Arial" w:eastAsia="Times New Roman" w:hAnsi="Arial" w:cs="Arial"/>
          <w:lang w:val="fr-FR" w:eastAsia="de-DE"/>
        </w:rPr>
        <w:t xml:space="preserve"> (</w:t>
      </w:r>
      <w:r>
        <w:rPr>
          <w:rFonts w:ascii="Arial" w:eastAsia="Times New Roman" w:hAnsi="Arial" w:cs="Arial"/>
          <w:lang w:val="fr-FR" w:eastAsia="de-DE"/>
        </w:rPr>
        <w:t>6 mois</w:t>
      </w:r>
      <w:r w:rsidRPr="00147BF0">
        <w:rPr>
          <w:rFonts w:ascii="Arial" w:eastAsia="Times New Roman" w:hAnsi="Arial" w:cs="Arial"/>
          <w:lang w:val="fr-FR" w:eastAsia="de-DE"/>
        </w:rPr>
        <w:t>)</w:t>
      </w:r>
    </w:p>
    <w:p w14:paraId="5CE6F949" w14:textId="77777777" w:rsidR="00AD29DC" w:rsidRDefault="00AD29DC" w:rsidP="00AD29DC">
      <w:pPr>
        <w:spacing w:after="0"/>
        <w:rPr>
          <w:rFonts w:ascii="Arial" w:hAnsi="Arial" w:cs="Arial"/>
          <w:lang w:val="fr-FR"/>
        </w:rPr>
      </w:pPr>
    </w:p>
    <w:p w14:paraId="23F6438E" w14:textId="77777777" w:rsidR="00AD29DC" w:rsidRPr="00147BF0" w:rsidRDefault="00AD29DC" w:rsidP="00AD29DC">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07091C66" w14:textId="77777777" w:rsidR="00F01226" w:rsidRDefault="00F01226" w:rsidP="00F01226">
      <w:pPr>
        <w:tabs>
          <w:tab w:val="left" w:pos="-720"/>
          <w:tab w:val="left" w:pos="425"/>
        </w:tabs>
        <w:spacing w:after="0"/>
        <w:rPr>
          <w:rFonts w:ascii="Arial" w:eastAsia="Times New Roman" w:hAnsi="Arial" w:cs="Arial"/>
          <w:lang w:val="fr-FR" w:eastAsia="de-DE"/>
        </w:rPr>
      </w:pPr>
    </w:p>
    <w:tbl>
      <w:tblPr>
        <w:tblStyle w:val="TableNormal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932"/>
        <w:gridCol w:w="1701"/>
      </w:tblGrid>
      <w:tr w:rsidR="00F01226" w:rsidRPr="00205CEE" w14:paraId="3AA99477" w14:textId="77777777" w:rsidTr="00F515DB">
        <w:trPr>
          <w:trHeight w:val="280"/>
        </w:trPr>
        <w:tc>
          <w:tcPr>
            <w:tcW w:w="7932" w:type="dxa"/>
          </w:tcPr>
          <w:p w14:paraId="0393253D" w14:textId="4F0962E6" w:rsidR="00F01226" w:rsidRPr="001E6188" w:rsidRDefault="00726302" w:rsidP="00F515DB">
            <w:pPr>
              <w:tabs>
                <w:tab w:val="left" w:pos="0"/>
                <w:tab w:val="left" w:pos="567"/>
                <w:tab w:val="left" w:pos="7797"/>
                <w:tab w:val="left" w:pos="8505"/>
              </w:tabs>
              <w:rPr>
                <w:rFonts w:cs="Arial"/>
                <w:lang w:val="fr-FR"/>
              </w:rPr>
            </w:pPr>
            <w:r w:rsidRPr="006760E3">
              <w:rPr>
                <w:b/>
                <w:szCs w:val="24"/>
                <w:lang w:val="fr-CH"/>
              </w:rPr>
              <w:t>Caractéristiques de la clinique / du service</w:t>
            </w:r>
          </w:p>
        </w:tc>
        <w:tc>
          <w:tcPr>
            <w:tcW w:w="1701" w:type="dxa"/>
          </w:tcPr>
          <w:p w14:paraId="3F0840C5" w14:textId="77777777" w:rsidR="00F01226" w:rsidRPr="00D20B5C" w:rsidRDefault="00F01226" w:rsidP="00F515DB">
            <w:pPr>
              <w:tabs>
                <w:tab w:val="left" w:pos="-720"/>
                <w:tab w:val="left" w:pos="425"/>
              </w:tabs>
              <w:jc w:val="center"/>
              <w:rPr>
                <w:rFonts w:ascii="Arial" w:eastAsia="Times New Roman" w:hAnsi="Arial" w:cs="Arial"/>
                <w:lang w:val="fr-FR" w:eastAsia="de-DE"/>
              </w:rPr>
            </w:pPr>
            <w:r w:rsidRPr="00D20B5C">
              <w:rPr>
                <w:b/>
                <w:bCs/>
                <w:color w:val="FF0000"/>
                <w:lang w:val="fr-CH"/>
              </w:rPr>
              <w:t>Vos données</w:t>
            </w:r>
          </w:p>
        </w:tc>
      </w:tr>
      <w:tr w:rsidR="00962802" w:rsidRPr="00962802" w14:paraId="5D8A9D20" w14:textId="77777777" w:rsidTr="00F515DB">
        <w:tblPrEx>
          <w:tblLook w:val="01E0" w:firstRow="1" w:lastRow="1" w:firstColumn="1" w:lastColumn="1" w:noHBand="0" w:noVBand="0"/>
        </w:tblPrEx>
        <w:trPr>
          <w:trHeight w:val="280"/>
        </w:trPr>
        <w:tc>
          <w:tcPr>
            <w:tcW w:w="7932" w:type="dxa"/>
          </w:tcPr>
          <w:p w14:paraId="28795FD5" w14:textId="77EE4185" w:rsidR="00962802" w:rsidRPr="00FA69CA" w:rsidRDefault="00962802" w:rsidP="00962802">
            <w:pPr>
              <w:tabs>
                <w:tab w:val="left" w:pos="0"/>
                <w:tab w:val="left" w:pos="567"/>
                <w:tab w:val="left" w:pos="7797"/>
                <w:tab w:val="left" w:pos="8505"/>
              </w:tabs>
              <w:rPr>
                <w:rFonts w:cs="Arial"/>
                <w:b/>
                <w:bCs/>
                <w:lang w:val="fr-FR"/>
              </w:rPr>
            </w:pPr>
            <w:r w:rsidRPr="00920DF1">
              <w:rPr>
                <w:color w:val="000000"/>
                <w:szCs w:val="24"/>
                <w:lang w:val="fr-CH"/>
              </w:rPr>
              <w:t xml:space="preserve">Seuls les établissements de formation </w:t>
            </w:r>
            <w:proofErr w:type="spellStart"/>
            <w:r w:rsidRPr="00920DF1">
              <w:rPr>
                <w:color w:val="000000"/>
                <w:szCs w:val="24"/>
                <w:lang w:val="fr-CH"/>
              </w:rPr>
              <w:t>postgraduée</w:t>
            </w:r>
            <w:proofErr w:type="spellEnd"/>
            <w:r w:rsidRPr="00920DF1">
              <w:rPr>
                <w:color w:val="000000"/>
                <w:szCs w:val="24"/>
                <w:lang w:val="fr-CH"/>
              </w:rPr>
              <w:t xml:space="preserve"> dans lesquels le contact en présentiel avec les patient-e-s est garanti sont reconnus</w:t>
            </w:r>
          </w:p>
        </w:tc>
        <w:tc>
          <w:tcPr>
            <w:tcW w:w="1701" w:type="dxa"/>
            <w:vAlign w:val="center"/>
          </w:tcPr>
          <w:p w14:paraId="535E23A7" w14:textId="40301ECB" w:rsidR="00962802" w:rsidRPr="00962802" w:rsidRDefault="00962802" w:rsidP="00962802">
            <w:pPr>
              <w:tabs>
                <w:tab w:val="left" w:pos="851"/>
                <w:tab w:val="left" w:pos="2520"/>
                <w:tab w:val="left" w:pos="4500"/>
                <w:tab w:val="left" w:pos="7740"/>
                <w:tab w:val="left" w:pos="8364"/>
                <w:tab w:val="left" w:pos="9072"/>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962802" w:rsidRPr="00AE240E" w14:paraId="38071D4A" w14:textId="77777777" w:rsidTr="00F515DB">
        <w:tblPrEx>
          <w:tblLook w:val="01E0" w:firstRow="1" w:lastRow="1" w:firstColumn="1" w:lastColumn="1" w:noHBand="0" w:noVBand="0"/>
        </w:tblPrEx>
        <w:trPr>
          <w:trHeight w:val="280"/>
        </w:trPr>
        <w:tc>
          <w:tcPr>
            <w:tcW w:w="7932" w:type="dxa"/>
          </w:tcPr>
          <w:p w14:paraId="18A0FF99" w14:textId="77777777" w:rsidR="00962802" w:rsidRPr="006760E3" w:rsidRDefault="00962802" w:rsidP="00962802">
            <w:pPr>
              <w:tabs>
                <w:tab w:val="left" w:pos="0"/>
                <w:tab w:val="left" w:pos="567"/>
                <w:tab w:val="left" w:pos="7797"/>
                <w:tab w:val="left" w:pos="8505"/>
              </w:tabs>
              <w:rPr>
                <w:color w:val="000000"/>
                <w:szCs w:val="24"/>
                <w:lang w:val="fr-CH"/>
              </w:rPr>
            </w:pPr>
          </w:p>
        </w:tc>
        <w:tc>
          <w:tcPr>
            <w:tcW w:w="1701" w:type="dxa"/>
            <w:vAlign w:val="center"/>
          </w:tcPr>
          <w:p w14:paraId="737A5B22" w14:textId="77777777" w:rsidR="00962802" w:rsidRPr="00837073" w:rsidRDefault="00962802" w:rsidP="00962802">
            <w:pPr>
              <w:tabs>
                <w:tab w:val="left" w:pos="854"/>
                <w:tab w:val="left" w:pos="2520"/>
                <w:tab w:val="left" w:pos="4500"/>
                <w:tab w:val="left" w:pos="7740"/>
                <w:tab w:val="left" w:pos="8364"/>
                <w:tab w:val="left" w:pos="9072"/>
              </w:tabs>
              <w:jc w:val="center"/>
              <w:rPr>
                <w:rFonts w:ascii="Arial" w:eastAsia="Times New Roman" w:hAnsi="Arial" w:cs="Arial"/>
                <w:lang w:val="de-DE" w:eastAsia="de-DE"/>
              </w:rPr>
            </w:pPr>
          </w:p>
        </w:tc>
      </w:tr>
      <w:tr w:rsidR="00962802" w:rsidRPr="00AE240E" w14:paraId="6138DB07" w14:textId="77777777" w:rsidTr="00F515DB">
        <w:tblPrEx>
          <w:tblLook w:val="01E0" w:firstRow="1" w:lastRow="1" w:firstColumn="1" w:lastColumn="1" w:noHBand="0" w:noVBand="0"/>
        </w:tblPrEx>
        <w:trPr>
          <w:trHeight w:val="280"/>
        </w:trPr>
        <w:tc>
          <w:tcPr>
            <w:tcW w:w="7932" w:type="dxa"/>
          </w:tcPr>
          <w:p w14:paraId="16B17D56" w14:textId="6884BE8B" w:rsidR="00962802" w:rsidRPr="001E6188" w:rsidRDefault="00962802" w:rsidP="00962802">
            <w:pPr>
              <w:tabs>
                <w:tab w:val="left" w:pos="0"/>
                <w:tab w:val="left" w:pos="567"/>
                <w:tab w:val="left" w:pos="7797"/>
                <w:tab w:val="left" w:pos="8505"/>
              </w:tabs>
              <w:rPr>
                <w:rFonts w:cs="Arial"/>
                <w:lang w:val="fr-FR"/>
              </w:rPr>
            </w:pPr>
            <w:r w:rsidRPr="006760E3">
              <w:rPr>
                <w:color w:val="000000"/>
                <w:szCs w:val="24"/>
                <w:lang w:val="fr-CH"/>
              </w:rPr>
              <w:t>Tâche principale</w:t>
            </w:r>
          </w:p>
        </w:tc>
        <w:tc>
          <w:tcPr>
            <w:tcW w:w="1701" w:type="dxa"/>
            <w:vAlign w:val="center"/>
          </w:tcPr>
          <w:p w14:paraId="3222197F" w14:textId="77777777" w:rsidR="00962802" w:rsidRPr="00057200" w:rsidRDefault="00962802" w:rsidP="00962802">
            <w:pPr>
              <w:tabs>
                <w:tab w:val="left" w:pos="854"/>
                <w:tab w:val="left" w:pos="2520"/>
                <w:tab w:val="left" w:pos="4500"/>
                <w:tab w:val="left" w:pos="7740"/>
                <w:tab w:val="left" w:pos="8364"/>
                <w:tab w:val="left" w:pos="9072"/>
              </w:tabs>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962802" w:rsidRPr="00AE240E" w14:paraId="371A82DA" w14:textId="77777777" w:rsidTr="00F515DB">
        <w:tblPrEx>
          <w:tblLook w:val="01E0" w:firstRow="1" w:lastRow="1" w:firstColumn="1" w:lastColumn="1" w:noHBand="0" w:noVBand="0"/>
        </w:tblPrEx>
        <w:trPr>
          <w:trHeight w:val="280"/>
        </w:trPr>
        <w:tc>
          <w:tcPr>
            <w:tcW w:w="7932" w:type="dxa"/>
          </w:tcPr>
          <w:p w14:paraId="5D3776BB" w14:textId="52892F03" w:rsidR="00962802" w:rsidRPr="00962802" w:rsidRDefault="00962802" w:rsidP="00962802">
            <w:pPr>
              <w:pStyle w:val="Listenabsatz"/>
              <w:numPr>
                <w:ilvl w:val="0"/>
                <w:numId w:val="32"/>
              </w:numPr>
              <w:tabs>
                <w:tab w:val="left" w:pos="0"/>
                <w:tab w:val="left" w:pos="567"/>
                <w:tab w:val="left" w:pos="7797"/>
                <w:tab w:val="left" w:pos="8505"/>
              </w:tabs>
              <w:ind w:left="134" w:hanging="134"/>
              <w:rPr>
                <w:rFonts w:cs="Arial"/>
                <w:lang w:val="fr-FR"/>
              </w:rPr>
            </w:pPr>
            <w:r w:rsidRPr="00962802">
              <w:rPr>
                <w:color w:val="000000"/>
                <w:szCs w:val="24"/>
                <w:lang w:val="fr-CH"/>
              </w:rPr>
              <w:t>soins de base en médecine interne générale ou</w:t>
            </w:r>
          </w:p>
        </w:tc>
        <w:tc>
          <w:tcPr>
            <w:tcW w:w="1701" w:type="dxa"/>
            <w:vAlign w:val="center"/>
          </w:tcPr>
          <w:p w14:paraId="33D2BFF2" w14:textId="77777777" w:rsidR="00962802" w:rsidRPr="00057200" w:rsidRDefault="00962802" w:rsidP="00962802">
            <w:pPr>
              <w:tabs>
                <w:tab w:val="left" w:pos="854"/>
                <w:tab w:val="left" w:pos="2520"/>
                <w:tab w:val="left" w:pos="4500"/>
                <w:tab w:val="left" w:pos="7740"/>
                <w:tab w:val="left" w:pos="8364"/>
                <w:tab w:val="left" w:pos="9072"/>
              </w:tabs>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962802" w:rsidRPr="00AE240E" w14:paraId="25B44D0D" w14:textId="77777777" w:rsidTr="00F515DB">
        <w:tblPrEx>
          <w:tblLook w:val="01E0" w:firstRow="1" w:lastRow="1" w:firstColumn="1" w:lastColumn="1" w:noHBand="0" w:noVBand="0"/>
        </w:tblPrEx>
        <w:trPr>
          <w:trHeight w:val="280"/>
        </w:trPr>
        <w:tc>
          <w:tcPr>
            <w:tcW w:w="7932" w:type="dxa"/>
          </w:tcPr>
          <w:p w14:paraId="0F1ABA2B" w14:textId="4167AD90" w:rsidR="00962802" w:rsidRPr="00962802" w:rsidRDefault="00962802" w:rsidP="00962802">
            <w:pPr>
              <w:pStyle w:val="Listenabsatz"/>
              <w:numPr>
                <w:ilvl w:val="0"/>
                <w:numId w:val="32"/>
              </w:numPr>
              <w:tabs>
                <w:tab w:val="left" w:pos="0"/>
                <w:tab w:val="left" w:pos="567"/>
                <w:tab w:val="left" w:pos="7797"/>
                <w:tab w:val="left" w:pos="8505"/>
              </w:tabs>
              <w:ind w:left="134" w:hanging="134"/>
              <w:rPr>
                <w:color w:val="000000"/>
                <w:szCs w:val="24"/>
                <w:lang w:val="fr-CH"/>
              </w:rPr>
            </w:pPr>
            <w:r w:rsidRPr="006760E3">
              <w:rPr>
                <w:color w:val="000000"/>
                <w:szCs w:val="24"/>
                <w:lang w:val="fr-CH"/>
              </w:rPr>
              <w:t>fonction de centre hospitalier en médecine interne générale ou</w:t>
            </w:r>
          </w:p>
        </w:tc>
        <w:tc>
          <w:tcPr>
            <w:tcW w:w="1701" w:type="dxa"/>
            <w:vAlign w:val="center"/>
          </w:tcPr>
          <w:p w14:paraId="0F64B65A" w14:textId="77777777" w:rsidR="00962802" w:rsidRPr="00057200" w:rsidRDefault="00962802" w:rsidP="00962802">
            <w:pPr>
              <w:tabs>
                <w:tab w:val="left" w:pos="854"/>
                <w:tab w:val="left" w:pos="2520"/>
                <w:tab w:val="left" w:pos="4500"/>
                <w:tab w:val="left" w:pos="7740"/>
                <w:tab w:val="left" w:pos="8364"/>
                <w:tab w:val="left" w:pos="9072"/>
              </w:tabs>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962802" w:rsidRPr="00205CEE" w14:paraId="3C906F6B" w14:textId="77777777" w:rsidTr="00F515DB">
        <w:tblPrEx>
          <w:tblLook w:val="01E0" w:firstRow="1" w:lastRow="1" w:firstColumn="1" w:lastColumn="1" w:noHBand="0" w:noVBand="0"/>
        </w:tblPrEx>
        <w:trPr>
          <w:trHeight w:val="35"/>
        </w:trPr>
        <w:tc>
          <w:tcPr>
            <w:tcW w:w="7932" w:type="dxa"/>
          </w:tcPr>
          <w:p w14:paraId="10FCA199" w14:textId="0B926EA3" w:rsidR="00962802" w:rsidRPr="00962802" w:rsidRDefault="00962802" w:rsidP="00962802">
            <w:pPr>
              <w:pStyle w:val="Listenabsatz"/>
              <w:numPr>
                <w:ilvl w:val="0"/>
                <w:numId w:val="32"/>
              </w:numPr>
              <w:tabs>
                <w:tab w:val="left" w:pos="0"/>
                <w:tab w:val="left" w:pos="567"/>
                <w:tab w:val="left" w:pos="7797"/>
                <w:tab w:val="left" w:pos="8505"/>
              </w:tabs>
              <w:ind w:left="134" w:hanging="134"/>
              <w:rPr>
                <w:color w:val="000000"/>
                <w:szCs w:val="24"/>
                <w:lang w:val="fr-CH"/>
              </w:rPr>
            </w:pPr>
            <w:r w:rsidRPr="006760E3">
              <w:rPr>
                <w:color w:val="000000"/>
                <w:szCs w:val="24"/>
                <w:lang w:val="fr-CH"/>
              </w:rPr>
              <w:t xml:space="preserve">rééducation en médecine interne ou </w:t>
            </w:r>
          </w:p>
        </w:tc>
        <w:tc>
          <w:tcPr>
            <w:tcW w:w="1701" w:type="dxa"/>
            <w:vAlign w:val="center"/>
          </w:tcPr>
          <w:p w14:paraId="46D03510" w14:textId="6EF83135" w:rsidR="00962802" w:rsidRPr="00205CEE" w:rsidRDefault="00962802" w:rsidP="00962802">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962802" w:rsidRPr="00205CEE" w14:paraId="020020A6" w14:textId="77777777" w:rsidTr="00F515DB">
        <w:tblPrEx>
          <w:tblLook w:val="01E0" w:firstRow="1" w:lastRow="1" w:firstColumn="1" w:lastColumn="1" w:noHBand="0" w:noVBand="0"/>
        </w:tblPrEx>
        <w:trPr>
          <w:trHeight w:val="280"/>
        </w:trPr>
        <w:tc>
          <w:tcPr>
            <w:tcW w:w="7932" w:type="dxa"/>
          </w:tcPr>
          <w:p w14:paraId="2637CAD5" w14:textId="3C9B2118" w:rsidR="00962802" w:rsidRPr="00962802" w:rsidRDefault="00962802" w:rsidP="00962802">
            <w:pPr>
              <w:pStyle w:val="Listenabsatz"/>
              <w:numPr>
                <w:ilvl w:val="0"/>
                <w:numId w:val="32"/>
              </w:numPr>
              <w:tabs>
                <w:tab w:val="left" w:pos="0"/>
                <w:tab w:val="left" w:pos="567"/>
                <w:tab w:val="left" w:pos="7797"/>
                <w:tab w:val="left" w:pos="8505"/>
              </w:tabs>
              <w:ind w:left="134" w:hanging="134"/>
              <w:rPr>
                <w:color w:val="000000"/>
                <w:szCs w:val="24"/>
                <w:lang w:val="fr-CH"/>
              </w:rPr>
            </w:pPr>
            <w:r w:rsidRPr="006760E3">
              <w:rPr>
                <w:color w:val="000000"/>
                <w:szCs w:val="24"/>
                <w:lang w:val="fr-CH"/>
              </w:rPr>
              <w:t>gériatrie ou</w:t>
            </w:r>
          </w:p>
        </w:tc>
        <w:tc>
          <w:tcPr>
            <w:tcW w:w="1701" w:type="dxa"/>
            <w:vAlign w:val="center"/>
          </w:tcPr>
          <w:p w14:paraId="456D025A" w14:textId="44948063" w:rsidR="00962802" w:rsidRPr="00837073" w:rsidRDefault="00962802" w:rsidP="00962802">
            <w:pPr>
              <w:tabs>
                <w:tab w:val="left" w:pos="-720"/>
                <w:tab w:val="left" w:pos="854"/>
              </w:tabs>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962802" w:rsidRPr="00205CEE" w14:paraId="5097283A" w14:textId="77777777" w:rsidTr="00F515DB">
        <w:tblPrEx>
          <w:tblLook w:val="01E0" w:firstRow="1" w:lastRow="1" w:firstColumn="1" w:lastColumn="1" w:noHBand="0" w:noVBand="0"/>
        </w:tblPrEx>
        <w:trPr>
          <w:trHeight w:val="280"/>
        </w:trPr>
        <w:tc>
          <w:tcPr>
            <w:tcW w:w="7932" w:type="dxa"/>
          </w:tcPr>
          <w:p w14:paraId="0C0F3617" w14:textId="65C1F883" w:rsidR="00962802" w:rsidRPr="00962802" w:rsidRDefault="00962802" w:rsidP="00962802">
            <w:pPr>
              <w:pStyle w:val="Listenabsatz"/>
              <w:numPr>
                <w:ilvl w:val="0"/>
                <w:numId w:val="32"/>
              </w:numPr>
              <w:tabs>
                <w:tab w:val="left" w:pos="0"/>
                <w:tab w:val="left" w:pos="567"/>
                <w:tab w:val="left" w:pos="7797"/>
                <w:tab w:val="left" w:pos="8505"/>
              </w:tabs>
              <w:ind w:left="134" w:hanging="134"/>
              <w:rPr>
                <w:rFonts w:cs="Arial"/>
                <w:lang w:val="fr-FR"/>
              </w:rPr>
            </w:pPr>
            <w:r>
              <w:rPr>
                <w:color w:val="000000"/>
                <w:szCs w:val="24"/>
                <w:lang w:val="fr-CH"/>
              </w:rPr>
              <w:t>r</w:t>
            </w:r>
            <w:r w:rsidRPr="00962802">
              <w:rPr>
                <w:color w:val="000000"/>
                <w:szCs w:val="24"/>
                <w:lang w:val="fr-CH"/>
              </w:rPr>
              <w:t>ééducation gériatrique ou</w:t>
            </w:r>
          </w:p>
        </w:tc>
        <w:tc>
          <w:tcPr>
            <w:tcW w:w="1701" w:type="dxa"/>
            <w:vAlign w:val="center"/>
          </w:tcPr>
          <w:p w14:paraId="3E9AB825" w14:textId="7A549732" w:rsidR="00962802" w:rsidRPr="00205CEE" w:rsidRDefault="00962802" w:rsidP="00962802">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962802" w:rsidRPr="00C0268E" w14:paraId="5707C18C" w14:textId="77777777" w:rsidTr="00625B4F">
        <w:tblPrEx>
          <w:tblLook w:val="01E0" w:firstRow="1" w:lastRow="1" w:firstColumn="1" w:lastColumn="1" w:noHBand="0" w:noVBand="0"/>
        </w:tblPrEx>
        <w:trPr>
          <w:trHeight w:val="280"/>
        </w:trPr>
        <w:tc>
          <w:tcPr>
            <w:tcW w:w="7932" w:type="dxa"/>
          </w:tcPr>
          <w:p w14:paraId="41BA2A05" w14:textId="60A4B7B8" w:rsidR="00962802" w:rsidRPr="00962802" w:rsidRDefault="00962802" w:rsidP="00962802">
            <w:pPr>
              <w:tabs>
                <w:tab w:val="left" w:pos="0"/>
                <w:tab w:val="left" w:pos="418"/>
                <w:tab w:val="left" w:pos="7797"/>
                <w:tab w:val="left" w:pos="8505"/>
              </w:tabs>
              <w:ind w:left="134" w:hanging="134"/>
              <w:rPr>
                <w:rFonts w:cs="Arial"/>
                <w:lang w:val="fr-FR"/>
              </w:rPr>
            </w:pPr>
            <w:r w:rsidRPr="00962802">
              <w:rPr>
                <w:color w:val="000000"/>
                <w:szCs w:val="24"/>
                <w:lang w:val="fr-CH"/>
              </w:rPr>
              <w:t>-</w:t>
            </w:r>
            <w:r w:rsidRPr="00962802">
              <w:rPr>
                <w:color w:val="000000"/>
                <w:szCs w:val="24"/>
                <w:lang w:val="fr-CH"/>
              </w:rPr>
              <w:tab/>
              <w:t>cliniques/services assumant une autre fonction principale (p. ex. axée sur une discipline particulière, un système d’organes ou une pathologie)</w:t>
            </w:r>
          </w:p>
        </w:tc>
        <w:tc>
          <w:tcPr>
            <w:tcW w:w="1701" w:type="dxa"/>
            <w:vAlign w:val="center"/>
          </w:tcPr>
          <w:p w14:paraId="1DEAE2B3" w14:textId="3251C060" w:rsidR="00962802" w:rsidRPr="00C0268E" w:rsidRDefault="00962802" w:rsidP="00625B4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962802" w:rsidRPr="00C0268E" w14:paraId="3BE01114" w14:textId="77777777" w:rsidTr="0067562F">
        <w:tblPrEx>
          <w:tblLook w:val="01E0" w:firstRow="1" w:lastRow="1" w:firstColumn="1" w:lastColumn="1" w:noHBand="0" w:noVBand="0"/>
        </w:tblPrEx>
        <w:trPr>
          <w:trHeight w:val="280"/>
        </w:trPr>
        <w:tc>
          <w:tcPr>
            <w:tcW w:w="7932" w:type="dxa"/>
          </w:tcPr>
          <w:p w14:paraId="7DDA832C" w14:textId="41534107" w:rsidR="00962802" w:rsidRPr="00962802" w:rsidRDefault="00962802" w:rsidP="00962802">
            <w:pPr>
              <w:tabs>
                <w:tab w:val="left" w:pos="0"/>
                <w:tab w:val="left" w:pos="567"/>
                <w:tab w:val="left" w:pos="7797"/>
                <w:tab w:val="left" w:pos="8505"/>
              </w:tabs>
              <w:rPr>
                <w:rFonts w:cs="Arial"/>
                <w:lang w:val="fr-FR"/>
              </w:rPr>
            </w:pPr>
          </w:p>
        </w:tc>
        <w:tc>
          <w:tcPr>
            <w:tcW w:w="1701" w:type="dxa"/>
          </w:tcPr>
          <w:p w14:paraId="42E73B70" w14:textId="7849C68E" w:rsidR="00962802" w:rsidRPr="00C0268E" w:rsidRDefault="00962802" w:rsidP="00962802">
            <w:pPr>
              <w:tabs>
                <w:tab w:val="left" w:pos="-720"/>
                <w:tab w:val="left" w:pos="854"/>
              </w:tabs>
              <w:jc w:val="center"/>
              <w:rPr>
                <w:rFonts w:ascii="Arial" w:eastAsia="Times New Roman" w:hAnsi="Arial" w:cs="Arial"/>
                <w:lang w:val="fr-FR" w:eastAsia="de-DE"/>
              </w:rPr>
            </w:pPr>
          </w:p>
        </w:tc>
      </w:tr>
      <w:tr w:rsidR="00625B4F" w:rsidRPr="00625B4F" w14:paraId="5F544A42" w14:textId="77777777" w:rsidTr="00625B4F">
        <w:tblPrEx>
          <w:tblLook w:val="01E0" w:firstRow="1" w:lastRow="1" w:firstColumn="1" w:lastColumn="1" w:noHBand="0" w:noVBand="0"/>
        </w:tblPrEx>
        <w:trPr>
          <w:trHeight w:val="280"/>
        </w:trPr>
        <w:tc>
          <w:tcPr>
            <w:tcW w:w="7932" w:type="dxa"/>
          </w:tcPr>
          <w:p w14:paraId="104C9771" w14:textId="0A86D830" w:rsidR="00625B4F" w:rsidRPr="002D0867" w:rsidRDefault="00625B4F" w:rsidP="002D0867">
            <w:pPr>
              <w:tabs>
                <w:tab w:val="left" w:pos="0"/>
                <w:tab w:val="left" w:pos="567"/>
                <w:tab w:val="left" w:pos="7797"/>
                <w:tab w:val="left" w:pos="8505"/>
              </w:tabs>
              <w:spacing w:after="120"/>
              <w:rPr>
                <w:szCs w:val="24"/>
                <w:lang w:val="fr-CH"/>
              </w:rPr>
            </w:pPr>
            <w:r w:rsidRPr="002D0867">
              <w:rPr>
                <w:szCs w:val="24"/>
                <w:lang w:val="fr-CH"/>
              </w:rPr>
              <w:t>Service hospitalier de médecine interne générale (les services d’urgence avec des unités de courte durée ne remplissent pas cette exigence)</w:t>
            </w:r>
          </w:p>
        </w:tc>
        <w:tc>
          <w:tcPr>
            <w:tcW w:w="1701" w:type="dxa"/>
            <w:vAlign w:val="center"/>
          </w:tcPr>
          <w:p w14:paraId="655A96B3" w14:textId="0FF26D21" w:rsidR="00625B4F" w:rsidRPr="00625B4F" w:rsidRDefault="00625B4F" w:rsidP="00625B4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25B4F" w:rsidRPr="00625B4F" w14:paraId="0A2DB1C9" w14:textId="77777777" w:rsidTr="0067562F">
        <w:tblPrEx>
          <w:tblLook w:val="01E0" w:firstRow="1" w:lastRow="1" w:firstColumn="1" w:lastColumn="1" w:noHBand="0" w:noVBand="0"/>
        </w:tblPrEx>
        <w:trPr>
          <w:trHeight w:val="280"/>
        </w:trPr>
        <w:tc>
          <w:tcPr>
            <w:tcW w:w="7932" w:type="dxa"/>
          </w:tcPr>
          <w:p w14:paraId="5EB87AB7" w14:textId="72205F02" w:rsidR="00625B4F" w:rsidRPr="002D0867" w:rsidRDefault="00625B4F" w:rsidP="002D0867">
            <w:pPr>
              <w:tabs>
                <w:tab w:val="left" w:pos="0"/>
                <w:tab w:val="left" w:pos="567"/>
                <w:tab w:val="left" w:pos="7797"/>
                <w:tab w:val="left" w:pos="8505"/>
              </w:tabs>
              <w:spacing w:after="120"/>
              <w:rPr>
                <w:szCs w:val="24"/>
                <w:lang w:val="fr-CH"/>
              </w:rPr>
            </w:pPr>
            <w:r w:rsidRPr="002D0867">
              <w:rPr>
                <w:szCs w:val="24"/>
                <w:lang w:val="fr-CH"/>
              </w:rPr>
              <w:t>Nombre de personnes hospitalisées par an, au moins</w:t>
            </w:r>
          </w:p>
        </w:tc>
        <w:tc>
          <w:tcPr>
            <w:tcW w:w="1701" w:type="dxa"/>
          </w:tcPr>
          <w:p w14:paraId="6648994B" w14:textId="6A46034A" w:rsidR="00625B4F" w:rsidRPr="00625B4F" w:rsidRDefault="00625B4F" w:rsidP="00625B4F">
            <w:pPr>
              <w:tabs>
                <w:tab w:val="left" w:pos="-720"/>
                <w:tab w:val="left" w:pos="854"/>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625B4F" w:rsidRPr="00625B4F" w14:paraId="46288FFB" w14:textId="77777777" w:rsidTr="00625B4F">
        <w:tblPrEx>
          <w:tblLook w:val="01E0" w:firstRow="1" w:lastRow="1" w:firstColumn="1" w:lastColumn="1" w:noHBand="0" w:noVBand="0"/>
        </w:tblPrEx>
        <w:trPr>
          <w:trHeight w:val="280"/>
        </w:trPr>
        <w:tc>
          <w:tcPr>
            <w:tcW w:w="7932" w:type="dxa"/>
          </w:tcPr>
          <w:p w14:paraId="79169BB3" w14:textId="5EE9CB0F" w:rsidR="00625B4F" w:rsidRPr="002D0867" w:rsidRDefault="00625B4F" w:rsidP="002D0867">
            <w:pPr>
              <w:tabs>
                <w:tab w:val="left" w:pos="0"/>
                <w:tab w:val="left" w:pos="567"/>
                <w:tab w:val="left" w:pos="7797"/>
                <w:tab w:val="left" w:pos="8505"/>
              </w:tabs>
              <w:spacing w:after="120"/>
              <w:rPr>
                <w:szCs w:val="24"/>
                <w:lang w:val="fr-CH"/>
              </w:rPr>
            </w:pPr>
            <w:r w:rsidRPr="006760E3">
              <w:rPr>
                <w:szCs w:val="24"/>
                <w:lang w:val="fr-CH"/>
              </w:rPr>
              <w:t xml:space="preserve">Nombre de </w:t>
            </w:r>
            <w:r>
              <w:rPr>
                <w:szCs w:val="24"/>
                <w:lang w:val="fr-CH"/>
              </w:rPr>
              <w:t>personnes hospitalisées</w:t>
            </w:r>
            <w:r w:rsidRPr="006760E3">
              <w:rPr>
                <w:szCs w:val="24"/>
                <w:lang w:val="fr-CH"/>
              </w:rPr>
              <w:t xml:space="preserve"> par </w:t>
            </w:r>
            <w:r>
              <w:rPr>
                <w:szCs w:val="24"/>
                <w:lang w:val="fr-CH"/>
              </w:rPr>
              <w:t>médecin</w:t>
            </w:r>
            <w:r w:rsidRPr="006760E3">
              <w:rPr>
                <w:szCs w:val="24"/>
                <w:lang w:val="fr-CH"/>
              </w:rPr>
              <w:t xml:space="preserve"> en formation et par an</w:t>
            </w:r>
            <w:r>
              <w:rPr>
                <w:szCs w:val="24"/>
                <w:lang w:val="fr-CH"/>
              </w:rPr>
              <w:t xml:space="preserve">, </w:t>
            </w:r>
            <w:r w:rsidRPr="006760E3">
              <w:rPr>
                <w:szCs w:val="24"/>
                <w:lang w:val="fr-CH"/>
              </w:rPr>
              <w:t>au moins</w:t>
            </w:r>
          </w:p>
        </w:tc>
        <w:tc>
          <w:tcPr>
            <w:tcW w:w="1701" w:type="dxa"/>
            <w:vAlign w:val="center"/>
          </w:tcPr>
          <w:p w14:paraId="7360083A" w14:textId="1AF92D90" w:rsidR="00625B4F" w:rsidRPr="00625B4F" w:rsidRDefault="00625B4F" w:rsidP="00625B4F">
            <w:pPr>
              <w:tabs>
                <w:tab w:val="left" w:pos="-720"/>
                <w:tab w:val="left" w:pos="854"/>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625B4F" w:rsidRPr="00625B4F" w14:paraId="11C5E2BF" w14:textId="77777777" w:rsidTr="00625B4F">
        <w:tblPrEx>
          <w:tblLook w:val="01E0" w:firstRow="1" w:lastRow="1" w:firstColumn="1" w:lastColumn="1" w:noHBand="0" w:noVBand="0"/>
        </w:tblPrEx>
        <w:trPr>
          <w:trHeight w:val="280"/>
        </w:trPr>
        <w:tc>
          <w:tcPr>
            <w:tcW w:w="7932" w:type="dxa"/>
          </w:tcPr>
          <w:p w14:paraId="70E26530" w14:textId="4A1FD7B0" w:rsidR="00625B4F" w:rsidRPr="002D0867" w:rsidRDefault="00625B4F" w:rsidP="002D0867">
            <w:pPr>
              <w:tabs>
                <w:tab w:val="left" w:pos="0"/>
                <w:tab w:val="left" w:pos="567"/>
                <w:tab w:val="left" w:pos="7797"/>
                <w:tab w:val="left" w:pos="8505"/>
              </w:tabs>
              <w:spacing w:after="120"/>
              <w:rPr>
                <w:szCs w:val="24"/>
                <w:lang w:val="fr-CH"/>
              </w:rPr>
            </w:pPr>
            <w:r w:rsidRPr="002D0867">
              <w:rPr>
                <w:szCs w:val="24"/>
                <w:lang w:val="fr-CH"/>
              </w:rPr>
              <w:t>Service d’urgence 24h/24 dans l’hôpital avec possibilité institutionnalisée de rotations (= activité entièrement au sein du service d’urgence)</w:t>
            </w:r>
          </w:p>
        </w:tc>
        <w:tc>
          <w:tcPr>
            <w:tcW w:w="1701" w:type="dxa"/>
            <w:vAlign w:val="center"/>
          </w:tcPr>
          <w:p w14:paraId="3850E09E" w14:textId="62515670" w:rsidR="00625B4F" w:rsidRPr="00625B4F" w:rsidRDefault="00625B4F" w:rsidP="00625B4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25B4F" w:rsidRPr="00625B4F" w14:paraId="1D03984E" w14:textId="77777777" w:rsidTr="00625B4F">
        <w:tblPrEx>
          <w:tblLook w:val="01E0" w:firstRow="1" w:lastRow="1" w:firstColumn="1" w:lastColumn="1" w:noHBand="0" w:noVBand="0"/>
        </w:tblPrEx>
        <w:trPr>
          <w:trHeight w:val="280"/>
        </w:trPr>
        <w:tc>
          <w:tcPr>
            <w:tcW w:w="7932" w:type="dxa"/>
          </w:tcPr>
          <w:p w14:paraId="4580B6C3" w14:textId="42A26197" w:rsidR="00625B4F" w:rsidRPr="002D0867" w:rsidRDefault="00625B4F" w:rsidP="002D0867">
            <w:pPr>
              <w:tabs>
                <w:tab w:val="left" w:pos="0"/>
                <w:tab w:val="left" w:pos="567"/>
                <w:tab w:val="left" w:pos="7797"/>
                <w:tab w:val="left" w:pos="8505"/>
              </w:tabs>
              <w:spacing w:after="120"/>
              <w:rPr>
                <w:szCs w:val="24"/>
                <w:lang w:val="fr-CH"/>
              </w:rPr>
            </w:pPr>
            <w:r w:rsidRPr="002D0867">
              <w:rPr>
                <w:szCs w:val="24"/>
                <w:lang w:val="fr-CH"/>
              </w:rPr>
              <w:t>Service de soins intensifs dans l’hôpital avec propre responsable, spécialiste en médecine intensive</w:t>
            </w:r>
          </w:p>
        </w:tc>
        <w:tc>
          <w:tcPr>
            <w:tcW w:w="1701" w:type="dxa"/>
            <w:vAlign w:val="center"/>
          </w:tcPr>
          <w:p w14:paraId="75F0413C" w14:textId="656E0384" w:rsidR="00625B4F" w:rsidRPr="00625B4F" w:rsidRDefault="00625B4F" w:rsidP="00625B4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25B4F" w:rsidRPr="00625B4F" w14:paraId="43008D8B" w14:textId="77777777" w:rsidTr="00625B4F">
        <w:tblPrEx>
          <w:tblLook w:val="01E0" w:firstRow="1" w:lastRow="1" w:firstColumn="1" w:lastColumn="1" w:noHBand="0" w:noVBand="0"/>
        </w:tblPrEx>
        <w:trPr>
          <w:trHeight w:val="280"/>
        </w:trPr>
        <w:tc>
          <w:tcPr>
            <w:tcW w:w="7932" w:type="dxa"/>
          </w:tcPr>
          <w:p w14:paraId="52D66842" w14:textId="6A86B1D9" w:rsidR="00625B4F" w:rsidRPr="00962802" w:rsidRDefault="00625B4F" w:rsidP="002D0867">
            <w:pPr>
              <w:tabs>
                <w:tab w:val="left" w:pos="0"/>
                <w:tab w:val="left" w:pos="567"/>
                <w:tab w:val="left" w:pos="7797"/>
                <w:tab w:val="left" w:pos="8505"/>
              </w:tabs>
              <w:spacing w:after="120"/>
              <w:rPr>
                <w:rFonts w:cs="Arial"/>
                <w:lang w:val="fr-FR"/>
              </w:rPr>
            </w:pPr>
            <w:r w:rsidRPr="006760E3">
              <w:rPr>
                <w:szCs w:val="24"/>
                <w:lang w:val="fr-CH"/>
              </w:rPr>
              <w:t xml:space="preserve">Service interdisciplinaire de soins intensifs / service de surveillance dans l’hôpital, pour la surveillance et le traitement de </w:t>
            </w:r>
            <w:r>
              <w:rPr>
                <w:szCs w:val="24"/>
                <w:lang w:val="fr-CH"/>
              </w:rPr>
              <w:t>personnes</w:t>
            </w:r>
            <w:r w:rsidRPr="006760E3">
              <w:rPr>
                <w:szCs w:val="24"/>
                <w:lang w:val="fr-CH"/>
              </w:rPr>
              <w:t xml:space="preserve"> </w:t>
            </w:r>
            <w:r w:rsidRPr="00120925">
              <w:rPr>
                <w:szCs w:val="24"/>
                <w:lang w:val="fr-CH"/>
              </w:rPr>
              <w:t>dans des états aigus graves</w:t>
            </w:r>
          </w:p>
        </w:tc>
        <w:tc>
          <w:tcPr>
            <w:tcW w:w="1701" w:type="dxa"/>
            <w:vAlign w:val="center"/>
          </w:tcPr>
          <w:p w14:paraId="066A9C73" w14:textId="4889D052" w:rsidR="00625B4F" w:rsidRPr="00625B4F" w:rsidRDefault="00625B4F" w:rsidP="00625B4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25B4F" w:rsidRPr="00625B4F" w14:paraId="1A1C53E1" w14:textId="77777777" w:rsidTr="00625B4F">
        <w:tblPrEx>
          <w:tblLook w:val="01E0" w:firstRow="1" w:lastRow="1" w:firstColumn="1" w:lastColumn="1" w:noHBand="0" w:noVBand="0"/>
        </w:tblPrEx>
        <w:trPr>
          <w:trHeight w:val="280"/>
        </w:trPr>
        <w:tc>
          <w:tcPr>
            <w:tcW w:w="7932" w:type="dxa"/>
          </w:tcPr>
          <w:p w14:paraId="4C61C36C" w14:textId="77777777" w:rsidR="00625B4F" w:rsidRDefault="00625B4F" w:rsidP="002D0867">
            <w:pPr>
              <w:tabs>
                <w:tab w:val="left" w:pos="0"/>
                <w:tab w:val="left" w:pos="567"/>
                <w:tab w:val="left" w:pos="7797"/>
                <w:tab w:val="left" w:pos="8505"/>
              </w:tabs>
              <w:spacing w:after="120"/>
              <w:rPr>
                <w:szCs w:val="24"/>
                <w:lang w:val="fr-CH"/>
              </w:rPr>
            </w:pPr>
            <w:r w:rsidRPr="00120925">
              <w:rPr>
                <w:szCs w:val="24"/>
                <w:lang w:val="fr-CH"/>
              </w:rPr>
              <w:t xml:space="preserve">Nombre de spécialités avec une partie obligatoire de la formation </w:t>
            </w:r>
            <w:proofErr w:type="spellStart"/>
            <w:r w:rsidRPr="00120925">
              <w:rPr>
                <w:szCs w:val="24"/>
                <w:lang w:val="fr-CH"/>
              </w:rPr>
              <w:t>postgraduée</w:t>
            </w:r>
            <w:proofErr w:type="spellEnd"/>
            <w:r w:rsidRPr="00120925">
              <w:rPr>
                <w:szCs w:val="24"/>
                <w:lang w:val="fr-CH"/>
              </w:rPr>
              <w:t xml:space="preserve"> en médecine interne générale inscrite dans le programme de formation de la spécialité concernée </w:t>
            </w:r>
            <w:r w:rsidRPr="00947254">
              <w:rPr>
                <w:szCs w:val="24"/>
                <w:lang w:val="fr-CH"/>
              </w:rPr>
              <w:t xml:space="preserve">représentées dans l’hôpital </w:t>
            </w:r>
            <w:r w:rsidRPr="00120925">
              <w:rPr>
                <w:szCs w:val="24"/>
                <w:lang w:val="fr-CH"/>
              </w:rPr>
              <w:t xml:space="preserve">(postes à min. 80 % ; en cas de partage de poste, </w:t>
            </w:r>
            <w:proofErr w:type="spellStart"/>
            <w:r w:rsidRPr="00120925">
              <w:rPr>
                <w:szCs w:val="24"/>
                <w:lang w:val="fr-CH"/>
              </w:rPr>
              <w:t>la</w:t>
            </w:r>
            <w:proofErr w:type="spellEnd"/>
            <w:r w:rsidRPr="00120925">
              <w:rPr>
                <w:szCs w:val="24"/>
                <w:lang w:val="fr-CH"/>
              </w:rPr>
              <w:t xml:space="preserve"> ou le responsable </w:t>
            </w:r>
            <w:proofErr w:type="spellStart"/>
            <w:r w:rsidRPr="00120925">
              <w:rPr>
                <w:szCs w:val="24"/>
                <w:lang w:val="fr-CH"/>
              </w:rPr>
              <w:t>principal-e</w:t>
            </w:r>
            <w:proofErr w:type="spellEnd"/>
            <w:r w:rsidRPr="00120925">
              <w:rPr>
                <w:szCs w:val="24"/>
                <w:lang w:val="fr-CH"/>
              </w:rPr>
              <w:t xml:space="preserve"> doit occuper un poste à min. 50 %). La personne responsable de l’établissement de formation </w:t>
            </w:r>
            <w:proofErr w:type="spellStart"/>
            <w:r w:rsidRPr="00120925">
              <w:rPr>
                <w:szCs w:val="24"/>
                <w:lang w:val="fr-CH"/>
              </w:rPr>
              <w:t>postgraduée</w:t>
            </w:r>
            <w:proofErr w:type="spellEnd"/>
            <w:r w:rsidRPr="00120925">
              <w:rPr>
                <w:szCs w:val="24"/>
                <w:lang w:val="fr-CH"/>
              </w:rPr>
              <w:t xml:space="preserve"> n’en fait pas partie, même si elle est porteuse d’un 2</w:t>
            </w:r>
            <w:r w:rsidRPr="002D0867">
              <w:rPr>
                <w:szCs w:val="24"/>
                <w:lang w:val="fr-CH"/>
              </w:rPr>
              <w:t>e</w:t>
            </w:r>
            <w:r w:rsidRPr="00120925">
              <w:rPr>
                <w:szCs w:val="24"/>
                <w:lang w:val="fr-CH"/>
              </w:rPr>
              <w:t> titre de spécialiste.</w:t>
            </w:r>
          </w:p>
          <w:p w14:paraId="5F60A181" w14:textId="5D92EE29" w:rsidR="00625B4F" w:rsidRPr="00962802" w:rsidRDefault="00625B4F" w:rsidP="002D0867">
            <w:pPr>
              <w:tabs>
                <w:tab w:val="left" w:pos="0"/>
                <w:tab w:val="left" w:pos="567"/>
                <w:tab w:val="left" w:pos="7797"/>
                <w:tab w:val="left" w:pos="8505"/>
              </w:tabs>
              <w:spacing w:after="120"/>
              <w:rPr>
                <w:rFonts w:cs="Arial"/>
                <w:lang w:val="fr-FR"/>
              </w:rPr>
            </w:pPr>
            <w:r w:rsidRPr="006760E3">
              <w:rPr>
                <w:szCs w:val="24"/>
                <w:lang w:val="fr-CH"/>
              </w:rPr>
              <w:t>Pour la catégorie</w:t>
            </w:r>
            <w:r>
              <w:rPr>
                <w:szCs w:val="24"/>
                <w:lang w:val="fr-CH"/>
              </w:rPr>
              <w:t> </w:t>
            </w:r>
            <w:r w:rsidRPr="006760E3">
              <w:rPr>
                <w:szCs w:val="24"/>
                <w:lang w:val="fr-CH"/>
              </w:rPr>
              <w:t xml:space="preserve">B, deux spécialistes exerçant à plein temps (min. 80 %) </w:t>
            </w:r>
            <w:r>
              <w:rPr>
                <w:szCs w:val="24"/>
                <w:lang w:val="fr-CH"/>
              </w:rPr>
              <w:t>dans</w:t>
            </w:r>
            <w:r w:rsidRPr="006760E3">
              <w:rPr>
                <w:szCs w:val="24"/>
                <w:lang w:val="fr-CH"/>
              </w:rPr>
              <w:t xml:space="preserve"> l’hôpital suffi</w:t>
            </w:r>
            <w:r>
              <w:rPr>
                <w:szCs w:val="24"/>
                <w:lang w:val="fr-CH"/>
              </w:rPr>
              <w:t>sen</w:t>
            </w:r>
            <w:r w:rsidRPr="006760E3">
              <w:rPr>
                <w:szCs w:val="24"/>
                <w:lang w:val="fr-CH"/>
              </w:rPr>
              <w:t xml:space="preserve">t (en cas de partage de poste, </w:t>
            </w:r>
            <w:proofErr w:type="spellStart"/>
            <w:r w:rsidRPr="006760E3">
              <w:rPr>
                <w:szCs w:val="24"/>
                <w:lang w:val="fr-CH"/>
              </w:rPr>
              <w:t>la</w:t>
            </w:r>
            <w:proofErr w:type="spellEnd"/>
            <w:r w:rsidRPr="006760E3">
              <w:rPr>
                <w:szCs w:val="24"/>
                <w:lang w:val="fr-CH"/>
              </w:rPr>
              <w:t xml:space="preserve"> ou le responsable </w:t>
            </w:r>
            <w:proofErr w:type="spellStart"/>
            <w:r w:rsidRPr="006760E3">
              <w:rPr>
                <w:szCs w:val="24"/>
                <w:lang w:val="fr-CH"/>
              </w:rPr>
              <w:t>principal-e</w:t>
            </w:r>
            <w:proofErr w:type="spellEnd"/>
            <w:r w:rsidRPr="006760E3">
              <w:rPr>
                <w:szCs w:val="24"/>
                <w:lang w:val="fr-CH"/>
              </w:rPr>
              <w:t xml:space="preserve"> doit occuper un poste à min. 50 %). </w:t>
            </w:r>
            <w:r w:rsidRPr="00B12946">
              <w:rPr>
                <w:szCs w:val="24"/>
                <w:lang w:val="fr-CH"/>
              </w:rPr>
              <w:t>Dans ce cas</w:t>
            </w:r>
            <w:r w:rsidRPr="006760E3">
              <w:rPr>
                <w:szCs w:val="24"/>
                <w:lang w:val="fr-CH"/>
              </w:rPr>
              <w:t xml:space="preserve">, l’hôpital doit compter deux autres spécialistes à min. 20 % qui participent activement à la formation </w:t>
            </w:r>
            <w:proofErr w:type="spellStart"/>
            <w:r w:rsidRPr="006760E3">
              <w:rPr>
                <w:szCs w:val="24"/>
                <w:lang w:val="fr-CH"/>
              </w:rPr>
              <w:t>postgraduée</w:t>
            </w:r>
            <w:proofErr w:type="spellEnd"/>
          </w:p>
        </w:tc>
        <w:tc>
          <w:tcPr>
            <w:tcW w:w="1701" w:type="dxa"/>
            <w:vAlign w:val="center"/>
          </w:tcPr>
          <w:p w14:paraId="1920CB1A" w14:textId="3827CF3C" w:rsidR="00625B4F" w:rsidRPr="00625B4F" w:rsidRDefault="00625B4F" w:rsidP="00625B4F">
            <w:pPr>
              <w:tabs>
                <w:tab w:val="left" w:pos="-720"/>
                <w:tab w:val="left" w:pos="854"/>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625B4F" w:rsidRPr="00625B4F" w14:paraId="7022C77C" w14:textId="77777777" w:rsidTr="0067562F">
        <w:tblPrEx>
          <w:tblLook w:val="01E0" w:firstRow="1" w:lastRow="1" w:firstColumn="1" w:lastColumn="1" w:noHBand="0" w:noVBand="0"/>
        </w:tblPrEx>
        <w:trPr>
          <w:trHeight w:val="280"/>
        </w:trPr>
        <w:tc>
          <w:tcPr>
            <w:tcW w:w="7932" w:type="dxa"/>
          </w:tcPr>
          <w:p w14:paraId="1182DCCE" w14:textId="68C77242" w:rsidR="00625B4F" w:rsidRPr="00962802" w:rsidRDefault="00625B4F" w:rsidP="00625B4F">
            <w:pPr>
              <w:tabs>
                <w:tab w:val="left" w:pos="0"/>
                <w:tab w:val="left" w:pos="567"/>
                <w:tab w:val="left" w:pos="7797"/>
                <w:tab w:val="left" w:pos="8505"/>
              </w:tabs>
              <w:rPr>
                <w:rFonts w:cs="Arial"/>
                <w:lang w:val="fr-FR"/>
              </w:rPr>
            </w:pPr>
            <w:r w:rsidRPr="006760E3">
              <w:rPr>
                <w:szCs w:val="24"/>
                <w:lang w:val="fr-CH"/>
              </w:rPr>
              <w:t>Service de consultation de psychiatrie institutionnalisé</w:t>
            </w:r>
          </w:p>
        </w:tc>
        <w:tc>
          <w:tcPr>
            <w:tcW w:w="1701" w:type="dxa"/>
          </w:tcPr>
          <w:p w14:paraId="645D7372" w14:textId="7618209C" w:rsidR="00625B4F" w:rsidRPr="00625B4F" w:rsidRDefault="00625B4F" w:rsidP="00625B4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25B4F" w:rsidRPr="00625B4F" w14:paraId="4B288CF1" w14:textId="77777777" w:rsidTr="00625B4F">
        <w:tblPrEx>
          <w:tblLook w:val="01E0" w:firstRow="1" w:lastRow="1" w:firstColumn="1" w:lastColumn="1" w:noHBand="0" w:noVBand="0"/>
        </w:tblPrEx>
        <w:trPr>
          <w:trHeight w:val="280"/>
        </w:trPr>
        <w:tc>
          <w:tcPr>
            <w:tcW w:w="7932" w:type="dxa"/>
          </w:tcPr>
          <w:p w14:paraId="33271ACA" w14:textId="4677463D" w:rsidR="00625B4F" w:rsidRPr="002D0867" w:rsidRDefault="00625B4F" w:rsidP="002D0867">
            <w:pPr>
              <w:tabs>
                <w:tab w:val="left" w:pos="0"/>
                <w:tab w:val="left" w:pos="567"/>
                <w:tab w:val="left" w:pos="7797"/>
                <w:tab w:val="left" w:pos="8505"/>
              </w:tabs>
              <w:spacing w:after="120"/>
              <w:rPr>
                <w:szCs w:val="24"/>
                <w:lang w:val="fr-CH"/>
              </w:rPr>
            </w:pPr>
            <w:r w:rsidRPr="002D0867">
              <w:rPr>
                <w:szCs w:val="24"/>
                <w:lang w:val="fr-CH"/>
              </w:rPr>
              <w:t xml:space="preserve">Radiodiagnostic avec colloque par </w:t>
            </w:r>
            <w:proofErr w:type="spellStart"/>
            <w:r w:rsidRPr="002D0867">
              <w:rPr>
                <w:szCs w:val="24"/>
                <w:lang w:val="fr-CH"/>
              </w:rPr>
              <w:t>la</w:t>
            </w:r>
            <w:proofErr w:type="spellEnd"/>
            <w:r w:rsidRPr="002D0867">
              <w:rPr>
                <w:szCs w:val="24"/>
                <w:lang w:val="fr-CH"/>
              </w:rPr>
              <w:t xml:space="preserve"> ou le spécialiste en radiologie au moins 4 fois par semaine</w:t>
            </w:r>
          </w:p>
        </w:tc>
        <w:tc>
          <w:tcPr>
            <w:tcW w:w="1701" w:type="dxa"/>
            <w:vAlign w:val="center"/>
          </w:tcPr>
          <w:p w14:paraId="7E3B7C9D" w14:textId="16A7E514" w:rsidR="00625B4F" w:rsidRPr="00625B4F" w:rsidRDefault="00625B4F" w:rsidP="00625B4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25B4F" w:rsidRPr="00625B4F" w14:paraId="623B4C7F" w14:textId="77777777" w:rsidTr="00625B4F">
        <w:tblPrEx>
          <w:tblLook w:val="01E0" w:firstRow="1" w:lastRow="1" w:firstColumn="1" w:lastColumn="1" w:noHBand="0" w:noVBand="0"/>
        </w:tblPrEx>
        <w:trPr>
          <w:trHeight w:val="280"/>
        </w:trPr>
        <w:tc>
          <w:tcPr>
            <w:tcW w:w="7932" w:type="dxa"/>
          </w:tcPr>
          <w:p w14:paraId="06EAFC32" w14:textId="68CE5A17" w:rsidR="00625B4F" w:rsidRPr="002D0867" w:rsidRDefault="00625B4F" w:rsidP="002D0867">
            <w:pPr>
              <w:tabs>
                <w:tab w:val="left" w:pos="0"/>
                <w:tab w:val="left" w:pos="567"/>
                <w:tab w:val="left" w:pos="7797"/>
                <w:tab w:val="left" w:pos="8505"/>
              </w:tabs>
              <w:spacing w:after="120"/>
              <w:rPr>
                <w:szCs w:val="24"/>
                <w:lang w:val="fr-CH"/>
              </w:rPr>
            </w:pPr>
            <w:r w:rsidRPr="002D0867">
              <w:rPr>
                <w:szCs w:val="24"/>
                <w:lang w:val="fr-CH"/>
              </w:rPr>
              <w:t>À la place de travail ou à proximité directe se trouve un ordinateur avec une connexion internet performante</w:t>
            </w:r>
          </w:p>
        </w:tc>
        <w:tc>
          <w:tcPr>
            <w:tcW w:w="1701" w:type="dxa"/>
            <w:vAlign w:val="center"/>
          </w:tcPr>
          <w:p w14:paraId="7FD9D131" w14:textId="420BF307" w:rsidR="00625B4F" w:rsidRPr="00625B4F" w:rsidRDefault="00625B4F" w:rsidP="00625B4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25B4F" w:rsidRPr="00625B4F" w14:paraId="58658200" w14:textId="77777777" w:rsidTr="0067562F">
        <w:tblPrEx>
          <w:tblLook w:val="01E0" w:firstRow="1" w:lastRow="1" w:firstColumn="1" w:lastColumn="1" w:noHBand="0" w:noVBand="0"/>
        </w:tblPrEx>
        <w:trPr>
          <w:trHeight w:val="280"/>
        </w:trPr>
        <w:tc>
          <w:tcPr>
            <w:tcW w:w="7932" w:type="dxa"/>
          </w:tcPr>
          <w:p w14:paraId="520327BA" w14:textId="77777777" w:rsidR="00625B4F" w:rsidRPr="00962802" w:rsidRDefault="00625B4F" w:rsidP="00625B4F">
            <w:pPr>
              <w:tabs>
                <w:tab w:val="left" w:pos="0"/>
                <w:tab w:val="left" w:pos="567"/>
                <w:tab w:val="left" w:pos="7797"/>
                <w:tab w:val="left" w:pos="8505"/>
              </w:tabs>
              <w:rPr>
                <w:rFonts w:cs="Arial"/>
                <w:lang w:val="fr-FR"/>
              </w:rPr>
            </w:pPr>
          </w:p>
        </w:tc>
        <w:tc>
          <w:tcPr>
            <w:tcW w:w="1701" w:type="dxa"/>
          </w:tcPr>
          <w:p w14:paraId="5E17F6D7" w14:textId="77777777" w:rsidR="00625B4F" w:rsidRPr="00625B4F" w:rsidRDefault="00625B4F" w:rsidP="00625B4F">
            <w:pPr>
              <w:tabs>
                <w:tab w:val="left" w:pos="-720"/>
                <w:tab w:val="left" w:pos="854"/>
              </w:tabs>
              <w:jc w:val="center"/>
              <w:rPr>
                <w:rFonts w:ascii="Arial" w:eastAsia="Times New Roman" w:hAnsi="Arial" w:cs="Arial"/>
                <w:lang w:val="fr-FR" w:eastAsia="de-DE"/>
              </w:rPr>
            </w:pPr>
          </w:p>
        </w:tc>
      </w:tr>
      <w:tr w:rsidR="00694F8A" w:rsidRPr="00625B4F" w14:paraId="64EA5571" w14:textId="77777777" w:rsidTr="0067562F">
        <w:tblPrEx>
          <w:tblLook w:val="01E0" w:firstRow="1" w:lastRow="1" w:firstColumn="1" w:lastColumn="1" w:noHBand="0" w:noVBand="0"/>
        </w:tblPrEx>
        <w:trPr>
          <w:trHeight w:val="280"/>
        </w:trPr>
        <w:tc>
          <w:tcPr>
            <w:tcW w:w="7932" w:type="dxa"/>
          </w:tcPr>
          <w:p w14:paraId="37069BC1" w14:textId="4B798E67" w:rsidR="00694F8A" w:rsidRPr="00962802" w:rsidRDefault="00694F8A" w:rsidP="00694F8A">
            <w:pPr>
              <w:tabs>
                <w:tab w:val="left" w:pos="0"/>
                <w:tab w:val="left" w:pos="567"/>
                <w:tab w:val="left" w:pos="7797"/>
                <w:tab w:val="left" w:pos="8505"/>
              </w:tabs>
              <w:rPr>
                <w:rFonts w:cs="Arial"/>
                <w:lang w:val="fr-FR"/>
              </w:rPr>
            </w:pPr>
            <w:r w:rsidRPr="006760E3">
              <w:rPr>
                <w:b/>
                <w:lang w:val="fr-CH"/>
              </w:rPr>
              <w:t>Équipe médicale</w:t>
            </w:r>
          </w:p>
        </w:tc>
        <w:tc>
          <w:tcPr>
            <w:tcW w:w="1701" w:type="dxa"/>
          </w:tcPr>
          <w:p w14:paraId="13920C30" w14:textId="77777777" w:rsidR="00694F8A" w:rsidRPr="00625B4F" w:rsidRDefault="00694F8A" w:rsidP="00694F8A">
            <w:pPr>
              <w:tabs>
                <w:tab w:val="left" w:pos="-720"/>
                <w:tab w:val="left" w:pos="854"/>
              </w:tabs>
              <w:jc w:val="center"/>
              <w:rPr>
                <w:rFonts w:ascii="Arial" w:eastAsia="Times New Roman" w:hAnsi="Arial" w:cs="Arial"/>
                <w:lang w:val="fr-FR" w:eastAsia="de-DE"/>
              </w:rPr>
            </w:pPr>
          </w:p>
        </w:tc>
      </w:tr>
      <w:tr w:rsidR="00694F8A" w:rsidRPr="00625B4F" w14:paraId="77EA8AB0" w14:textId="77777777" w:rsidTr="00307A23">
        <w:tblPrEx>
          <w:tblLook w:val="01E0" w:firstRow="1" w:lastRow="1" w:firstColumn="1" w:lastColumn="1" w:noHBand="0" w:noVBand="0"/>
        </w:tblPrEx>
        <w:trPr>
          <w:trHeight w:val="280"/>
        </w:trPr>
        <w:tc>
          <w:tcPr>
            <w:tcW w:w="7932" w:type="dxa"/>
          </w:tcPr>
          <w:p w14:paraId="71295E73" w14:textId="1158E3E8" w:rsidR="00694F8A" w:rsidRPr="00962802" w:rsidRDefault="00694F8A" w:rsidP="00CA1BA9">
            <w:pPr>
              <w:tabs>
                <w:tab w:val="left" w:pos="0"/>
                <w:tab w:val="left" w:pos="567"/>
                <w:tab w:val="left" w:pos="7797"/>
                <w:tab w:val="left" w:pos="8505"/>
              </w:tabs>
              <w:spacing w:after="120"/>
              <w:rPr>
                <w:rFonts w:cs="Arial"/>
                <w:lang w:val="fr-FR"/>
              </w:rPr>
            </w:pPr>
            <w:proofErr w:type="spellStart"/>
            <w:r>
              <w:rPr>
                <w:lang w:val="fr-CH"/>
              </w:rPr>
              <w:t>La</w:t>
            </w:r>
            <w:proofErr w:type="spellEnd"/>
            <w:r>
              <w:rPr>
                <w:lang w:val="fr-CH"/>
              </w:rPr>
              <w:t xml:space="preserve"> ou le m</w:t>
            </w:r>
            <w:r w:rsidRPr="00120925">
              <w:rPr>
                <w:lang w:val="fr-CH"/>
              </w:rPr>
              <w:t xml:space="preserve">édecin responsable de l’établissement de formation </w:t>
            </w:r>
            <w:proofErr w:type="spellStart"/>
            <w:r w:rsidRPr="00120925">
              <w:rPr>
                <w:lang w:val="fr-CH"/>
              </w:rPr>
              <w:t>postgraduée</w:t>
            </w:r>
            <w:proofErr w:type="spellEnd"/>
            <w:r w:rsidRPr="00120925">
              <w:rPr>
                <w:lang w:val="fr-CH"/>
              </w:rPr>
              <w:t xml:space="preserve"> reconnu (p. ex. médecin-chef-</w:t>
            </w:r>
            <w:proofErr w:type="spellStart"/>
            <w:r w:rsidRPr="00120925">
              <w:rPr>
                <w:lang w:val="fr-CH"/>
              </w:rPr>
              <w:t>fe</w:t>
            </w:r>
            <w:proofErr w:type="spellEnd"/>
            <w:r w:rsidRPr="00120925">
              <w:rPr>
                <w:lang w:val="fr-CH"/>
              </w:rPr>
              <w:t xml:space="preserve">) </w:t>
            </w:r>
            <w:r>
              <w:rPr>
                <w:lang w:val="fr-CH"/>
              </w:rPr>
              <w:t xml:space="preserve">est </w:t>
            </w:r>
            <w:r w:rsidRPr="00120925">
              <w:rPr>
                <w:lang w:val="fr-CH"/>
              </w:rPr>
              <w:t xml:space="preserve">aussi responsable de la formation </w:t>
            </w:r>
            <w:proofErr w:type="spellStart"/>
            <w:r w:rsidRPr="00120925">
              <w:rPr>
                <w:lang w:val="fr-CH"/>
              </w:rPr>
              <w:t>postgraduée</w:t>
            </w:r>
            <w:proofErr w:type="spellEnd"/>
            <w:r>
              <w:rPr>
                <w:lang w:val="fr-CH"/>
              </w:rPr>
              <w:t xml:space="preserve"> et a obtenu le </w:t>
            </w:r>
            <w:r w:rsidRPr="00EB663D">
              <w:rPr>
                <w:lang w:val="fr-CH"/>
              </w:rPr>
              <w:t>titre de spécialiste en médecine interne générale</w:t>
            </w:r>
          </w:p>
        </w:tc>
        <w:tc>
          <w:tcPr>
            <w:tcW w:w="1701" w:type="dxa"/>
            <w:vAlign w:val="center"/>
          </w:tcPr>
          <w:p w14:paraId="5B1962A7" w14:textId="2FAB52AA" w:rsidR="00694F8A" w:rsidRPr="00625B4F" w:rsidRDefault="00307A23" w:rsidP="00307A23">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94F8A" w:rsidRPr="00625B4F" w14:paraId="570F4BD2" w14:textId="77777777" w:rsidTr="00307A23">
        <w:tblPrEx>
          <w:tblLook w:val="01E0" w:firstRow="1" w:lastRow="1" w:firstColumn="1" w:lastColumn="1" w:noHBand="0" w:noVBand="0"/>
        </w:tblPrEx>
        <w:trPr>
          <w:trHeight w:val="280"/>
        </w:trPr>
        <w:tc>
          <w:tcPr>
            <w:tcW w:w="7932" w:type="dxa"/>
          </w:tcPr>
          <w:p w14:paraId="1A2BF0A2" w14:textId="77777777" w:rsidR="00694F8A" w:rsidRPr="006760E3" w:rsidRDefault="00694F8A" w:rsidP="00CA1BA9">
            <w:pPr>
              <w:spacing w:after="120" w:line="280" w:lineRule="atLeast"/>
              <w:rPr>
                <w:rFonts w:cs="Arial"/>
                <w:lang w:val="fr-CH"/>
              </w:rPr>
            </w:pPr>
            <w:r>
              <w:rPr>
                <w:szCs w:val="24"/>
                <w:lang w:val="fr-CH"/>
              </w:rPr>
              <w:t>R</w:t>
            </w:r>
            <w:r w:rsidRPr="006760E3">
              <w:rPr>
                <w:szCs w:val="24"/>
                <w:lang w:val="fr-CH"/>
              </w:rPr>
              <w:t xml:space="preserve">esponsable de l’établissement de formation </w:t>
            </w:r>
            <w:proofErr w:type="spellStart"/>
            <w:r w:rsidRPr="006760E3">
              <w:rPr>
                <w:szCs w:val="24"/>
                <w:lang w:val="fr-CH"/>
              </w:rPr>
              <w:t>postgraduée</w:t>
            </w:r>
            <w:proofErr w:type="spellEnd"/>
            <w:r w:rsidRPr="006760E3">
              <w:rPr>
                <w:szCs w:val="24"/>
                <w:lang w:val="fr-CH"/>
              </w:rPr>
              <w:t xml:space="preserve"> avec titre de spécialiste en médecine interne générale, exerçant à plein temps (min. 80 %) dans l’institution</w:t>
            </w:r>
            <w:r w:rsidRPr="006760E3">
              <w:rPr>
                <w:spacing w:val="-2"/>
                <w:szCs w:val="24"/>
                <w:lang w:val="fr-CH"/>
              </w:rPr>
              <w:t xml:space="preserve"> </w:t>
            </w:r>
            <w:r w:rsidRPr="006760E3">
              <w:rPr>
                <w:szCs w:val="24"/>
                <w:lang w:val="fr-CH"/>
              </w:rPr>
              <w:t>en tant qu’interniste généraliste</w:t>
            </w:r>
            <w:r w:rsidRPr="006760E3">
              <w:rPr>
                <w:spacing w:val="-2"/>
                <w:szCs w:val="24"/>
                <w:lang w:val="fr-CH"/>
              </w:rPr>
              <w:t xml:space="preserve"> (possibilité de partage de poste entre deux coresponsables, le taux d’activité cumulé devant être d’au moins 100 % </w:t>
            </w:r>
            <w:r w:rsidRPr="00120925">
              <w:rPr>
                <w:spacing w:val="-2"/>
                <w:szCs w:val="24"/>
                <w:lang w:val="fr-CH"/>
              </w:rPr>
              <w:t xml:space="preserve">et responsable </w:t>
            </w:r>
            <w:proofErr w:type="spellStart"/>
            <w:r w:rsidRPr="00120925">
              <w:rPr>
                <w:spacing w:val="-2"/>
                <w:szCs w:val="24"/>
                <w:lang w:val="fr-CH"/>
              </w:rPr>
              <w:t>principal-e</w:t>
            </w:r>
            <w:proofErr w:type="spellEnd"/>
            <w:r w:rsidRPr="00120925">
              <w:rPr>
                <w:spacing w:val="-2"/>
                <w:szCs w:val="24"/>
                <w:lang w:val="fr-CH"/>
              </w:rPr>
              <w:t xml:space="preserve"> exerçant </w:t>
            </w:r>
            <w:r w:rsidRPr="00120925">
              <w:rPr>
                <w:rFonts w:cs="Arial"/>
                <w:lang w:val="fr-CH"/>
              </w:rPr>
              <w:t>au moins à 50 %).</w:t>
            </w:r>
            <w:r w:rsidRPr="006760E3">
              <w:rPr>
                <w:rFonts w:cs="Arial"/>
                <w:lang w:val="fr-CH"/>
              </w:rPr>
              <w:t xml:space="preserve"> L’activité exercée doit obligatoirement porter sur la médecine interne générale (la gériatrie, pour les </w:t>
            </w:r>
            <w:r>
              <w:rPr>
                <w:rFonts w:cs="Arial"/>
                <w:lang w:val="fr-CH"/>
              </w:rPr>
              <w:t>cliniques gériatriques</w:t>
            </w:r>
            <w:r w:rsidRPr="006760E3">
              <w:rPr>
                <w:rFonts w:cs="Arial"/>
                <w:lang w:val="fr-CH"/>
              </w:rPr>
              <w:t>) ; les activités dans une discipline spécialisée de la médecine interne ne rempli</w:t>
            </w:r>
            <w:r>
              <w:rPr>
                <w:rFonts w:cs="Arial"/>
                <w:lang w:val="fr-CH"/>
              </w:rPr>
              <w:t>ssen</w:t>
            </w:r>
            <w:r w:rsidRPr="006760E3">
              <w:rPr>
                <w:rFonts w:cs="Arial"/>
                <w:lang w:val="fr-CH"/>
              </w:rPr>
              <w:t>t pas cette condition.</w:t>
            </w:r>
          </w:p>
          <w:p w14:paraId="287B3B37" w14:textId="6C324810" w:rsidR="00694F8A" w:rsidRPr="001364AF" w:rsidRDefault="00694F8A" w:rsidP="001364AF">
            <w:pPr>
              <w:spacing w:after="120"/>
              <w:rPr>
                <w:rFonts w:cs="Arial"/>
                <w:sz w:val="18"/>
                <w:szCs w:val="18"/>
                <w:lang w:val="fr-FR"/>
              </w:rPr>
            </w:pPr>
            <w:r w:rsidRPr="001364AF">
              <w:rPr>
                <w:rFonts w:cs="Arial"/>
                <w:sz w:val="18"/>
                <w:szCs w:val="18"/>
                <w:lang w:val="fr-CH"/>
              </w:rPr>
              <w:t xml:space="preserve">Exception pour les cliniques de rééducation, catégorie C : Responsable de l’établissement de formation </w:t>
            </w:r>
            <w:proofErr w:type="spellStart"/>
            <w:r w:rsidRPr="001364AF">
              <w:rPr>
                <w:rFonts w:cs="Arial"/>
                <w:sz w:val="18"/>
                <w:szCs w:val="18"/>
                <w:lang w:val="fr-CH"/>
              </w:rPr>
              <w:t>postgraduée</w:t>
            </w:r>
            <w:proofErr w:type="spellEnd"/>
            <w:r w:rsidRPr="001364AF">
              <w:rPr>
                <w:rFonts w:cs="Arial"/>
                <w:sz w:val="18"/>
                <w:szCs w:val="18"/>
                <w:lang w:val="fr-CH"/>
              </w:rPr>
              <w:t xml:space="preserve"> </w:t>
            </w:r>
            <w:r w:rsidRPr="001364AF">
              <w:rPr>
                <w:rFonts w:cs="Arial"/>
                <w:i/>
                <w:iCs/>
                <w:sz w:val="18"/>
                <w:szCs w:val="18"/>
                <w:lang w:val="fr-CH"/>
              </w:rPr>
              <w:t>ou</w:t>
            </w:r>
            <w:r w:rsidRPr="001364AF">
              <w:rPr>
                <w:rFonts w:cs="Arial"/>
                <w:sz w:val="18"/>
                <w:szCs w:val="18"/>
                <w:lang w:val="fr-CH"/>
              </w:rPr>
              <w:t xml:space="preserve"> médecin-cadre avec titre de spécialiste en médecine interne générale, exerçant à plein temps (min. 80 %) dans l’institution en tant qu’interniste généraliste (possibilité de partage de poste entre deux coresponsables, le taux d’activité cumulé devant être d’au moins 100 % et responsable</w:t>
            </w:r>
            <w:r w:rsidR="001364AF" w:rsidRPr="001364AF">
              <w:rPr>
                <w:rFonts w:cs="Arial"/>
                <w:sz w:val="18"/>
                <w:szCs w:val="18"/>
                <w:lang w:val="fr-CH"/>
              </w:rPr>
              <w:t xml:space="preserve"> </w:t>
            </w:r>
            <w:proofErr w:type="spellStart"/>
            <w:r w:rsidRPr="001364AF">
              <w:rPr>
                <w:rFonts w:cs="Arial"/>
                <w:sz w:val="18"/>
                <w:szCs w:val="18"/>
                <w:lang w:val="fr-CH"/>
              </w:rPr>
              <w:t>principal-e</w:t>
            </w:r>
            <w:proofErr w:type="spellEnd"/>
            <w:r w:rsidRPr="001364AF">
              <w:rPr>
                <w:rFonts w:cs="Arial"/>
                <w:sz w:val="18"/>
                <w:szCs w:val="18"/>
                <w:lang w:val="fr-CH"/>
              </w:rPr>
              <w:t xml:space="preserve"> exerçant au moins à 50 %)</w:t>
            </w:r>
          </w:p>
        </w:tc>
        <w:tc>
          <w:tcPr>
            <w:tcW w:w="1701" w:type="dxa"/>
            <w:vAlign w:val="center"/>
          </w:tcPr>
          <w:p w14:paraId="1A9B68C7" w14:textId="5A8F1CEC" w:rsidR="00694F8A" w:rsidRPr="00625B4F" w:rsidRDefault="00307A23" w:rsidP="00307A23">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94F8A" w:rsidRPr="00625B4F" w14:paraId="705809F4" w14:textId="77777777" w:rsidTr="00307A23">
        <w:tblPrEx>
          <w:tblLook w:val="01E0" w:firstRow="1" w:lastRow="1" w:firstColumn="1" w:lastColumn="1" w:noHBand="0" w:noVBand="0"/>
        </w:tblPrEx>
        <w:trPr>
          <w:trHeight w:val="280"/>
        </w:trPr>
        <w:tc>
          <w:tcPr>
            <w:tcW w:w="7932" w:type="dxa"/>
          </w:tcPr>
          <w:p w14:paraId="5D50FD65" w14:textId="3A37514F" w:rsidR="00694F8A" w:rsidRPr="00962802" w:rsidRDefault="00694F8A" w:rsidP="00CA1BA9">
            <w:pPr>
              <w:tabs>
                <w:tab w:val="left" w:pos="0"/>
                <w:tab w:val="left" w:pos="567"/>
                <w:tab w:val="left" w:pos="7797"/>
                <w:tab w:val="left" w:pos="8505"/>
              </w:tabs>
              <w:spacing w:after="120"/>
              <w:rPr>
                <w:rFonts w:cs="Arial"/>
                <w:lang w:val="fr-FR"/>
              </w:rPr>
            </w:pPr>
            <w:r w:rsidRPr="006760E3">
              <w:rPr>
                <w:szCs w:val="24"/>
                <w:lang w:val="fr-CH"/>
              </w:rPr>
              <w:t xml:space="preserve">Responsable de l’établissement de formation </w:t>
            </w:r>
            <w:proofErr w:type="spellStart"/>
            <w:r w:rsidRPr="006760E3">
              <w:rPr>
                <w:szCs w:val="24"/>
                <w:lang w:val="fr-CH"/>
              </w:rPr>
              <w:t>postgraduée</w:t>
            </w:r>
            <w:proofErr w:type="spellEnd"/>
            <w:r w:rsidRPr="006760E3">
              <w:rPr>
                <w:szCs w:val="24"/>
                <w:lang w:val="fr-CH"/>
              </w:rPr>
              <w:t xml:space="preserve"> </w:t>
            </w:r>
            <w:r w:rsidRPr="00920DF1">
              <w:rPr>
                <w:szCs w:val="24"/>
                <w:lang w:val="fr-CH"/>
              </w:rPr>
              <w:t>ou</w:t>
            </w:r>
            <w:r w:rsidRPr="006760E3">
              <w:rPr>
                <w:szCs w:val="24"/>
                <w:lang w:val="fr-CH"/>
              </w:rPr>
              <w:t xml:space="preserve"> médecin-cadre avec titre de spécialiste en médecine interne générale, exerçant à plein temps (min. 80 %) dans l’institution en tant qu’interniste généraliste (possibilité de partage de poste entre deux coresponsable</w:t>
            </w:r>
            <w:r>
              <w:rPr>
                <w:szCs w:val="24"/>
                <w:lang w:val="fr-CH"/>
              </w:rPr>
              <w:t>s</w:t>
            </w:r>
            <w:r w:rsidRPr="006760E3">
              <w:rPr>
                <w:szCs w:val="24"/>
                <w:lang w:val="fr-CH"/>
              </w:rPr>
              <w:t xml:space="preserve">, le taux d’activité cumulé devant être d’au moins 100 % et </w:t>
            </w:r>
            <w:r w:rsidRPr="00120925">
              <w:rPr>
                <w:szCs w:val="24"/>
                <w:lang w:val="fr-CH"/>
              </w:rPr>
              <w:t>responsable</w:t>
            </w:r>
            <w:r>
              <w:rPr>
                <w:szCs w:val="24"/>
                <w:lang w:val="fr-CH"/>
              </w:rPr>
              <w:br/>
            </w:r>
            <w:proofErr w:type="spellStart"/>
            <w:r w:rsidRPr="00120925">
              <w:rPr>
                <w:szCs w:val="24"/>
                <w:lang w:val="fr-CH"/>
              </w:rPr>
              <w:t>principal</w:t>
            </w:r>
            <w:r>
              <w:rPr>
                <w:szCs w:val="24"/>
                <w:lang w:val="fr-CH"/>
              </w:rPr>
              <w:t>-</w:t>
            </w:r>
            <w:r w:rsidRPr="00120925">
              <w:rPr>
                <w:szCs w:val="24"/>
                <w:lang w:val="fr-CH"/>
              </w:rPr>
              <w:t>e</w:t>
            </w:r>
            <w:proofErr w:type="spellEnd"/>
            <w:r w:rsidRPr="00120925">
              <w:rPr>
                <w:szCs w:val="24"/>
                <w:lang w:val="fr-CH"/>
              </w:rPr>
              <w:t xml:space="preserve"> exerçant au moins à 50 %)</w:t>
            </w:r>
          </w:p>
        </w:tc>
        <w:tc>
          <w:tcPr>
            <w:tcW w:w="1701" w:type="dxa"/>
            <w:vAlign w:val="center"/>
          </w:tcPr>
          <w:p w14:paraId="0715F4AB" w14:textId="3F55696B" w:rsidR="00694F8A" w:rsidRPr="00625B4F" w:rsidRDefault="00307A23" w:rsidP="00307A23">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94F8A" w:rsidRPr="00625B4F" w14:paraId="5495A507" w14:textId="77777777" w:rsidTr="00F515DB">
        <w:tblPrEx>
          <w:tblLook w:val="01E0" w:firstRow="1" w:lastRow="1" w:firstColumn="1" w:lastColumn="1" w:noHBand="0" w:noVBand="0"/>
        </w:tblPrEx>
        <w:trPr>
          <w:trHeight w:val="280"/>
        </w:trPr>
        <w:tc>
          <w:tcPr>
            <w:tcW w:w="7932" w:type="dxa"/>
          </w:tcPr>
          <w:p w14:paraId="51EF092B" w14:textId="77371644" w:rsidR="00694F8A" w:rsidRPr="001E6188" w:rsidRDefault="00694F8A" w:rsidP="00CA1BA9">
            <w:pPr>
              <w:tabs>
                <w:tab w:val="left" w:pos="0"/>
                <w:tab w:val="left" w:pos="567"/>
                <w:tab w:val="left" w:pos="7797"/>
                <w:tab w:val="left" w:pos="8505"/>
              </w:tabs>
              <w:spacing w:after="120"/>
              <w:rPr>
                <w:rFonts w:cs="Arial"/>
                <w:lang w:val="fr-FR"/>
              </w:rPr>
            </w:pPr>
            <w:r w:rsidRPr="00F73D2A">
              <w:rPr>
                <w:lang w:val="fr-CH"/>
              </w:rPr>
              <w:t xml:space="preserve">Responsable </w:t>
            </w:r>
            <w:proofErr w:type="spellStart"/>
            <w:r w:rsidRPr="00F73D2A">
              <w:rPr>
                <w:lang w:val="fr-CH"/>
              </w:rPr>
              <w:t>principal-e</w:t>
            </w:r>
            <w:proofErr w:type="spellEnd"/>
            <w:r w:rsidRPr="00F73D2A">
              <w:rPr>
                <w:lang w:val="fr-CH"/>
              </w:rPr>
              <w:t xml:space="preserve"> de l’établissement de formation </w:t>
            </w:r>
            <w:proofErr w:type="spellStart"/>
            <w:r w:rsidRPr="00F73D2A">
              <w:rPr>
                <w:lang w:val="fr-CH"/>
              </w:rPr>
              <w:t>postgraduée</w:t>
            </w:r>
            <w:proofErr w:type="spellEnd"/>
            <w:r w:rsidRPr="00F73D2A">
              <w:rPr>
                <w:lang w:val="fr-CH"/>
              </w:rPr>
              <w:t xml:space="preserve"> avec titre de </w:t>
            </w:r>
            <w:proofErr w:type="spellStart"/>
            <w:r w:rsidRPr="00F73D2A">
              <w:rPr>
                <w:lang w:val="fr-CH"/>
              </w:rPr>
              <w:t>professeur-e</w:t>
            </w:r>
            <w:proofErr w:type="spellEnd"/>
            <w:r w:rsidRPr="00F73D2A">
              <w:rPr>
                <w:lang w:val="fr-CH"/>
              </w:rPr>
              <w:t xml:space="preserve"> décerné par une faculté de médecine ou habilitation / titre académique de privat-docent</w:t>
            </w:r>
          </w:p>
        </w:tc>
        <w:tc>
          <w:tcPr>
            <w:tcW w:w="1701" w:type="dxa"/>
            <w:vAlign w:val="center"/>
          </w:tcPr>
          <w:p w14:paraId="5A3F9721" w14:textId="4ABA05FD" w:rsidR="00694F8A" w:rsidRPr="00625B4F" w:rsidRDefault="00307A23" w:rsidP="00694F8A">
            <w:pPr>
              <w:tabs>
                <w:tab w:val="left" w:pos="-720"/>
                <w:tab w:val="left" w:pos="425"/>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94F8A" w:rsidRPr="00694F8A" w14:paraId="090398E1" w14:textId="77777777" w:rsidTr="00F515DB">
        <w:tblPrEx>
          <w:tblLook w:val="01E0" w:firstRow="1" w:lastRow="1" w:firstColumn="1" w:lastColumn="1" w:noHBand="0" w:noVBand="0"/>
        </w:tblPrEx>
        <w:trPr>
          <w:trHeight w:val="280"/>
        </w:trPr>
        <w:tc>
          <w:tcPr>
            <w:tcW w:w="7932" w:type="dxa"/>
          </w:tcPr>
          <w:p w14:paraId="0BE8E7CB" w14:textId="175E355A" w:rsidR="00694F8A" w:rsidRPr="001E6188" w:rsidRDefault="00694F8A" w:rsidP="00CA1BA9">
            <w:pPr>
              <w:tabs>
                <w:tab w:val="left" w:pos="0"/>
                <w:tab w:val="left" w:pos="567"/>
                <w:tab w:val="left" w:pos="7797"/>
                <w:tab w:val="left" w:pos="8505"/>
              </w:tabs>
              <w:spacing w:after="120"/>
              <w:rPr>
                <w:rFonts w:cs="Arial"/>
                <w:lang w:val="fr-FR"/>
              </w:rPr>
            </w:pPr>
            <w:r w:rsidRPr="006760E3">
              <w:rPr>
                <w:szCs w:val="24"/>
                <w:lang w:val="fr-CH"/>
              </w:rPr>
              <w:t xml:space="preserve">Responsable de l’établissement de formation </w:t>
            </w:r>
            <w:proofErr w:type="spellStart"/>
            <w:r w:rsidRPr="006760E3">
              <w:rPr>
                <w:szCs w:val="24"/>
                <w:lang w:val="fr-CH"/>
              </w:rPr>
              <w:t>postgraduée</w:t>
            </w:r>
            <w:proofErr w:type="spellEnd"/>
            <w:r w:rsidRPr="006760E3">
              <w:rPr>
                <w:szCs w:val="24"/>
                <w:lang w:val="fr-CH"/>
              </w:rPr>
              <w:t xml:space="preserve"> avec diplôme de formation continue de l’ISFM valable en médecine interne générale</w:t>
            </w:r>
          </w:p>
        </w:tc>
        <w:tc>
          <w:tcPr>
            <w:tcW w:w="1701" w:type="dxa"/>
            <w:vAlign w:val="center"/>
          </w:tcPr>
          <w:p w14:paraId="01111FF5" w14:textId="5D8485C3" w:rsidR="00694F8A" w:rsidRPr="00694F8A" w:rsidRDefault="00307A23" w:rsidP="00694F8A">
            <w:pPr>
              <w:tabs>
                <w:tab w:val="left" w:pos="-720"/>
                <w:tab w:val="left" w:pos="425"/>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94F8A" w:rsidRPr="00694F8A" w14:paraId="19E7CB5B" w14:textId="77777777" w:rsidTr="00F515DB">
        <w:tblPrEx>
          <w:tblLook w:val="01E0" w:firstRow="1" w:lastRow="1" w:firstColumn="1" w:lastColumn="1" w:noHBand="0" w:noVBand="0"/>
        </w:tblPrEx>
        <w:trPr>
          <w:trHeight w:val="277"/>
        </w:trPr>
        <w:tc>
          <w:tcPr>
            <w:tcW w:w="7932" w:type="dxa"/>
          </w:tcPr>
          <w:p w14:paraId="6A0C9CEB" w14:textId="143180E9" w:rsidR="00694F8A" w:rsidRPr="001E6188" w:rsidRDefault="00694F8A" w:rsidP="00CA1BA9">
            <w:pPr>
              <w:tabs>
                <w:tab w:val="left" w:pos="0"/>
                <w:tab w:val="left" w:pos="567"/>
                <w:tab w:val="left" w:pos="7797"/>
                <w:tab w:val="left" w:pos="8505"/>
              </w:tabs>
              <w:spacing w:after="120"/>
              <w:rPr>
                <w:rFonts w:cs="Arial"/>
                <w:lang w:val="fr-FR"/>
              </w:rPr>
            </w:pPr>
            <w:r w:rsidRPr="009A0AB6">
              <w:rPr>
                <w:szCs w:val="24"/>
                <w:lang w:val="fr-CH"/>
              </w:rPr>
              <w:t xml:space="preserve">Responsable de l’établissement de formation </w:t>
            </w:r>
            <w:proofErr w:type="spellStart"/>
            <w:r w:rsidRPr="009A0AB6">
              <w:rPr>
                <w:szCs w:val="24"/>
                <w:lang w:val="fr-CH"/>
              </w:rPr>
              <w:t>postgraduée</w:t>
            </w:r>
            <w:proofErr w:type="spellEnd"/>
            <w:r w:rsidRPr="009A0AB6">
              <w:rPr>
                <w:szCs w:val="24"/>
                <w:lang w:val="fr-CH"/>
              </w:rPr>
              <w:t xml:space="preserve"> avec diplôme de formation continue de l’ISFM valable</w:t>
            </w:r>
          </w:p>
        </w:tc>
        <w:tc>
          <w:tcPr>
            <w:tcW w:w="1701" w:type="dxa"/>
            <w:vAlign w:val="center"/>
          </w:tcPr>
          <w:p w14:paraId="00ECDD05" w14:textId="400C754A" w:rsidR="00694F8A" w:rsidRPr="00694F8A" w:rsidRDefault="00307A23" w:rsidP="00694F8A">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94F8A" w:rsidRPr="00694F8A" w14:paraId="3143B602" w14:textId="77777777" w:rsidTr="00F515DB">
        <w:tblPrEx>
          <w:tblLook w:val="01E0" w:firstRow="1" w:lastRow="1" w:firstColumn="1" w:lastColumn="1" w:noHBand="0" w:noVBand="0"/>
        </w:tblPrEx>
        <w:trPr>
          <w:trHeight w:val="280"/>
        </w:trPr>
        <w:tc>
          <w:tcPr>
            <w:tcW w:w="7932" w:type="dxa"/>
          </w:tcPr>
          <w:p w14:paraId="6C7120EC" w14:textId="4A2B1B7F" w:rsidR="00694F8A" w:rsidRPr="001E6188" w:rsidRDefault="00694F8A" w:rsidP="00CA1BA9">
            <w:pPr>
              <w:tabs>
                <w:tab w:val="left" w:pos="0"/>
                <w:tab w:val="left" w:pos="567"/>
                <w:tab w:val="left" w:pos="7797"/>
                <w:tab w:val="left" w:pos="8505"/>
              </w:tabs>
              <w:spacing w:after="120"/>
              <w:rPr>
                <w:rFonts w:cs="Arial"/>
                <w:lang w:val="fr-FR"/>
              </w:rPr>
            </w:pPr>
            <w:r w:rsidRPr="006760E3">
              <w:rPr>
                <w:szCs w:val="24"/>
                <w:lang w:val="fr-CH"/>
              </w:rPr>
              <w:t xml:space="preserve">Responsable </w:t>
            </w:r>
            <w:proofErr w:type="spellStart"/>
            <w:r w:rsidRPr="006760E3">
              <w:rPr>
                <w:szCs w:val="24"/>
                <w:lang w:val="fr-CH"/>
              </w:rPr>
              <w:t>suppléant-e</w:t>
            </w:r>
            <w:proofErr w:type="spellEnd"/>
            <w:r w:rsidRPr="006760E3">
              <w:rPr>
                <w:szCs w:val="24"/>
                <w:lang w:val="fr-CH"/>
              </w:rPr>
              <w:t xml:space="preserve"> avec titre de spécialiste en médecine interne générale, exerçant à plein temps (</w:t>
            </w:r>
            <w:r>
              <w:rPr>
                <w:szCs w:val="24"/>
                <w:lang w:val="fr-CH"/>
              </w:rPr>
              <w:t>min.</w:t>
            </w:r>
            <w:r w:rsidRPr="006760E3">
              <w:rPr>
                <w:szCs w:val="24"/>
                <w:lang w:val="fr-CH"/>
              </w:rPr>
              <w:t xml:space="preserve"> 80 %) dans l’institution en tant qu’interniste généraliste (possibilité de partage de poste </w:t>
            </w:r>
            <w:r w:rsidRPr="009E0316">
              <w:rPr>
                <w:szCs w:val="24"/>
                <w:lang w:val="fr-CH"/>
              </w:rPr>
              <w:t>avec co-chef-</w:t>
            </w:r>
            <w:proofErr w:type="spellStart"/>
            <w:r w:rsidRPr="009E0316">
              <w:rPr>
                <w:szCs w:val="24"/>
                <w:lang w:val="fr-CH"/>
              </w:rPr>
              <w:t>fe</w:t>
            </w:r>
            <w:proofErr w:type="spellEnd"/>
            <w:r w:rsidRPr="009E0316">
              <w:rPr>
                <w:szCs w:val="24"/>
                <w:lang w:val="fr-CH"/>
              </w:rPr>
              <w:t xml:space="preserve"> ou médecin </w:t>
            </w:r>
            <w:proofErr w:type="spellStart"/>
            <w:r w:rsidRPr="009E0316">
              <w:rPr>
                <w:szCs w:val="24"/>
                <w:lang w:val="fr-CH"/>
              </w:rPr>
              <w:t>adjoint-e</w:t>
            </w:r>
            <w:proofErr w:type="spellEnd"/>
            <w:r w:rsidRPr="009E0316">
              <w:rPr>
                <w:szCs w:val="24"/>
                <w:lang w:val="fr-CH"/>
              </w:rPr>
              <w:t>,</w:t>
            </w:r>
            <w:r w:rsidRPr="006760E3">
              <w:rPr>
                <w:szCs w:val="24"/>
                <w:lang w:val="fr-CH"/>
              </w:rPr>
              <w:t xml:space="preserve"> le taux d’activité cumulé devant être </w:t>
            </w:r>
            <w:r>
              <w:rPr>
                <w:szCs w:val="24"/>
                <w:lang w:val="fr-CH"/>
              </w:rPr>
              <w:t>d’au moins</w:t>
            </w:r>
            <w:r w:rsidRPr="006760E3">
              <w:rPr>
                <w:szCs w:val="24"/>
                <w:lang w:val="fr-CH"/>
              </w:rPr>
              <w:t xml:space="preserve"> 200 %, responsable compris)</w:t>
            </w:r>
          </w:p>
        </w:tc>
        <w:tc>
          <w:tcPr>
            <w:tcW w:w="1701" w:type="dxa"/>
            <w:vAlign w:val="center"/>
          </w:tcPr>
          <w:p w14:paraId="4B08F249" w14:textId="38FC5D7E" w:rsidR="00694F8A" w:rsidRPr="00694F8A" w:rsidRDefault="00307A23" w:rsidP="00694F8A">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CA1BA9" w:rsidRPr="00694F8A" w14:paraId="49E5BCE2" w14:textId="77777777" w:rsidTr="00F515DB">
        <w:tblPrEx>
          <w:tblLook w:val="01E0" w:firstRow="1" w:lastRow="1" w:firstColumn="1" w:lastColumn="1" w:noHBand="0" w:noVBand="0"/>
        </w:tblPrEx>
        <w:trPr>
          <w:trHeight w:val="280"/>
        </w:trPr>
        <w:tc>
          <w:tcPr>
            <w:tcW w:w="7932" w:type="dxa"/>
          </w:tcPr>
          <w:p w14:paraId="764DFF36" w14:textId="08103503" w:rsidR="00CA1BA9" w:rsidRPr="00E02AFF" w:rsidRDefault="00CA1BA9" w:rsidP="00CA1BA9">
            <w:pPr>
              <w:tabs>
                <w:tab w:val="left" w:pos="0"/>
                <w:tab w:val="left" w:pos="567"/>
                <w:tab w:val="left" w:pos="7797"/>
                <w:tab w:val="left" w:pos="8505"/>
              </w:tabs>
              <w:spacing w:after="120"/>
              <w:rPr>
                <w:rFonts w:ascii="Arial" w:hAnsi="Arial" w:cs="Arial"/>
                <w:iCs/>
                <w:lang w:val="fr-CH"/>
              </w:rPr>
            </w:pPr>
            <w:r w:rsidRPr="006760E3">
              <w:rPr>
                <w:szCs w:val="24"/>
                <w:lang w:val="fr-CH"/>
              </w:rPr>
              <w:t>Nombre de médecins adjoint-e-s ou de chef-</w:t>
            </w:r>
            <w:proofErr w:type="spellStart"/>
            <w:r w:rsidRPr="006760E3">
              <w:rPr>
                <w:szCs w:val="24"/>
                <w:lang w:val="fr-CH"/>
              </w:rPr>
              <w:t>fe</w:t>
            </w:r>
            <w:proofErr w:type="spellEnd"/>
            <w:r w:rsidRPr="006760E3">
              <w:rPr>
                <w:szCs w:val="24"/>
                <w:lang w:val="fr-CH"/>
              </w:rPr>
              <w:t>-s de clinique avec titre de spécialiste en médecine interne générale (% de postes, responsable non compris), au moins</w:t>
            </w:r>
          </w:p>
        </w:tc>
        <w:tc>
          <w:tcPr>
            <w:tcW w:w="1701" w:type="dxa"/>
            <w:vAlign w:val="center"/>
          </w:tcPr>
          <w:p w14:paraId="2944A7CA" w14:textId="6B788888" w:rsidR="00CA1BA9" w:rsidRPr="00694F8A" w:rsidRDefault="00307A23" w:rsidP="00CA1BA9">
            <w:pPr>
              <w:tabs>
                <w:tab w:val="left" w:pos="-720"/>
                <w:tab w:val="left" w:pos="854"/>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r>
              <w:rPr>
                <w:rFonts w:ascii="Arial" w:eastAsia="Times New Roman" w:hAnsi="Arial" w:cs="Arial"/>
                <w:lang w:val="fr-CH" w:eastAsia="de-DE"/>
              </w:rPr>
              <w:t>%</w:t>
            </w:r>
          </w:p>
        </w:tc>
      </w:tr>
      <w:tr w:rsidR="00CA1BA9" w:rsidRPr="00694F8A" w14:paraId="1591C881" w14:textId="77777777" w:rsidTr="00F515DB">
        <w:tblPrEx>
          <w:tblLook w:val="01E0" w:firstRow="1" w:lastRow="1" w:firstColumn="1" w:lastColumn="1" w:noHBand="0" w:noVBand="0"/>
        </w:tblPrEx>
        <w:trPr>
          <w:trHeight w:val="561"/>
        </w:trPr>
        <w:tc>
          <w:tcPr>
            <w:tcW w:w="7932" w:type="dxa"/>
          </w:tcPr>
          <w:p w14:paraId="017E13EE" w14:textId="70CE7AB5" w:rsidR="00CA1BA9" w:rsidRPr="001E6188" w:rsidRDefault="00CA1BA9" w:rsidP="00CA1BA9">
            <w:pPr>
              <w:tabs>
                <w:tab w:val="left" w:pos="0"/>
                <w:tab w:val="left" w:pos="567"/>
                <w:tab w:val="left" w:pos="7797"/>
                <w:tab w:val="left" w:pos="8505"/>
              </w:tabs>
              <w:spacing w:after="120"/>
              <w:rPr>
                <w:rFonts w:cs="Arial"/>
                <w:lang w:val="fr-FR"/>
              </w:rPr>
            </w:pPr>
            <w:r w:rsidRPr="006760E3">
              <w:rPr>
                <w:szCs w:val="24"/>
                <w:lang w:val="fr-CH"/>
              </w:rPr>
              <w:t xml:space="preserve">Postes de formation </w:t>
            </w:r>
            <w:proofErr w:type="spellStart"/>
            <w:r w:rsidRPr="006760E3">
              <w:rPr>
                <w:szCs w:val="24"/>
                <w:lang w:val="fr-CH"/>
              </w:rPr>
              <w:t>postgraduée</w:t>
            </w:r>
            <w:proofErr w:type="spellEnd"/>
            <w:r w:rsidRPr="006760E3">
              <w:rPr>
                <w:szCs w:val="24"/>
                <w:lang w:val="fr-CH"/>
              </w:rPr>
              <w:t xml:space="preserve"> (médecins-assistant-e-s) (% de postes), au moins</w:t>
            </w:r>
          </w:p>
        </w:tc>
        <w:tc>
          <w:tcPr>
            <w:tcW w:w="1701" w:type="dxa"/>
            <w:vAlign w:val="center"/>
          </w:tcPr>
          <w:p w14:paraId="5CCF3E31" w14:textId="0A1AC99D" w:rsidR="00CA1BA9" w:rsidRPr="00694F8A" w:rsidRDefault="00307A23" w:rsidP="00CA1BA9">
            <w:pPr>
              <w:tabs>
                <w:tab w:val="left" w:pos="-720"/>
                <w:tab w:val="left" w:pos="851"/>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r>
              <w:rPr>
                <w:rFonts w:ascii="Arial" w:eastAsia="Times New Roman" w:hAnsi="Arial" w:cs="Arial"/>
                <w:lang w:val="fr-CH" w:eastAsia="de-DE"/>
              </w:rPr>
              <w:t>%</w:t>
            </w:r>
          </w:p>
        </w:tc>
      </w:tr>
      <w:tr w:rsidR="00CA1BA9" w:rsidRPr="00694F8A" w14:paraId="73D1B8B2" w14:textId="77777777" w:rsidTr="00F515DB">
        <w:tblPrEx>
          <w:tblLook w:val="01E0" w:firstRow="1" w:lastRow="1" w:firstColumn="1" w:lastColumn="1" w:noHBand="0" w:noVBand="0"/>
        </w:tblPrEx>
        <w:trPr>
          <w:trHeight w:val="279"/>
        </w:trPr>
        <w:tc>
          <w:tcPr>
            <w:tcW w:w="7932" w:type="dxa"/>
          </w:tcPr>
          <w:p w14:paraId="14C5AE9E" w14:textId="3C46664E" w:rsidR="00CA1BA9" w:rsidRPr="001E6188" w:rsidRDefault="00CA1BA9" w:rsidP="00CA1BA9">
            <w:pPr>
              <w:tabs>
                <w:tab w:val="left" w:pos="0"/>
                <w:tab w:val="left" w:pos="567"/>
                <w:tab w:val="left" w:pos="7797"/>
                <w:tab w:val="left" w:pos="8505"/>
              </w:tabs>
              <w:spacing w:after="120"/>
              <w:rPr>
                <w:rFonts w:cs="Arial"/>
                <w:lang w:val="fr-FR"/>
              </w:rPr>
            </w:pPr>
            <w:r w:rsidRPr="006760E3">
              <w:rPr>
                <w:szCs w:val="24"/>
                <w:lang w:val="fr-CH"/>
              </w:rPr>
              <w:t xml:space="preserve">Mentorat / tutorat pour chaque </w:t>
            </w:r>
            <w:r>
              <w:rPr>
                <w:szCs w:val="24"/>
                <w:lang w:val="fr-CH"/>
              </w:rPr>
              <w:t>médecin</w:t>
            </w:r>
            <w:r w:rsidRPr="006760E3">
              <w:rPr>
                <w:szCs w:val="24"/>
                <w:lang w:val="fr-CH"/>
              </w:rPr>
              <w:t xml:space="preserve"> en formation</w:t>
            </w:r>
          </w:p>
        </w:tc>
        <w:tc>
          <w:tcPr>
            <w:tcW w:w="1701" w:type="dxa"/>
            <w:vAlign w:val="center"/>
          </w:tcPr>
          <w:p w14:paraId="7EC8AE40" w14:textId="046DD4F0" w:rsidR="00CA1BA9" w:rsidRPr="003F144B" w:rsidRDefault="00307A23" w:rsidP="00CA1BA9">
            <w:pPr>
              <w:tabs>
                <w:tab w:val="left" w:pos="-720"/>
                <w:tab w:val="left" w:pos="425"/>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CA1BA9" w:rsidRPr="00694F8A" w14:paraId="097BCAFA" w14:textId="77777777" w:rsidTr="00F515DB">
        <w:tblPrEx>
          <w:tblLook w:val="01E0" w:firstRow="1" w:lastRow="1" w:firstColumn="1" w:lastColumn="1" w:noHBand="0" w:noVBand="0"/>
        </w:tblPrEx>
        <w:trPr>
          <w:trHeight w:val="279"/>
        </w:trPr>
        <w:tc>
          <w:tcPr>
            <w:tcW w:w="7932" w:type="dxa"/>
          </w:tcPr>
          <w:p w14:paraId="299CB77D" w14:textId="72C2071A" w:rsidR="00CA1BA9" w:rsidRPr="001E6188" w:rsidRDefault="00CA1BA9" w:rsidP="00CA1BA9">
            <w:pPr>
              <w:tabs>
                <w:tab w:val="left" w:pos="0"/>
                <w:tab w:val="left" w:pos="567"/>
                <w:tab w:val="left" w:pos="7797"/>
                <w:tab w:val="left" w:pos="8505"/>
              </w:tabs>
              <w:rPr>
                <w:rFonts w:cs="Arial"/>
                <w:lang w:val="fr-FR"/>
              </w:rPr>
            </w:pPr>
          </w:p>
        </w:tc>
        <w:tc>
          <w:tcPr>
            <w:tcW w:w="1701" w:type="dxa"/>
            <w:vAlign w:val="center"/>
          </w:tcPr>
          <w:p w14:paraId="7C37F340" w14:textId="141B34B7" w:rsidR="00CA1BA9" w:rsidRPr="00554EF2" w:rsidRDefault="00CA1BA9" w:rsidP="00CA1BA9">
            <w:pPr>
              <w:tabs>
                <w:tab w:val="left" w:pos="-720"/>
                <w:tab w:val="left" w:pos="425"/>
              </w:tabs>
              <w:jc w:val="center"/>
              <w:rPr>
                <w:rFonts w:ascii="Arial" w:eastAsia="Times New Roman" w:hAnsi="Arial" w:cs="Arial"/>
                <w:lang w:val="fr-FR" w:eastAsia="de-DE"/>
              </w:rPr>
            </w:pPr>
          </w:p>
        </w:tc>
      </w:tr>
      <w:tr w:rsidR="00871FC2" w:rsidRPr="00837249" w14:paraId="6C6A5DEB" w14:textId="77777777" w:rsidTr="00F515DB">
        <w:tblPrEx>
          <w:tblLook w:val="01E0" w:firstRow="1" w:lastRow="1" w:firstColumn="1" w:lastColumn="1" w:noHBand="0" w:noVBand="0"/>
        </w:tblPrEx>
        <w:trPr>
          <w:trHeight w:val="280"/>
        </w:trPr>
        <w:tc>
          <w:tcPr>
            <w:tcW w:w="7932" w:type="dxa"/>
          </w:tcPr>
          <w:p w14:paraId="73A3FD40" w14:textId="1A8C172F" w:rsidR="00871FC2" w:rsidRPr="00D20B5C" w:rsidRDefault="00871FC2" w:rsidP="00871FC2">
            <w:pPr>
              <w:tabs>
                <w:tab w:val="left" w:pos="0"/>
                <w:tab w:val="left" w:pos="567"/>
                <w:tab w:val="left" w:pos="7797"/>
                <w:tab w:val="left" w:pos="8505"/>
              </w:tabs>
              <w:rPr>
                <w:rFonts w:cs="Arial"/>
                <w:lang w:val="fr-FR"/>
              </w:rPr>
            </w:pPr>
            <w:r w:rsidRPr="006760E3">
              <w:rPr>
                <w:b/>
                <w:lang w:val="fr-CH"/>
              </w:rPr>
              <w:t xml:space="preserve">Formation </w:t>
            </w:r>
            <w:proofErr w:type="spellStart"/>
            <w:r w:rsidRPr="006760E3">
              <w:rPr>
                <w:b/>
                <w:lang w:val="fr-CH"/>
              </w:rPr>
              <w:t>postgraduée</w:t>
            </w:r>
            <w:proofErr w:type="spellEnd"/>
            <w:r w:rsidRPr="006760E3">
              <w:rPr>
                <w:b/>
                <w:lang w:val="fr-CH"/>
              </w:rPr>
              <w:t xml:space="preserve"> </w:t>
            </w:r>
            <w:r>
              <w:rPr>
                <w:b/>
                <w:lang w:val="fr-CH"/>
              </w:rPr>
              <w:t>théorique et pratique</w:t>
            </w:r>
          </w:p>
        </w:tc>
        <w:tc>
          <w:tcPr>
            <w:tcW w:w="1701" w:type="dxa"/>
            <w:vAlign w:val="center"/>
          </w:tcPr>
          <w:p w14:paraId="75377AAE" w14:textId="77777777" w:rsidR="00871FC2" w:rsidRPr="00D20B5C" w:rsidRDefault="00871FC2" w:rsidP="00871FC2">
            <w:pPr>
              <w:tabs>
                <w:tab w:val="left" w:pos="851"/>
                <w:tab w:val="left" w:pos="2520"/>
                <w:tab w:val="left" w:pos="4500"/>
                <w:tab w:val="left" w:pos="7740"/>
                <w:tab w:val="left" w:pos="8364"/>
                <w:tab w:val="left" w:pos="9072"/>
              </w:tabs>
              <w:jc w:val="center"/>
              <w:rPr>
                <w:rFonts w:ascii="Arial" w:eastAsia="Times New Roman" w:hAnsi="Arial" w:cs="Arial"/>
                <w:lang w:val="fr-FR" w:eastAsia="de-DE"/>
              </w:rPr>
            </w:pPr>
          </w:p>
        </w:tc>
      </w:tr>
      <w:tr w:rsidR="00871FC2" w:rsidRPr="00694F8A" w14:paraId="4653FC28" w14:textId="77777777" w:rsidTr="00F515DB">
        <w:tblPrEx>
          <w:tblLook w:val="01E0" w:firstRow="1" w:lastRow="1" w:firstColumn="1" w:lastColumn="1" w:noHBand="0" w:noVBand="0"/>
        </w:tblPrEx>
        <w:trPr>
          <w:trHeight w:val="280"/>
        </w:trPr>
        <w:tc>
          <w:tcPr>
            <w:tcW w:w="7932" w:type="dxa"/>
            <w:shd w:val="clear" w:color="auto" w:fill="auto"/>
          </w:tcPr>
          <w:p w14:paraId="47A1F230" w14:textId="0B6214D5" w:rsidR="00871FC2" w:rsidRPr="00871FC2" w:rsidRDefault="00871FC2" w:rsidP="00871FC2">
            <w:pPr>
              <w:tabs>
                <w:tab w:val="left" w:pos="0"/>
                <w:tab w:val="left" w:pos="567"/>
                <w:tab w:val="left" w:pos="7797"/>
                <w:tab w:val="left" w:pos="8505"/>
              </w:tabs>
              <w:spacing w:after="120"/>
              <w:rPr>
                <w:szCs w:val="24"/>
                <w:lang w:val="fr-CH"/>
              </w:rPr>
            </w:pPr>
            <w:r w:rsidRPr="00871FC2">
              <w:rPr>
                <w:szCs w:val="24"/>
                <w:lang w:val="fr-CH"/>
              </w:rPr>
              <w:t xml:space="preserve">Enseignement de la plupart des exigences du catalogue des objectifs de formation en médecine interne générale </w:t>
            </w:r>
            <w:r w:rsidRPr="00871FC2">
              <w:rPr>
                <w:szCs w:val="24"/>
                <w:lang w:val="fr-CH"/>
              </w:rPr>
              <w:br/>
              <w:t>(conformément au chiffre 3 du programme de formation)</w:t>
            </w:r>
          </w:p>
        </w:tc>
        <w:tc>
          <w:tcPr>
            <w:tcW w:w="1701" w:type="dxa"/>
            <w:vAlign w:val="center"/>
          </w:tcPr>
          <w:p w14:paraId="2AD4F1FB" w14:textId="26437F44" w:rsidR="00871FC2" w:rsidRPr="003F144B" w:rsidRDefault="0063108E" w:rsidP="00871FC2">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871FC2" w:rsidRPr="00694F8A" w14:paraId="179B1A6E" w14:textId="77777777" w:rsidTr="00F515DB">
        <w:tblPrEx>
          <w:tblLook w:val="01E0" w:firstRow="1" w:lastRow="1" w:firstColumn="1" w:lastColumn="1" w:noHBand="0" w:noVBand="0"/>
        </w:tblPrEx>
        <w:trPr>
          <w:trHeight w:val="280"/>
        </w:trPr>
        <w:tc>
          <w:tcPr>
            <w:tcW w:w="7932" w:type="dxa"/>
            <w:shd w:val="clear" w:color="auto" w:fill="auto"/>
          </w:tcPr>
          <w:p w14:paraId="1EFD596F" w14:textId="4CC5F00B" w:rsidR="00871FC2" w:rsidRPr="00871FC2" w:rsidRDefault="00871FC2" w:rsidP="00871FC2">
            <w:pPr>
              <w:tabs>
                <w:tab w:val="left" w:pos="0"/>
                <w:tab w:val="left" w:pos="567"/>
                <w:tab w:val="left" w:pos="7797"/>
                <w:tab w:val="left" w:pos="8505"/>
              </w:tabs>
              <w:spacing w:after="120"/>
              <w:rPr>
                <w:szCs w:val="24"/>
                <w:lang w:val="fr-CH"/>
              </w:rPr>
            </w:pPr>
            <w:r w:rsidRPr="00871FC2">
              <w:rPr>
                <w:szCs w:val="24"/>
                <w:lang w:val="fr-CH"/>
              </w:rPr>
              <w:t>Enseignement d’une partie des exigences du catalogue des objectifs de formation (cliniques gériatriques, d’altitude et de rééducation ainsi que services / cliniques de médecine interne avec un champ d’action limité)</w:t>
            </w:r>
          </w:p>
        </w:tc>
        <w:tc>
          <w:tcPr>
            <w:tcW w:w="1701" w:type="dxa"/>
            <w:vAlign w:val="center"/>
          </w:tcPr>
          <w:p w14:paraId="785CB510" w14:textId="067618A4" w:rsidR="00871FC2" w:rsidRPr="003F144B" w:rsidRDefault="0063108E" w:rsidP="00871FC2">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871FC2" w:rsidRPr="00694F8A" w14:paraId="078FD022" w14:textId="77777777" w:rsidTr="008C2658">
        <w:tblPrEx>
          <w:tblLook w:val="01E0" w:firstRow="1" w:lastRow="1" w:firstColumn="1" w:lastColumn="1" w:noHBand="0" w:noVBand="0"/>
        </w:tblPrEx>
        <w:trPr>
          <w:trHeight w:val="280"/>
        </w:trPr>
        <w:tc>
          <w:tcPr>
            <w:tcW w:w="7932" w:type="dxa"/>
            <w:shd w:val="clear" w:color="auto" w:fill="auto"/>
          </w:tcPr>
          <w:p w14:paraId="56387D2D" w14:textId="6096A678" w:rsidR="00871FC2" w:rsidRPr="00871FC2" w:rsidRDefault="00871FC2" w:rsidP="00871FC2">
            <w:pPr>
              <w:tabs>
                <w:tab w:val="left" w:pos="0"/>
                <w:tab w:val="left" w:pos="567"/>
                <w:tab w:val="left" w:pos="7797"/>
                <w:tab w:val="left" w:pos="8505"/>
              </w:tabs>
              <w:spacing w:after="120"/>
              <w:rPr>
                <w:szCs w:val="24"/>
                <w:lang w:val="fr-CH"/>
              </w:rPr>
            </w:pPr>
            <w:r w:rsidRPr="006760E3">
              <w:rPr>
                <w:szCs w:val="24"/>
                <w:lang w:val="fr-CH"/>
              </w:rPr>
              <w:t>Activité au laboratoire cardio-vasculaire (ergométrie)</w:t>
            </w:r>
          </w:p>
        </w:tc>
        <w:tc>
          <w:tcPr>
            <w:tcW w:w="1701" w:type="dxa"/>
            <w:vAlign w:val="bottom"/>
          </w:tcPr>
          <w:p w14:paraId="50271CFC" w14:textId="7B9C033F" w:rsidR="00871FC2" w:rsidRPr="00612FE8" w:rsidRDefault="0063108E" w:rsidP="00DE6B0D">
            <w:pPr>
              <w:tabs>
                <w:tab w:val="left" w:pos="-720"/>
                <w:tab w:val="left" w:pos="425"/>
              </w:tabs>
              <w:spacing w:after="120"/>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871FC2" w:rsidRPr="00694F8A" w14:paraId="01894099" w14:textId="77777777" w:rsidTr="008C2658">
        <w:tblPrEx>
          <w:tblLook w:val="01E0" w:firstRow="1" w:lastRow="1" w:firstColumn="1" w:lastColumn="1" w:noHBand="0" w:noVBand="0"/>
        </w:tblPrEx>
        <w:trPr>
          <w:trHeight w:val="280"/>
        </w:trPr>
        <w:tc>
          <w:tcPr>
            <w:tcW w:w="7932" w:type="dxa"/>
            <w:shd w:val="clear" w:color="auto" w:fill="auto"/>
          </w:tcPr>
          <w:p w14:paraId="3EF0BF2D" w14:textId="0E7D2695" w:rsidR="00871FC2" w:rsidRPr="00871FC2" w:rsidRDefault="00871FC2" w:rsidP="00871FC2">
            <w:pPr>
              <w:tabs>
                <w:tab w:val="left" w:pos="0"/>
                <w:tab w:val="left" w:pos="567"/>
                <w:tab w:val="left" w:pos="7797"/>
                <w:tab w:val="left" w:pos="8505"/>
              </w:tabs>
              <w:spacing w:after="120"/>
              <w:rPr>
                <w:szCs w:val="24"/>
                <w:lang w:val="fr-CH"/>
              </w:rPr>
            </w:pPr>
            <w:r w:rsidRPr="006760E3">
              <w:rPr>
                <w:szCs w:val="24"/>
                <w:lang w:val="fr-CH"/>
              </w:rPr>
              <w:t>Activité</w:t>
            </w:r>
            <w:r>
              <w:rPr>
                <w:szCs w:val="24"/>
                <w:lang w:val="fr-CH"/>
              </w:rPr>
              <w:t xml:space="preserve"> aux</w:t>
            </w:r>
            <w:r w:rsidRPr="006760E3">
              <w:rPr>
                <w:szCs w:val="24"/>
                <w:lang w:val="fr-CH"/>
              </w:rPr>
              <w:t xml:space="preserve"> soins intensifs /</w:t>
            </w:r>
            <w:r>
              <w:rPr>
                <w:szCs w:val="24"/>
                <w:lang w:val="fr-CH"/>
              </w:rPr>
              <w:t xml:space="preserve"> au sein du</w:t>
            </w:r>
            <w:r w:rsidRPr="006760E3">
              <w:rPr>
                <w:szCs w:val="24"/>
                <w:lang w:val="fr-CH"/>
              </w:rPr>
              <w:t xml:space="preserve"> service de surveillance continue</w:t>
            </w:r>
          </w:p>
        </w:tc>
        <w:tc>
          <w:tcPr>
            <w:tcW w:w="1701" w:type="dxa"/>
            <w:vAlign w:val="bottom"/>
          </w:tcPr>
          <w:p w14:paraId="34E2F2CC" w14:textId="2B358684" w:rsidR="00871FC2" w:rsidRPr="00205CEE" w:rsidRDefault="0063108E" w:rsidP="00DE6B0D">
            <w:pPr>
              <w:tabs>
                <w:tab w:val="left" w:pos="-720"/>
                <w:tab w:val="left" w:pos="425"/>
              </w:tabs>
              <w:spacing w:after="120"/>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871FC2" w:rsidRPr="00694F8A" w14:paraId="6F107A40" w14:textId="77777777" w:rsidTr="008C2658">
        <w:tblPrEx>
          <w:tblLook w:val="01E0" w:firstRow="1" w:lastRow="1" w:firstColumn="1" w:lastColumn="1" w:noHBand="0" w:noVBand="0"/>
        </w:tblPrEx>
        <w:trPr>
          <w:trHeight w:val="70"/>
        </w:trPr>
        <w:tc>
          <w:tcPr>
            <w:tcW w:w="7932" w:type="dxa"/>
            <w:shd w:val="clear" w:color="auto" w:fill="auto"/>
          </w:tcPr>
          <w:p w14:paraId="10E60A18" w14:textId="723DE590" w:rsidR="00871FC2" w:rsidRPr="00871FC2" w:rsidRDefault="00871FC2" w:rsidP="00871FC2">
            <w:pPr>
              <w:tabs>
                <w:tab w:val="left" w:pos="0"/>
                <w:tab w:val="left" w:pos="567"/>
                <w:tab w:val="left" w:pos="7797"/>
                <w:tab w:val="left" w:pos="8505"/>
              </w:tabs>
              <w:spacing w:after="120"/>
              <w:rPr>
                <w:szCs w:val="24"/>
                <w:lang w:val="fr-CH"/>
              </w:rPr>
            </w:pPr>
            <w:r w:rsidRPr="006760E3">
              <w:rPr>
                <w:szCs w:val="24"/>
                <w:lang w:val="fr-CH"/>
              </w:rPr>
              <w:t>Activité au service d’urgence</w:t>
            </w:r>
          </w:p>
        </w:tc>
        <w:tc>
          <w:tcPr>
            <w:tcW w:w="1701" w:type="dxa"/>
            <w:vAlign w:val="bottom"/>
          </w:tcPr>
          <w:p w14:paraId="641E0772" w14:textId="3F764EE5" w:rsidR="00871FC2" w:rsidRPr="005974E3" w:rsidRDefault="0063108E" w:rsidP="00DE6B0D">
            <w:pPr>
              <w:tabs>
                <w:tab w:val="left" w:pos="-720"/>
                <w:tab w:val="left" w:pos="425"/>
              </w:tabs>
              <w:spacing w:after="120"/>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871FC2" w:rsidRPr="00EE0731" w14:paraId="19D4BCF0" w14:textId="77777777" w:rsidTr="00806C7A">
        <w:tblPrEx>
          <w:tblLook w:val="01E0" w:firstRow="1" w:lastRow="1" w:firstColumn="1" w:lastColumn="1" w:noHBand="0" w:noVBand="0"/>
        </w:tblPrEx>
        <w:trPr>
          <w:trHeight w:val="280"/>
        </w:trPr>
        <w:tc>
          <w:tcPr>
            <w:tcW w:w="7932" w:type="dxa"/>
          </w:tcPr>
          <w:p w14:paraId="0AB28673" w14:textId="77777777" w:rsidR="00871FC2" w:rsidRDefault="00871FC2" w:rsidP="0063108E">
            <w:pPr>
              <w:tabs>
                <w:tab w:val="left" w:pos="0"/>
                <w:tab w:val="left" w:pos="567"/>
                <w:tab w:val="left" w:pos="7797"/>
                <w:tab w:val="left" w:pos="8505"/>
              </w:tabs>
              <w:rPr>
                <w:szCs w:val="24"/>
                <w:lang w:val="fr-CH"/>
              </w:rPr>
            </w:pPr>
            <w:r w:rsidRPr="006760E3">
              <w:rPr>
                <w:szCs w:val="24"/>
                <w:lang w:val="fr-CH"/>
              </w:rPr>
              <w:t>Visites cliniques avec médecin-chef-</w:t>
            </w:r>
            <w:proofErr w:type="spellStart"/>
            <w:r w:rsidRPr="006760E3">
              <w:rPr>
                <w:szCs w:val="24"/>
                <w:lang w:val="fr-CH"/>
              </w:rPr>
              <w:t>fe</w:t>
            </w:r>
            <w:proofErr w:type="spellEnd"/>
            <w:r w:rsidRPr="006760E3">
              <w:rPr>
                <w:szCs w:val="24"/>
                <w:lang w:val="fr-CH"/>
              </w:rPr>
              <w:t xml:space="preserve">, médecin-adjoint-e ou </w:t>
            </w:r>
            <w:proofErr w:type="spellStart"/>
            <w:r w:rsidRPr="006760E3">
              <w:rPr>
                <w:szCs w:val="24"/>
                <w:lang w:val="fr-CH"/>
              </w:rPr>
              <w:t>chef-fe</w:t>
            </w:r>
            <w:proofErr w:type="spellEnd"/>
            <w:r w:rsidRPr="006760E3">
              <w:rPr>
                <w:szCs w:val="24"/>
                <w:lang w:val="fr-CH"/>
              </w:rPr>
              <w:t xml:space="preserve"> de clinique</w:t>
            </w:r>
            <w:r>
              <w:rPr>
                <w:szCs w:val="24"/>
                <w:lang w:val="fr-CH"/>
              </w:rPr>
              <w:t xml:space="preserve"> </w:t>
            </w:r>
            <w:r w:rsidRPr="006E022E">
              <w:rPr>
                <w:szCs w:val="24"/>
                <w:lang w:val="fr-CH"/>
              </w:rPr>
              <w:t>interniste</w:t>
            </w:r>
          </w:p>
          <w:p w14:paraId="70D06A07" w14:textId="3C738DD7" w:rsidR="00EE0731" w:rsidRDefault="0063108E" w:rsidP="0063108E">
            <w:pPr>
              <w:tabs>
                <w:tab w:val="left" w:pos="0"/>
                <w:tab w:val="left" w:pos="567"/>
                <w:tab w:val="left" w:pos="7797"/>
                <w:tab w:val="left" w:pos="8505"/>
              </w:tabs>
              <w:rPr>
                <w:szCs w:val="24"/>
                <w:lang w:val="fr-CH"/>
              </w:rPr>
            </w:pPr>
            <w:r>
              <w:rPr>
                <w:szCs w:val="24"/>
                <w:lang w:val="fr-CH"/>
              </w:rPr>
              <w:t xml:space="preserve">- </w:t>
            </w:r>
            <w:r w:rsidR="00EE0731" w:rsidRPr="00871FC2">
              <w:rPr>
                <w:szCs w:val="24"/>
                <w:lang w:val="fr-CH"/>
              </w:rPr>
              <w:t>au moins 2 fois par semaine</w:t>
            </w:r>
          </w:p>
          <w:p w14:paraId="67779825" w14:textId="223F8ABA" w:rsidR="00EE0731" w:rsidRPr="00871FC2" w:rsidRDefault="0063108E" w:rsidP="00871FC2">
            <w:pPr>
              <w:tabs>
                <w:tab w:val="left" w:pos="0"/>
                <w:tab w:val="left" w:pos="567"/>
                <w:tab w:val="left" w:pos="7797"/>
                <w:tab w:val="left" w:pos="8505"/>
              </w:tabs>
              <w:spacing w:after="120"/>
              <w:rPr>
                <w:szCs w:val="24"/>
                <w:lang w:val="fr-CH"/>
              </w:rPr>
            </w:pPr>
            <w:r>
              <w:rPr>
                <w:szCs w:val="24"/>
                <w:lang w:val="fr-CH"/>
              </w:rPr>
              <w:t xml:space="preserve">- </w:t>
            </w:r>
            <w:r w:rsidR="00EE0731" w:rsidRPr="00871FC2">
              <w:rPr>
                <w:szCs w:val="24"/>
                <w:lang w:val="fr-CH"/>
              </w:rPr>
              <w:t>au moins 1 fois par semaine</w:t>
            </w:r>
          </w:p>
        </w:tc>
        <w:tc>
          <w:tcPr>
            <w:tcW w:w="1701" w:type="dxa"/>
            <w:vAlign w:val="bottom"/>
          </w:tcPr>
          <w:p w14:paraId="2290A022" w14:textId="77777777" w:rsidR="00871FC2" w:rsidRDefault="0063108E" w:rsidP="00806C7A">
            <w:pPr>
              <w:pStyle w:val="TableParagraph"/>
              <w:tabs>
                <w:tab w:val="right" w:pos="426"/>
              </w:tabs>
              <w:spacing w:before="0" w:line="280" w:lineRule="atLeast"/>
              <w:ind w:right="51"/>
              <w:jc w:val="center"/>
              <w:rPr>
                <w:rFonts w:eastAsia="Times New Roman"/>
                <w:lang w:val="de-DE" w:eastAsia="de-DE"/>
              </w:rPr>
            </w:pPr>
            <w:r w:rsidRPr="00837073">
              <w:rPr>
                <w:rFonts w:eastAsia="Times New Roman"/>
                <w:lang w:val="de-DE" w:eastAsia="de-DE"/>
              </w:rPr>
              <w:fldChar w:fldCharType="begin">
                <w:ffData>
                  <w:name w:val="Kontrollkästchen45"/>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w:t>
            </w:r>
            <w:proofErr w:type="spellStart"/>
            <w:r>
              <w:rPr>
                <w:rFonts w:eastAsia="Times New Roman"/>
                <w:lang w:val="de-DE" w:eastAsia="de-DE"/>
              </w:rPr>
              <w:t>oui</w:t>
            </w:r>
            <w:proofErr w:type="spellEnd"/>
            <w:r w:rsidRPr="00837073">
              <w:rPr>
                <w:rFonts w:eastAsia="Times New Roman"/>
                <w:lang w:val="de-DE" w:eastAsia="de-DE"/>
              </w:rPr>
              <w:tab/>
            </w:r>
            <w:r w:rsidRPr="00837073">
              <w:rPr>
                <w:rFonts w:eastAsia="Times New Roman"/>
                <w:lang w:val="de-DE" w:eastAsia="de-DE"/>
              </w:rPr>
              <w:fldChar w:fldCharType="begin">
                <w:ffData>
                  <w:name w:val="Kontrollkästchen44"/>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n</w:t>
            </w:r>
            <w:r>
              <w:rPr>
                <w:rFonts w:eastAsia="Times New Roman"/>
                <w:lang w:val="de-DE" w:eastAsia="de-DE"/>
              </w:rPr>
              <w:t>o</w:t>
            </w:r>
            <w:r w:rsidRPr="00837073">
              <w:rPr>
                <w:rFonts w:eastAsia="Times New Roman"/>
                <w:lang w:val="de-DE" w:eastAsia="de-DE"/>
              </w:rPr>
              <w:t>n</w:t>
            </w:r>
          </w:p>
          <w:p w14:paraId="1CA8FBE8" w14:textId="215C0801" w:rsidR="0063108E" w:rsidRDefault="0063108E" w:rsidP="00806C7A">
            <w:pPr>
              <w:pStyle w:val="TableParagraph"/>
              <w:tabs>
                <w:tab w:val="right" w:pos="426"/>
              </w:tabs>
              <w:spacing w:before="0" w:after="120" w:line="240" w:lineRule="auto"/>
              <w:ind w:right="51"/>
              <w:jc w:val="center"/>
              <w:rPr>
                <w:lang w:val="fr-CH"/>
              </w:rPr>
            </w:pPr>
            <w:r w:rsidRPr="00837073">
              <w:rPr>
                <w:rFonts w:eastAsia="Times New Roman"/>
                <w:lang w:val="de-DE" w:eastAsia="de-DE"/>
              </w:rPr>
              <w:fldChar w:fldCharType="begin">
                <w:ffData>
                  <w:name w:val="Kontrollkästchen45"/>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w:t>
            </w:r>
            <w:proofErr w:type="spellStart"/>
            <w:r>
              <w:rPr>
                <w:rFonts w:eastAsia="Times New Roman"/>
                <w:lang w:val="de-DE" w:eastAsia="de-DE"/>
              </w:rPr>
              <w:t>oui</w:t>
            </w:r>
            <w:proofErr w:type="spellEnd"/>
            <w:r w:rsidRPr="00837073">
              <w:rPr>
                <w:rFonts w:eastAsia="Times New Roman"/>
                <w:lang w:val="de-DE" w:eastAsia="de-DE"/>
              </w:rPr>
              <w:tab/>
            </w:r>
            <w:r w:rsidRPr="00837073">
              <w:rPr>
                <w:rFonts w:eastAsia="Times New Roman"/>
                <w:lang w:val="de-DE" w:eastAsia="de-DE"/>
              </w:rPr>
              <w:fldChar w:fldCharType="begin">
                <w:ffData>
                  <w:name w:val="Kontrollkästchen44"/>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n</w:t>
            </w:r>
            <w:r>
              <w:rPr>
                <w:rFonts w:eastAsia="Times New Roman"/>
                <w:lang w:val="de-DE" w:eastAsia="de-DE"/>
              </w:rPr>
              <w:t>o</w:t>
            </w:r>
            <w:r w:rsidRPr="00837073">
              <w:rPr>
                <w:rFonts w:eastAsia="Times New Roman"/>
                <w:lang w:val="de-DE" w:eastAsia="de-DE"/>
              </w:rPr>
              <w:t>n</w:t>
            </w:r>
          </w:p>
        </w:tc>
      </w:tr>
      <w:tr w:rsidR="00871FC2" w:rsidRPr="00871FC2" w14:paraId="6D59C0BA" w14:textId="77777777" w:rsidTr="00F515DB">
        <w:tblPrEx>
          <w:tblLook w:val="01E0" w:firstRow="1" w:lastRow="1" w:firstColumn="1" w:lastColumn="1" w:noHBand="0" w:noVBand="0"/>
        </w:tblPrEx>
        <w:trPr>
          <w:trHeight w:val="280"/>
        </w:trPr>
        <w:tc>
          <w:tcPr>
            <w:tcW w:w="7932" w:type="dxa"/>
          </w:tcPr>
          <w:p w14:paraId="10810D8D" w14:textId="27439CED" w:rsidR="00871FC2" w:rsidRPr="00871FC2" w:rsidRDefault="00871FC2" w:rsidP="00871FC2">
            <w:pPr>
              <w:tabs>
                <w:tab w:val="left" w:pos="0"/>
                <w:tab w:val="left" w:pos="567"/>
                <w:tab w:val="left" w:pos="7797"/>
                <w:tab w:val="left" w:pos="8505"/>
              </w:tabs>
              <w:spacing w:after="120"/>
              <w:rPr>
                <w:szCs w:val="24"/>
                <w:lang w:val="fr-CH"/>
              </w:rPr>
            </w:pPr>
            <w:r w:rsidRPr="00871FC2">
              <w:rPr>
                <w:szCs w:val="24"/>
                <w:lang w:val="fr-CH"/>
              </w:rPr>
              <w:t>Conférence de pathologie clinique (au moins 4x/an)</w:t>
            </w:r>
          </w:p>
        </w:tc>
        <w:tc>
          <w:tcPr>
            <w:tcW w:w="1701" w:type="dxa"/>
            <w:vAlign w:val="center"/>
          </w:tcPr>
          <w:p w14:paraId="41F19E7C" w14:textId="6DAFAAE6" w:rsidR="00871FC2" w:rsidRPr="00871FC2" w:rsidRDefault="00DE6B0D" w:rsidP="00871FC2">
            <w:pPr>
              <w:pStyle w:val="TableParagraph"/>
              <w:tabs>
                <w:tab w:val="right" w:pos="426"/>
              </w:tabs>
              <w:spacing w:before="0" w:line="280" w:lineRule="atLeast"/>
              <w:ind w:right="51"/>
              <w:jc w:val="center"/>
              <w:rPr>
                <w:rFonts w:eastAsia="Times New Roman"/>
                <w:lang w:val="fr-FR" w:eastAsia="de-DE"/>
              </w:rPr>
            </w:pPr>
            <w:r w:rsidRPr="00837073">
              <w:rPr>
                <w:rFonts w:eastAsia="Times New Roman"/>
                <w:lang w:val="de-DE" w:eastAsia="de-DE"/>
              </w:rPr>
              <w:fldChar w:fldCharType="begin">
                <w:ffData>
                  <w:name w:val="Kontrollkästchen45"/>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w:t>
            </w:r>
            <w:proofErr w:type="spellStart"/>
            <w:r>
              <w:rPr>
                <w:rFonts w:eastAsia="Times New Roman"/>
                <w:lang w:val="de-DE" w:eastAsia="de-DE"/>
              </w:rPr>
              <w:t>oui</w:t>
            </w:r>
            <w:proofErr w:type="spellEnd"/>
            <w:r w:rsidRPr="00837073">
              <w:rPr>
                <w:rFonts w:eastAsia="Times New Roman"/>
                <w:lang w:val="de-DE" w:eastAsia="de-DE"/>
              </w:rPr>
              <w:tab/>
            </w:r>
            <w:r w:rsidRPr="00837073">
              <w:rPr>
                <w:rFonts w:eastAsia="Times New Roman"/>
                <w:lang w:val="de-DE" w:eastAsia="de-DE"/>
              </w:rPr>
              <w:fldChar w:fldCharType="begin">
                <w:ffData>
                  <w:name w:val="Kontrollkästchen44"/>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n</w:t>
            </w:r>
            <w:r>
              <w:rPr>
                <w:rFonts w:eastAsia="Times New Roman"/>
                <w:lang w:val="de-DE" w:eastAsia="de-DE"/>
              </w:rPr>
              <w:t>o</w:t>
            </w:r>
            <w:r w:rsidRPr="00837073">
              <w:rPr>
                <w:rFonts w:eastAsia="Times New Roman"/>
                <w:lang w:val="de-DE" w:eastAsia="de-DE"/>
              </w:rPr>
              <w:t>n</w:t>
            </w:r>
          </w:p>
        </w:tc>
      </w:tr>
      <w:tr w:rsidR="00871FC2" w:rsidRPr="00871FC2" w14:paraId="0653303D" w14:textId="77777777" w:rsidTr="00F515DB">
        <w:tblPrEx>
          <w:tblLook w:val="01E0" w:firstRow="1" w:lastRow="1" w:firstColumn="1" w:lastColumn="1" w:noHBand="0" w:noVBand="0"/>
        </w:tblPrEx>
        <w:trPr>
          <w:trHeight w:val="280"/>
        </w:trPr>
        <w:tc>
          <w:tcPr>
            <w:tcW w:w="7932" w:type="dxa"/>
          </w:tcPr>
          <w:p w14:paraId="58768CA7" w14:textId="406E3F9E" w:rsidR="00871FC2" w:rsidRPr="00871FC2" w:rsidRDefault="00871FC2" w:rsidP="00871FC2">
            <w:pPr>
              <w:tabs>
                <w:tab w:val="left" w:pos="0"/>
                <w:tab w:val="left" w:pos="567"/>
                <w:tab w:val="left" w:pos="7797"/>
                <w:tab w:val="left" w:pos="8505"/>
              </w:tabs>
              <w:spacing w:after="120"/>
              <w:rPr>
                <w:szCs w:val="24"/>
                <w:lang w:val="fr-CH"/>
              </w:rPr>
            </w:pPr>
            <w:r w:rsidRPr="00871FC2">
              <w:rPr>
                <w:szCs w:val="24"/>
                <w:lang w:val="fr-CH"/>
              </w:rPr>
              <w:t>Conférence de pathologie clinique et/ou entretiens CIRS et/ou conférences morbidité / mortalité (au moins 4x/an)</w:t>
            </w:r>
          </w:p>
        </w:tc>
        <w:tc>
          <w:tcPr>
            <w:tcW w:w="1701" w:type="dxa"/>
            <w:vAlign w:val="center"/>
          </w:tcPr>
          <w:p w14:paraId="56FEC187" w14:textId="073C2648" w:rsidR="00871FC2" w:rsidRPr="00871FC2" w:rsidRDefault="00DE6B0D" w:rsidP="00871FC2">
            <w:pPr>
              <w:pStyle w:val="TableParagraph"/>
              <w:tabs>
                <w:tab w:val="right" w:pos="426"/>
              </w:tabs>
              <w:spacing w:before="0" w:line="280" w:lineRule="atLeast"/>
              <w:ind w:right="51"/>
              <w:jc w:val="center"/>
              <w:rPr>
                <w:rFonts w:eastAsia="Times New Roman"/>
                <w:lang w:val="fr-FR" w:eastAsia="de-DE"/>
              </w:rPr>
            </w:pPr>
            <w:r w:rsidRPr="00837073">
              <w:rPr>
                <w:rFonts w:eastAsia="Times New Roman"/>
                <w:lang w:val="de-DE" w:eastAsia="de-DE"/>
              </w:rPr>
              <w:fldChar w:fldCharType="begin">
                <w:ffData>
                  <w:name w:val="Kontrollkästchen45"/>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w:t>
            </w:r>
            <w:proofErr w:type="spellStart"/>
            <w:r>
              <w:rPr>
                <w:rFonts w:eastAsia="Times New Roman"/>
                <w:lang w:val="de-DE" w:eastAsia="de-DE"/>
              </w:rPr>
              <w:t>oui</w:t>
            </w:r>
            <w:proofErr w:type="spellEnd"/>
            <w:r w:rsidRPr="00837073">
              <w:rPr>
                <w:rFonts w:eastAsia="Times New Roman"/>
                <w:lang w:val="de-DE" w:eastAsia="de-DE"/>
              </w:rPr>
              <w:tab/>
            </w:r>
            <w:r w:rsidRPr="00837073">
              <w:rPr>
                <w:rFonts w:eastAsia="Times New Roman"/>
                <w:lang w:val="de-DE" w:eastAsia="de-DE"/>
              </w:rPr>
              <w:fldChar w:fldCharType="begin">
                <w:ffData>
                  <w:name w:val="Kontrollkästchen44"/>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n</w:t>
            </w:r>
            <w:r>
              <w:rPr>
                <w:rFonts w:eastAsia="Times New Roman"/>
                <w:lang w:val="de-DE" w:eastAsia="de-DE"/>
              </w:rPr>
              <w:t>o</w:t>
            </w:r>
            <w:r w:rsidRPr="00837073">
              <w:rPr>
                <w:rFonts w:eastAsia="Times New Roman"/>
                <w:lang w:val="de-DE" w:eastAsia="de-DE"/>
              </w:rPr>
              <w:t>n</w:t>
            </w:r>
          </w:p>
        </w:tc>
      </w:tr>
      <w:tr w:rsidR="00871FC2" w14:paraId="511C03EB" w14:textId="77777777" w:rsidTr="00F515DB">
        <w:tblPrEx>
          <w:tblLook w:val="01E0" w:firstRow="1" w:lastRow="1" w:firstColumn="1" w:lastColumn="1" w:noHBand="0" w:noVBand="0"/>
        </w:tblPrEx>
        <w:trPr>
          <w:trHeight w:val="280"/>
        </w:trPr>
        <w:tc>
          <w:tcPr>
            <w:tcW w:w="7932" w:type="dxa"/>
          </w:tcPr>
          <w:p w14:paraId="0EBF7417" w14:textId="3ACF26A3" w:rsidR="00871FC2" w:rsidRPr="00871FC2" w:rsidRDefault="00871FC2" w:rsidP="00871FC2">
            <w:pPr>
              <w:tabs>
                <w:tab w:val="left" w:pos="0"/>
                <w:tab w:val="left" w:pos="567"/>
                <w:tab w:val="left" w:pos="7797"/>
                <w:tab w:val="left" w:pos="8505"/>
              </w:tabs>
              <w:spacing w:after="120"/>
              <w:rPr>
                <w:szCs w:val="24"/>
                <w:lang w:val="fr-CH"/>
              </w:rPr>
            </w:pPr>
            <w:r w:rsidRPr="00871FC2">
              <w:rPr>
                <w:szCs w:val="24"/>
                <w:lang w:val="fr-CH"/>
              </w:rPr>
              <w:t xml:space="preserve">Les médecins en formation </w:t>
            </w:r>
            <w:proofErr w:type="spellStart"/>
            <w:r w:rsidRPr="00871FC2">
              <w:rPr>
                <w:szCs w:val="24"/>
                <w:lang w:val="fr-CH"/>
              </w:rPr>
              <w:t>postgraduée</w:t>
            </w:r>
            <w:proofErr w:type="spellEnd"/>
            <w:r w:rsidRPr="00871FC2">
              <w:rPr>
                <w:szCs w:val="24"/>
                <w:lang w:val="fr-CH"/>
              </w:rPr>
              <w:t xml:space="preserve"> ont accès à un système en ligne d’aide à la prise de décisions cliniques (p. ex. </w:t>
            </w:r>
            <w:proofErr w:type="spellStart"/>
            <w:r w:rsidRPr="00871FC2">
              <w:rPr>
                <w:szCs w:val="24"/>
                <w:lang w:val="fr-CH"/>
              </w:rPr>
              <w:t>UpToDate</w:t>
            </w:r>
            <w:proofErr w:type="spellEnd"/>
            <w:r w:rsidRPr="00871FC2">
              <w:rPr>
                <w:szCs w:val="24"/>
                <w:lang w:val="fr-CH"/>
              </w:rPr>
              <w:t xml:space="preserve"> ou </w:t>
            </w:r>
            <w:proofErr w:type="spellStart"/>
            <w:r w:rsidRPr="00871FC2">
              <w:rPr>
                <w:szCs w:val="24"/>
                <w:lang w:val="fr-CH"/>
              </w:rPr>
              <w:t>Dynamed</w:t>
            </w:r>
            <w:proofErr w:type="spellEnd"/>
            <w:r w:rsidRPr="00871FC2">
              <w:rPr>
                <w:szCs w:val="24"/>
                <w:lang w:val="fr-CH"/>
              </w:rPr>
              <w:t>)</w:t>
            </w:r>
          </w:p>
        </w:tc>
        <w:tc>
          <w:tcPr>
            <w:tcW w:w="1701" w:type="dxa"/>
            <w:vAlign w:val="center"/>
          </w:tcPr>
          <w:p w14:paraId="61D55B4A" w14:textId="29953ADA" w:rsidR="00871FC2" w:rsidRPr="00837073" w:rsidRDefault="00DE6B0D" w:rsidP="00871FC2">
            <w:pPr>
              <w:pStyle w:val="TableParagraph"/>
              <w:tabs>
                <w:tab w:val="right" w:pos="426"/>
              </w:tabs>
              <w:spacing w:before="0" w:line="280" w:lineRule="atLeast"/>
              <w:ind w:right="51"/>
              <w:jc w:val="center"/>
              <w:rPr>
                <w:rFonts w:eastAsia="Times New Roman"/>
                <w:lang w:val="de-DE" w:eastAsia="de-DE"/>
              </w:rPr>
            </w:pPr>
            <w:r w:rsidRPr="00837073">
              <w:rPr>
                <w:rFonts w:eastAsia="Times New Roman"/>
                <w:lang w:val="de-DE" w:eastAsia="de-DE"/>
              </w:rPr>
              <w:fldChar w:fldCharType="begin">
                <w:ffData>
                  <w:name w:val="Kontrollkästchen45"/>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w:t>
            </w:r>
            <w:proofErr w:type="spellStart"/>
            <w:r>
              <w:rPr>
                <w:rFonts w:eastAsia="Times New Roman"/>
                <w:lang w:val="de-DE" w:eastAsia="de-DE"/>
              </w:rPr>
              <w:t>oui</w:t>
            </w:r>
            <w:proofErr w:type="spellEnd"/>
            <w:r w:rsidRPr="00837073">
              <w:rPr>
                <w:rFonts w:eastAsia="Times New Roman"/>
                <w:lang w:val="de-DE" w:eastAsia="de-DE"/>
              </w:rPr>
              <w:tab/>
            </w:r>
            <w:r w:rsidRPr="00837073">
              <w:rPr>
                <w:rFonts w:eastAsia="Times New Roman"/>
                <w:lang w:val="de-DE" w:eastAsia="de-DE"/>
              </w:rPr>
              <w:fldChar w:fldCharType="begin">
                <w:ffData>
                  <w:name w:val="Kontrollkästchen44"/>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n</w:t>
            </w:r>
            <w:r>
              <w:rPr>
                <w:rFonts w:eastAsia="Times New Roman"/>
                <w:lang w:val="de-DE" w:eastAsia="de-DE"/>
              </w:rPr>
              <w:t>o</w:t>
            </w:r>
            <w:r w:rsidRPr="00837073">
              <w:rPr>
                <w:rFonts w:eastAsia="Times New Roman"/>
                <w:lang w:val="de-DE" w:eastAsia="de-DE"/>
              </w:rPr>
              <w:t>n</w:t>
            </w:r>
          </w:p>
        </w:tc>
      </w:tr>
      <w:tr w:rsidR="00871FC2" w14:paraId="0AFF39D6" w14:textId="77777777" w:rsidTr="00F515DB">
        <w:tblPrEx>
          <w:tblLook w:val="01E0" w:firstRow="1" w:lastRow="1" w:firstColumn="1" w:lastColumn="1" w:noHBand="0" w:noVBand="0"/>
        </w:tblPrEx>
        <w:trPr>
          <w:trHeight w:val="280"/>
        </w:trPr>
        <w:tc>
          <w:tcPr>
            <w:tcW w:w="7932" w:type="dxa"/>
          </w:tcPr>
          <w:p w14:paraId="7C5A7C2A" w14:textId="77777777" w:rsidR="00871FC2" w:rsidRPr="006760E3" w:rsidRDefault="00871FC2" w:rsidP="00871FC2">
            <w:pPr>
              <w:spacing w:line="280" w:lineRule="atLeast"/>
              <w:jc w:val="both"/>
              <w:rPr>
                <w:szCs w:val="24"/>
                <w:lang w:val="fr-CH"/>
              </w:rPr>
            </w:pPr>
            <w:r w:rsidRPr="006760E3">
              <w:rPr>
                <w:szCs w:val="24"/>
                <w:lang w:val="fr-CH"/>
              </w:rPr>
              <w:t xml:space="preserve">Formation </w:t>
            </w:r>
            <w:proofErr w:type="spellStart"/>
            <w:r w:rsidRPr="006760E3">
              <w:rPr>
                <w:szCs w:val="24"/>
                <w:lang w:val="fr-CH"/>
              </w:rPr>
              <w:t>postgraduée</w:t>
            </w:r>
            <w:proofErr w:type="spellEnd"/>
            <w:r w:rsidRPr="006760E3">
              <w:rPr>
                <w:szCs w:val="24"/>
                <w:lang w:val="fr-CH"/>
              </w:rPr>
              <w:t xml:space="preserve"> structurée en médecine interne générale (heures/sem.)</w:t>
            </w:r>
          </w:p>
          <w:p w14:paraId="365A44A7" w14:textId="4F24E18F" w:rsidR="00871FC2" w:rsidRPr="009C76A9" w:rsidRDefault="00871FC2" w:rsidP="00871FC2">
            <w:pPr>
              <w:spacing w:line="280" w:lineRule="atLeast"/>
              <w:jc w:val="both"/>
              <w:rPr>
                <w:szCs w:val="24"/>
                <w:lang w:val="fr-CH"/>
              </w:rPr>
            </w:pPr>
            <w:r w:rsidRPr="009C76A9">
              <w:rPr>
                <w:szCs w:val="24"/>
                <w:lang w:val="fr-CH"/>
              </w:rPr>
              <w:t>Interprétation selon « </w:t>
            </w:r>
            <w:r w:rsidRPr="00DE6B0D">
              <w:rPr>
                <w:szCs w:val="24"/>
                <w:lang w:val="fr-CH"/>
              </w:rPr>
              <w:t xml:space="preserve">Qu’entend-on par « formation </w:t>
            </w:r>
            <w:proofErr w:type="spellStart"/>
            <w:r w:rsidRPr="00DE6B0D">
              <w:rPr>
                <w:szCs w:val="24"/>
                <w:lang w:val="fr-CH"/>
              </w:rPr>
              <w:t>postgraduée</w:t>
            </w:r>
            <w:proofErr w:type="spellEnd"/>
            <w:r w:rsidRPr="00DE6B0D">
              <w:rPr>
                <w:szCs w:val="24"/>
                <w:lang w:val="fr-CH"/>
              </w:rPr>
              <w:t xml:space="preserve"> structurée » ?</w:t>
            </w:r>
            <w:r w:rsidRPr="009C76A9">
              <w:rPr>
                <w:szCs w:val="24"/>
                <w:lang w:val="fr-CH"/>
              </w:rPr>
              <w:t> »</w:t>
            </w:r>
          </w:p>
          <w:p w14:paraId="40089C00" w14:textId="77777777" w:rsidR="00871FC2" w:rsidRDefault="00871FC2" w:rsidP="00871FC2">
            <w:pPr>
              <w:spacing w:line="280" w:lineRule="atLeast"/>
              <w:jc w:val="both"/>
              <w:rPr>
                <w:szCs w:val="24"/>
                <w:lang w:val="fr-CH"/>
              </w:rPr>
            </w:pPr>
            <w:r w:rsidRPr="009C76A9">
              <w:rPr>
                <w:szCs w:val="24"/>
                <w:lang w:val="fr-CH"/>
              </w:rPr>
              <w:t>Dont les offres hebdomadaires obligatoires</w:t>
            </w:r>
            <w:r>
              <w:rPr>
                <w:szCs w:val="24"/>
                <w:lang w:val="fr-CH"/>
              </w:rPr>
              <w:t> :</w:t>
            </w:r>
          </w:p>
          <w:p w14:paraId="3AE2A066" w14:textId="4D28C94D" w:rsidR="00871FC2" w:rsidRPr="006760E3" w:rsidRDefault="00871FC2" w:rsidP="00871FC2">
            <w:pPr>
              <w:spacing w:line="280" w:lineRule="atLeast"/>
              <w:jc w:val="both"/>
              <w:rPr>
                <w:rFonts w:cs="Arial"/>
                <w:lang w:val="fr-CH"/>
              </w:rPr>
            </w:pPr>
            <w:r w:rsidRPr="005A27A1">
              <w:rPr>
                <w:rFonts w:cs="Arial"/>
              </w:rPr>
              <w:t>-</w:t>
            </w:r>
            <w:r w:rsidR="00DE6B0D">
              <w:rPr>
                <w:rFonts w:cs="Arial"/>
              </w:rPr>
              <w:t xml:space="preserve"> </w:t>
            </w:r>
            <w:r w:rsidRPr="005A27A1">
              <w:rPr>
                <w:rFonts w:cs="Arial"/>
              </w:rPr>
              <w:t>Journal-club</w:t>
            </w:r>
          </w:p>
        </w:tc>
        <w:tc>
          <w:tcPr>
            <w:tcW w:w="1701" w:type="dxa"/>
            <w:vAlign w:val="center"/>
          </w:tcPr>
          <w:p w14:paraId="7BB15D13" w14:textId="77777777" w:rsidR="00871FC2" w:rsidRDefault="00871FC2" w:rsidP="00871FC2">
            <w:pPr>
              <w:pStyle w:val="TableParagraph"/>
              <w:tabs>
                <w:tab w:val="right" w:pos="426"/>
              </w:tabs>
              <w:spacing w:before="0" w:line="280" w:lineRule="atLeast"/>
              <w:ind w:right="51"/>
              <w:jc w:val="center"/>
              <w:rPr>
                <w:rFonts w:eastAsia="Times New Roman"/>
                <w:lang w:val="de-DE" w:eastAsia="de-DE"/>
              </w:rPr>
            </w:pPr>
            <w:r w:rsidRPr="00837073">
              <w:rPr>
                <w:rFonts w:eastAsia="Times New Roman"/>
                <w:lang w:val="de-DE" w:eastAsia="de-DE"/>
              </w:rPr>
              <w:fldChar w:fldCharType="begin">
                <w:ffData>
                  <w:name w:val=""/>
                  <w:enabled/>
                  <w:calcOnExit w:val="0"/>
                  <w:textInput/>
                </w:ffData>
              </w:fldChar>
            </w:r>
            <w:r w:rsidRPr="00837073">
              <w:rPr>
                <w:rFonts w:eastAsia="Times New Roman"/>
                <w:lang w:val="de-DE" w:eastAsia="de-DE"/>
              </w:rPr>
              <w:instrText xml:space="preserve"> FORMTEXT </w:instrText>
            </w:r>
            <w:r w:rsidRPr="00837073">
              <w:rPr>
                <w:rFonts w:eastAsia="Times New Roman"/>
                <w:lang w:val="de-DE" w:eastAsia="de-DE"/>
              </w:rPr>
            </w:r>
            <w:r w:rsidRPr="00837073">
              <w:rPr>
                <w:rFonts w:eastAsia="Times New Roman"/>
                <w:lang w:val="de-DE" w:eastAsia="de-DE"/>
              </w:rPr>
              <w:fldChar w:fldCharType="separate"/>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lang w:val="de-DE" w:eastAsia="de-DE"/>
              </w:rPr>
              <w:fldChar w:fldCharType="end"/>
            </w:r>
          </w:p>
          <w:p w14:paraId="2330321D" w14:textId="5E4CA939" w:rsidR="00871FC2" w:rsidRPr="00837073" w:rsidRDefault="00871FC2" w:rsidP="00871FC2">
            <w:pPr>
              <w:pStyle w:val="TableParagraph"/>
              <w:tabs>
                <w:tab w:val="right" w:pos="426"/>
              </w:tabs>
              <w:spacing w:before="0" w:line="280" w:lineRule="atLeast"/>
              <w:ind w:right="51"/>
              <w:jc w:val="center"/>
              <w:rPr>
                <w:rFonts w:eastAsia="Times New Roman"/>
                <w:lang w:val="de-DE" w:eastAsia="de-DE"/>
              </w:rPr>
            </w:pPr>
            <w:proofErr w:type="spellStart"/>
            <w:r>
              <w:rPr>
                <w:rFonts w:eastAsia="Times New Roman"/>
                <w:lang w:val="de-DE" w:eastAsia="de-DE"/>
              </w:rPr>
              <w:t>heures</w:t>
            </w:r>
            <w:proofErr w:type="spellEnd"/>
            <w:r>
              <w:rPr>
                <w:rFonts w:eastAsia="Times New Roman"/>
                <w:lang w:val="de-DE" w:eastAsia="de-DE"/>
              </w:rPr>
              <w:t xml:space="preserve"> / </w:t>
            </w:r>
            <w:proofErr w:type="spellStart"/>
            <w:r>
              <w:rPr>
                <w:rFonts w:eastAsia="Times New Roman"/>
                <w:lang w:val="de-DE" w:eastAsia="de-DE"/>
              </w:rPr>
              <w:t>sem</w:t>
            </w:r>
            <w:proofErr w:type="spellEnd"/>
            <w:r>
              <w:rPr>
                <w:rFonts w:eastAsia="Times New Roman"/>
                <w:lang w:val="de-DE" w:eastAsia="de-DE"/>
              </w:rPr>
              <w:t>.</w:t>
            </w:r>
          </w:p>
        </w:tc>
      </w:tr>
      <w:tr w:rsidR="00871FC2" w:rsidRPr="00DE6B0D" w14:paraId="38F8388A" w14:textId="77777777" w:rsidTr="00F515DB">
        <w:tblPrEx>
          <w:tblLook w:val="01E0" w:firstRow="1" w:lastRow="1" w:firstColumn="1" w:lastColumn="1" w:noHBand="0" w:noVBand="0"/>
        </w:tblPrEx>
        <w:trPr>
          <w:trHeight w:val="280"/>
        </w:trPr>
        <w:tc>
          <w:tcPr>
            <w:tcW w:w="7932" w:type="dxa"/>
          </w:tcPr>
          <w:p w14:paraId="7329FBBA" w14:textId="259DC620" w:rsidR="00871FC2" w:rsidRPr="006760E3" w:rsidRDefault="00871FC2" w:rsidP="00DE6B0D">
            <w:pPr>
              <w:tabs>
                <w:tab w:val="left" w:pos="0"/>
                <w:tab w:val="left" w:pos="567"/>
                <w:tab w:val="left" w:pos="7797"/>
                <w:tab w:val="left" w:pos="8505"/>
              </w:tabs>
              <w:spacing w:after="120"/>
              <w:rPr>
                <w:szCs w:val="24"/>
                <w:lang w:val="fr-CH"/>
              </w:rPr>
            </w:pPr>
            <w:r w:rsidRPr="006760E3">
              <w:rPr>
                <w:szCs w:val="24"/>
                <w:lang w:val="fr-CH"/>
              </w:rPr>
              <w:t xml:space="preserve">Possibilité de participer à des sessions de formation </w:t>
            </w:r>
            <w:proofErr w:type="spellStart"/>
            <w:r w:rsidRPr="006760E3">
              <w:rPr>
                <w:szCs w:val="24"/>
                <w:lang w:val="fr-CH"/>
              </w:rPr>
              <w:t>postgraduée</w:t>
            </w:r>
            <w:proofErr w:type="spellEnd"/>
            <w:r w:rsidRPr="006760E3">
              <w:rPr>
                <w:szCs w:val="24"/>
                <w:lang w:val="fr-CH"/>
              </w:rPr>
              <w:t xml:space="preserve"> ou continue reconnues par la SSMIG pendant les heures de travail (jours/an)</w:t>
            </w:r>
          </w:p>
        </w:tc>
        <w:tc>
          <w:tcPr>
            <w:tcW w:w="1701" w:type="dxa"/>
            <w:vAlign w:val="center"/>
          </w:tcPr>
          <w:p w14:paraId="2CAB0C00" w14:textId="004C921E" w:rsidR="00871FC2" w:rsidRPr="009D3913" w:rsidRDefault="00CD6555" w:rsidP="009D3913">
            <w:pPr>
              <w:pStyle w:val="TableParagraph"/>
              <w:tabs>
                <w:tab w:val="right" w:pos="426"/>
              </w:tabs>
              <w:spacing w:before="0" w:line="280" w:lineRule="atLeast"/>
              <w:ind w:right="51"/>
              <w:jc w:val="center"/>
              <w:rPr>
                <w:rFonts w:eastAsia="Times New Roman"/>
                <w:lang w:val="de-DE" w:eastAsia="de-DE"/>
              </w:rPr>
            </w:pPr>
            <w:r w:rsidRPr="00837073">
              <w:rPr>
                <w:rFonts w:eastAsia="Times New Roman"/>
                <w:lang w:val="de-DE" w:eastAsia="de-DE"/>
              </w:rPr>
              <w:fldChar w:fldCharType="begin">
                <w:ffData>
                  <w:name w:val=""/>
                  <w:enabled/>
                  <w:calcOnExit w:val="0"/>
                  <w:textInput/>
                </w:ffData>
              </w:fldChar>
            </w:r>
            <w:r w:rsidRPr="00837073">
              <w:rPr>
                <w:rFonts w:eastAsia="Times New Roman"/>
                <w:lang w:val="de-DE" w:eastAsia="de-DE"/>
              </w:rPr>
              <w:instrText xml:space="preserve"> FORMTEXT </w:instrText>
            </w:r>
            <w:r w:rsidRPr="00837073">
              <w:rPr>
                <w:rFonts w:eastAsia="Times New Roman"/>
                <w:lang w:val="de-DE" w:eastAsia="de-DE"/>
              </w:rPr>
            </w:r>
            <w:r w:rsidRPr="00837073">
              <w:rPr>
                <w:rFonts w:eastAsia="Times New Roman"/>
                <w:lang w:val="de-DE" w:eastAsia="de-DE"/>
              </w:rPr>
              <w:fldChar w:fldCharType="separate"/>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lang w:val="de-DE" w:eastAsia="de-DE"/>
              </w:rPr>
              <w:fldChar w:fldCharType="end"/>
            </w:r>
          </w:p>
        </w:tc>
      </w:tr>
      <w:tr w:rsidR="00871FC2" w:rsidRPr="00DE6B0D" w14:paraId="036CFFCE" w14:textId="77777777" w:rsidTr="00F515DB">
        <w:tblPrEx>
          <w:tblLook w:val="01E0" w:firstRow="1" w:lastRow="1" w:firstColumn="1" w:lastColumn="1" w:noHBand="0" w:noVBand="0"/>
        </w:tblPrEx>
        <w:trPr>
          <w:trHeight w:val="280"/>
        </w:trPr>
        <w:tc>
          <w:tcPr>
            <w:tcW w:w="7932" w:type="dxa"/>
          </w:tcPr>
          <w:p w14:paraId="3DA00D82" w14:textId="079E4247" w:rsidR="00871FC2" w:rsidRPr="006760E3" w:rsidRDefault="00871FC2" w:rsidP="00DE6B0D">
            <w:pPr>
              <w:tabs>
                <w:tab w:val="left" w:pos="0"/>
                <w:tab w:val="left" w:pos="567"/>
                <w:tab w:val="left" w:pos="7797"/>
                <w:tab w:val="left" w:pos="8505"/>
              </w:tabs>
              <w:spacing w:after="120"/>
              <w:rPr>
                <w:szCs w:val="24"/>
                <w:lang w:val="fr-CH"/>
              </w:rPr>
            </w:pPr>
            <w:r w:rsidRPr="00DE6B0D">
              <w:rPr>
                <w:szCs w:val="24"/>
                <w:lang w:val="fr-CH"/>
              </w:rPr>
              <w:t>Preuve que les médecins en formation peuvent préparer une thèse dans le domaine de la médecine interne générale afin d’obtenir le titre de Dre / Dr méd. d’une université suisse</w:t>
            </w:r>
          </w:p>
        </w:tc>
        <w:tc>
          <w:tcPr>
            <w:tcW w:w="1701" w:type="dxa"/>
            <w:vAlign w:val="center"/>
          </w:tcPr>
          <w:p w14:paraId="403319AE" w14:textId="64356C51" w:rsidR="00871FC2" w:rsidRPr="009D3913" w:rsidRDefault="00CD6555" w:rsidP="009D3913">
            <w:pPr>
              <w:pStyle w:val="TableParagraph"/>
              <w:tabs>
                <w:tab w:val="right" w:pos="426"/>
              </w:tabs>
              <w:spacing w:before="0" w:line="280" w:lineRule="atLeast"/>
              <w:ind w:right="51"/>
              <w:jc w:val="center"/>
              <w:rPr>
                <w:rFonts w:eastAsia="Times New Roman"/>
                <w:lang w:val="de-DE" w:eastAsia="de-DE"/>
              </w:rPr>
            </w:pPr>
            <w:r w:rsidRPr="00837073">
              <w:rPr>
                <w:rFonts w:eastAsia="Times New Roman"/>
                <w:lang w:val="de-DE" w:eastAsia="de-DE"/>
              </w:rPr>
              <w:fldChar w:fldCharType="begin">
                <w:ffData>
                  <w:name w:val="Kontrollkästchen45"/>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w:t>
            </w:r>
            <w:proofErr w:type="spellStart"/>
            <w:r>
              <w:rPr>
                <w:rFonts w:eastAsia="Times New Roman"/>
                <w:lang w:val="de-DE" w:eastAsia="de-DE"/>
              </w:rPr>
              <w:t>oui</w:t>
            </w:r>
            <w:proofErr w:type="spellEnd"/>
            <w:r w:rsidRPr="00837073">
              <w:rPr>
                <w:rFonts w:eastAsia="Times New Roman"/>
                <w:lang w:val="de-DE" w:eastAsia="de-DE"/>
              </w:rPr>
              <w:tab/>
            </w:r>
            <w:r w:rsidRPr="00837073">
              <w:rPr>
                <w:rFonts w:eastAsia="Times New Roman"/>
                <w:lang w:val="de-DE" w:eastAsia="de-DE"/>
              </w:rPr>
              <w:fldChar w:fldCharType="begin">
                <w:ffData>
                  <w:name w:val="Kontrollkästchen44"/>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n</w:t>
            </w:r>
            <w:r>
              <w:rPr>
                <w:rFonts w:eastAsia="Times New Roman"/>
                <w:lang w:val="de-DE" w:eastAsia="de-DE"/>
              </w:rPr>
              <w:t>o</w:t>
            </w:r>
            <w:r w:rsidRPr="00837073">
              <w:rPr>
                <w:rFonts w:eastAsia="Times New Roman"/>
                <w:lang w:val="de-DE" w:eastAsia="de-DE"/>
              </w:rPr>
              <w:t>n</w:t>
            </w:r>
          </w:p>
        </w:tc>
      </w:tr>
      <w:tr w:rsidR="00871FC2" w:rsidRPr="00DE6B0D" w14:paraId="137826C2" w14:textId="77777777" w:rsidTr="00F515DB">
        <w:tblPrEx>
          <w:tblLook w:val="01E0" w:firstRow="1" w:lastRow="1" w:firstColumn="1" w:lastColumn="1" w:noHBand="0" w:noVBand="0"/>
        </w:tblPrEx>
        <w:trPr>
          <w:trHeight w:val="280"/>
        </w:trPr>
        <w:tc>
          <w:tcPr>
            <w:tcW w:w="7932" w:type="dxa"/>
          </w:tcPr>
          <w:p w14:paraId="016CF93F" w14:textId="03738D23" w:rsidR="00871FC2" w:rsidRPr="00DE6B0D" w:rsidRDefault="00871FC2" w:rsidP="00DE6B0D">
            <w:pPr>
              <w:tabs>
                <w:tab w:val="left" w:pos="0"/>
                <w:tab w:val="left" w:pos="567"/>
                <w:tab w:val="left" w:pos="7797"/>
                <w:tab w:val="left" w:pos="8505"/>
              </w:tabs>
              <w:spacing w:after="120"/>
              <w:rPr>
                <w:szCs w:val="24"/>
                <w:lang w:val="fr-CH"/>
              </w:rPr>
            </w:pPr>
            <w:r w:rsidRPr="00DE6B0D">
              <w:rPr>
                <w:szCs w:val="24"/>
                <w:lang w:val="fr-CH"/>
              </w:rPr>
              <w:t xml:space="preserve">Parmi les 6 revues ci-après, les éditions actuelles d’au moins 4 d’entre elles sont en tout temps à disposition des médecins en formation, sous forme imprimée et/ou en édition plein texte en ligne : New </w:t>
            </w:r>
            <w:proofErr w:type="spellStart"/>
            <w:r w:rsidRPr="00DE6B0D">
              <w:rPr>
                <w:szCs w:val="24"/>
                <w:lang w:val="fr-CH"/>
              </w:rPr>
              <w:t>England</w:t>
            </w:r>
            <w:proofErr w:type="spellEnd"/>
            <w:r w:rsidRPr="00DE6B0D">
              <w:rPr>
                <w:szCs w:val="24"/>
                <w:lang w:val="fr-CH"/>
              </w:rPr>
              <w:t xml:space="preserve"> Journal of </w:t>
            </w:r>
            <w:proofErr w:type="spellStart"/>
            <w:r w:rsidRPr="00DE6B0D">
              <w:rPr>
                <w:szCs w:val="24"/>
                <w:lang w:val="fr-CH"/>
              </w:rPr>
              <w:t>Medicine</w:t>
            </w:r>
            <w:proofErr w:type="spellEnd"/>
            <w:r w:rsidRPr="00DE6B0D">
              <w:rPr>
                <w:szCs w:val="24"/>
                <w:lang w:val="fr-CH"/>
              </w:rPr>
              <w:t xml:space="preserve"> (NEJM), British </w:t>
            </w:r>
            <w:proofErr w:type="spellStart"/>
            <w:r w:rsidRPr="00DE6B0D">
              <w:rPr>
                <w:szCs w:val="24"/>
                <w:lang w:val="fr-CH"/>
              </w:rPr>
              <w:t>Medical</w:t>
            </w:r>
            <w:proofErr w:type="spellEnd"/>
            <w:r w:rsidRPr="00DE6B0D">
              <w:rPr>
                <w:szCs w:val="24"/>
                <w:lang w:val="fr-CH"/>
              </w:rPr>
              <w:t xml:space="preserve"> Journal (BMJ), Lancet, </w:t>
            </w:r>
            <w:proofErr w:type="spellStart"/>
            <w:r w:rsidRPr="00DE6B0D">
              <w:rPr>
                <w:szCs w:val="24"/>
                <w:lang w:val="fr-CH"/>
              </w:rPr>
              <w:t>Annals</w:t>
            </w:r>
            <w:proofErr w:type="spellEnd"/>
            <w:r w:rsidRPr="00DE6B0D">
              <w:rPr>
                <w:szCs w:val="24"/>
                <w:lang w:val="fr-CH"/>
              </w:rPr>
              <w:t xml:space="preserve"> of </w:t>
            </w:r>
            <w:proofErr w:type="spellStart"/>
            <w:r w:rsidRPr="00DE6B0D">
              <w:rPr>
                <w:szCs w:val="24"/>
                <w:lang w:val="fr-CH"/>
              </w:rPr>
              <w:t>Internal</w:t>
            </w:r>
            <w:proofErr w:type="spellEnd"/>
            <w:r w:rsidRPr="00DE6B0D">
              <w:rPr>
                <w:szCs w:val="24"/>
                <w:lang w:val="fr-CH"/>
              </w:rPr>
              <w:t xml:space="preserve"> </w:t>
            </w:r>
            <w:proofErr w:type="spellStart"/>
            <w:r w:rsidRPr="00DE6B0D">
              <w:rPr>
                <w:szCs w:val="24"/>
                <w:lang w:val="fr-CH"/>
              </w:rPr>
              <w:t>Medicine</w:t>
            </w:r>
            <w:proofErr w:type="spellEnd"/>
            <w:r w:rsidRPr="00DE6B0D">
              <w:rPr>
                <w:szCs w:val="24"/>
                <w:lang w:val="fr-CH"/>
              </w:rPr>
              <w:t xml:space="preserve">, Journal of the American </w:t>
            </w:r>
            <w:proofErr w:type="spellStart"/>
            <w:r w:rsidRPr="00DE6B0D">
              <w:rPr>
                <w:szCs w:val="24"/>
                <w:lang w:val="fr-CH"/>
              </w:rPr>
              <w:t>Medical</w:t>
            </w:r>
            <w:proofErr w:type="spellEnd"/>
            <w:r w:rsidRPr="00DE6B0D">
              <w:rPr>
                <w:szCs w:val="24"/>
                <w:lang w:val="fr-CH"/>
              </w:rPr>
              <w:t xml:space="preserve"> Association (JAMA), </w:t>
            </w:r>
            <w:proofErr w:type="spellStart"/>
            <w:r w:rsidRPr="00DE6B0D">
              <w:rPr>
                <w:szCs w:val="24"/>
                <w:lang w:val="fr-CH"/>
              </w:rPr>
              <w:t>Annals</w:t>
            </w:r>
            <w:proofErr w:type="spellEnd"/>
            <w:r w:rsidRPr="00DE6B0D">
              <w:rPr>
                <w:szCs w:val="24"/>
                <w:lang w:val="fr-CH"/>
              </w:rPr>
              <w:t xml:space="preserve"> of Family </w:t>
            </w:r>
            <w:proofErr w:type="spellStart"/>
            <w:r w:rsidRPr="00DE6B0D">
              <w:rPr>
                <w:szCs w:val="24"/>
                <w:lang w:val="fr-CH"/>
              </w:rPr>
              <w:t>Medicine</w:t>
            </w:r>
            <w:proofErr w:type="spellEnd"/>
            <w:r w:rsidRPr="00DE6B0D">
              <w:rPr>
                <w:szCs w:val="24"/>
                <w:lang w:val="fr-CH"/>
              </w:rPr>
              <w:t>. Possibilité de consulter en ligne les articles de revues et les livres non disponibles dans l’établissement de formation</w:t>
            </w:r>
          </w:p>
        </w:tc>
        <w:tc>
          <w:tcPr>
            <w:tcW w:w="1701" w:type="dxa"/>
            <w:vAlign w:val="center"/>
          </w:tcPr>
          <w:p w14:paraId="4CA28FEC" w14:textId="170D1D22" w:rsidR="00871FC2" w:rsidRPr="00DE6B0D" w:rsidRDefault="009D3913" w:rsidP="009D3913">
            <w:pPr>
              <w:pStyle w:val="TableParagraph"/>
              <w:tabs>
                <w:tab w:val="right" w:pos="426"/>
              </w:tabs>
              <w:spacing w:before="0" w:line="280" w:lineRule="atLeast"/>
              <w:ind w:right="51"/>
              <w:jc w:val="center"/>
              <w:rPr>
                <w:rFonts w:eastAsiaTheme="minorHAnsi"/>
                <w:szCs w:val="24"/>
                <w:lang w:val="fr-CH"/>
              </w:rPr>
            </w:pPr>
            <w:r w:rsidRPr="00837073">
              <w:rPr>
                <w:rFonts w:eastAsia="Times New Roman"/>
                <w:lang w:val="de-DE" w:eastAsia="de-DE"/>
              </w:rPr>
              <w:fldChar w:fldCharType="begin">
                <w:ffData>
                  <w:name w:val="Kontrollkästchen45"/>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w:t>
            </w:r>
            <w:proofErr w:type="spellStart"/>
            <w:r>
              <w:rPr>
                <w:rFonts w:eastAsia="Times New Roman"/>
                <w:lang w:val="de-DE" w:eastAsia="de-DE"/>
              </w:rPr>
              <w:t>oui</w:t>
            </w:r>
            <w:proofErr w:type="spellEnd"/>
            <w:r w:rsidRPr="00837073">
              <w:rPr>
                <w:rFonts w:eastAsia="Times New Roman"/>
                <w:lang w:val="de-DE" w:eastAsia="de-DE"/>
              </w:rPr>
              <w:tab/>
            </w:r>
            <w:r w:rsidRPr="00837073">
              <w:rPr>
                <w:rFonts w:eastAsia="Times New Roman"/>
                <w:lang w:val="de-DE" w:eastAsia="de-DE"/>
              </w:rPr>
              <w:fldChar w:fldCharType="begin">
                <w:ffData>
                  <w:name w:val="Kontrollkästchen44"/>
                  <w:enabled/>
                  <w:calcOnExit w:val="0"/>
                  <w:checkBox>
                    <w:sizeAuto/>
                    <w:default w:val="0"/>
                  </w:checkBox>
                </w:ffData>
              </w:fldChar>
            </w:r>
            <w:r w:rsidRPr="00837073">
              <w:rPr>
                <w:rFonts w:eastAsia="Times New Roman"/>
                <w:lang w:val="de-DE" w:eastAsia="de-DE"/>
              </w:rPr>
              <w:instrText xml:space="preserve"> FORMCHECKBOX </w:instrText>
            </w:r>
            <w:r>
              <w:rPr>
                <w:rFonts w:eastAsia="Times New Roman"/>
                <w:lang w:val="de-DE" w:eastAsia="de-DE"/>
              </w:rPr>
            </w:r>
            <w:r>
              <w:rPr>
                <w:rFonts w:eastAsia="Times New Roman"/>
                <w:lang w:val="de-DE" w:eastAsia="de-DE"/>
              </w:rPr>
              <w:fldChar w:fldCharType="separate"/>
            </w:r>
            <w:r w:rsidRPr="00837073">
              <w:rPr>
                <w:rFonts w:eastAsia="Times New Roman"/>
                <w:lang w:val="de-DE" w:eastAsia="de-DE"/>
              </w:rPr>
              <w:fldChar w:fldCharType="end"/>
            </w:r>
            <w:r w:rsidRPr="00837073">
              <w:rPr>
                <w:rFonts w:eastAsia="Times New Roman"/>
                <w:lang w:val="de-DE" w:eastAsia="de-DE"/>
              </w:rPr>
              <w:t xml:space="preserve"> n</w:t>
            </w:r>
            <w:r>
              <w:rPr>
                <w:rFonts w:eastAsia="Times New Roman"/>
                <w:lang w:val="de-DE" w:eastAsia="de-DE"/>
              </w:rPr>
              <w:t>o</w:t>
            </w:r>
            <w:r w:rsidRPr="00837073">
              <w:rPr>
                <w:rFonts w:eastAsia="Times New Roman"/>
                <w:lang w:val="de-DE" w:eastAsia="de-DE"/>
              </w:rPr>
              <w:t>n</w:t>
            </w:r>
          </w:p>
        </w:tc>
      </w:tr>
    </w:tbl>
    <w:p w14:paraId="718E3B39" w14:textId="77777777" w:rsidR="003B4D2D" w:rsidRDefault="003B4D2D">
      <w:pPr>
        <w:rPr>
          <w:rFonts w:ascii="Arial" w:eastAsia="Times New Roman" w:hAnsi="Arial" w:cs="Arial"/>
          <w:lang w:val="fr-CH" w:eastAsia="de-DE"/>
        </w:rPr>
      </w:pPr>
      <w:r>
        <w:rPr>
          <w:rFonts w:ascii="Arial" w:eastAsia="Times New Roman" w:hAnsi="Arial" w:cs="Arial"/>
          <w:lang w:val="fr-CH" w:eastAsia="de-DE"/>
        </w:rPr>
        <w:br w:type="page"/>
      </w:r>
    </w:p>
    <w:p w14:paraId="7314B5CD" w14:textId="2B830DF1" w:rsidR="003B4D2D" w:rsidRPr="00AD29DC" w:rsidRDefault="003B4D2D" w:rsidP="003B4D2D">
      <w:pPr>
        <w:spacing w:after="0"/>
        <w:rPr>
          <w:rFonts w:ascii="Arial" w:hAnsi="Arial" w:cs="Arial"/>
          <w:b/>
          <w:sz w:val="30"/>
          <w:szCs w:val="30"/>
          <w:lang w:val="fr-FR"/>
        </w:rPr>
      </w:pPr>
      <w:r>
        <w:rPr>
          <w:rFonts w:ascii="Arial" w:hAnsi="Arial"/>
          <w:b/>
          <w:sz w:val="30"/>
          <w:szCs w:val="30"/>
          <w:lang w:val="fr-FR"/>
        </w:rPr>
        <w:t>Médecine interne générale (</w:t>
      </w:r>
      <w:r>
        <w:rPr>
          <w:rFonts w:ascii="Arial" w:hAnsi="Arial"/>
          <w:b/>
          <w:sz w:val="30"/>
          <w:szCs w:val="30"/>
          <w:lang w:val="fr-FR"/>
        </w:rPr>
        <w:t>ambulatoire</w:t>
      </w:r>
      <w:r>
        <w:rPr>
          <w:rFonts w:ascii="Arial" w:hAnsi="Arial"/>
          <w:b/>
          <w:sz w:val="30"/>
          <w:szCs w:val="30"/>
          <w:lang w:val="fr-FR"/>
        </w:rPr>
        <w:t>)</w:t>
      </w:r>
    </w:p>
    <w:p w14:paraId="7C8F6C42" w14:textId="77777777" w:rsidR="003B4D2D" w:rsidRPr="00AD29DC" w:rsidRDefault="003B4D2D" w:rsidP="003B4D2D">
      <w:pPr>
        <w:spacing w:after="0"/>
        <w:rPr>
          <w:rFonts w:ascii="Arial" w:eastAsia="Times New Roman" w:hAnsi="Arial" w:cs="Arial"/>
          <w:sz w:val="30"/>
          <w:szCs w:val="30"/>
          <w:lang w:val="fr-FR" w:eastAsia="de-DE"/>
        </w:rPr>
      </w:pPr>
    </w:p>
    <w:p w14:paraId="25392AAC" w14:textId="77777777" w:rsidR="003B4D2D" w:rsidRPr="00AD29DC" w:rsidRDefault="003B4D2D" w:rsidP="003B4D2D">
      <w:pPr>
        <w:tabs>
          <w:tab w:val="left" w:pos="-720"/>
          <w:tab w:val="left" w:pos="284"/>
        </w:tabs>
        <w:spacing w:after="0"/>
        <w:rPr>
          <w:rFonts w:ascii="Arial" w:eastAsia="Times New Roman" w:hAnsi="Arial" w:cs="Arial"/>
          <w:b/>
          <w:sz w:val="24"/>
          <w:szCs w:val="24"/>
          <w:lang w:val="fr-FR" w:eastAsia="de-DE"/>
        </w:rPr>
      </w:pPr>
      <w:r w:rsidRPr="00AD29DC">
        <w:rPr>
          <w:rFonts w:ascii="Arial" w:eastAsia="Times New Roman" w:hAnsi="Arial" w:cs="Arial"/>
          <w:b/>
          <w:sz w:val="24"/>
          <w:szCs w:val="24"/>
          <w:lang w:val="fr-FR" w:eastAsia="de-DE"/>
        </w:rPr>
        <w:t xml:space="preserve">Critères selon le ch. 5 du programme de formation </w:t>
      </w:r>
      <w:proofErr w:type="spellStart"/>
      <w:r w:rsidRPr="00AD29DC">
        <w:rPr>
          <w:rFonts w:ascii="Arial" w:eastAsia="Times New Roman" w:hAnsi="Arial" w:cs="Arial"/>
          <w:b/>
          <w:sz w:val="24"/>
          <w:szCs w:val="24"/>
          <w:lang w:val="fr-FR" w:eastAsia="de-DE"/>
        </w:rPr>
        <w:t>postgraduée</w:t>
      </w:r>
      <w:proofErr w:type="spellEnd"/>
      <w:r w:rsidRPr="00AD29DC">
        <w:rPr>
          <w:rFonts w:ascii="Arial" w:eastAsia="Times New Roman" w:hAnsi="Arial" w:cs="Arial"/>
          <w:b/>
          <w:sz w:val="24"/>
          <w:szCs w:val="24"/>
          <w:lang w:val="fr-FR" w:eastAsia="de-DE"/>
        </w:rPr>
        <w:t xml:space="preserve"> «Critères de classification des établissements de formation»</w:t>
      </w:r>
    </w:p>
    <w:p w14:paraId="1D26C45B" w14:textId="77777777" w:rsidR="003B4D2D" w:rsidRPr="00AD29DC" w:rsidRDefault="003B4D2D" w:rsidP="003B4D2D">
      <w:pPr>
        <w:tabs>
          <w:tab w:val="left" w:pos="-720"/>
        </w:tabs>
        <w:spacing w:after="0"/>
        <w:rPr>
          <w:rFonts w:ascii="Arial" w:eastAsia="Times New Roman" w:hAnsi="Arial" w:cs="Arial"/>
          <w:lang w:val="fr-FR" w:eastAsia="de-DE"/>
        </w:rPr>
      </w:pPr>
    </w:p>
    <w:p w14:paraId="73478F8D" w14:textId="77777777" w:rsidR="003B4D2D" w:rsidRPr="008E3E82" w:rsidRDefault="003B4D2D" w:rsidP="003B4D2D">
      <w:pPr>
        <w:tabs>
          <w:tab w:val="left" w:pos="4678"/>
        </w:tabs>
        <w:spacing w:after="0"/>
        <w:ind w:left="4680" w:hanging="4680"/>
        <w:rPr>
          <w:rFonts w:ascii="Arial" w:eastAsia="Times New Roman" w:hAnsi="Arial" w:cs="Arial"/>
          <w:b/>
          <w:bCs/>
          <w:lang w:val="fr-FR" w:eastAsia="de-DE"/>
        </w:rPr>
      </w:pPr>
      <w:r w:rsidRPr="008E3E82">
        <w:rPr>
          <w:rFonts w:ascii="Arial" w:eastAsia="Times New Roman" w:hAnsi="Arial" w:cs="Arial"/>
          <w:b/>
          <w:bCs/>
          <w:lang w:val="fr-FR" w:eastAsia="de-DE"/>
        </w:rPr>
        <w:t>Catégorie souhaitée:</w:t>
      </w:r>
    </w:p>
    <w:p w14:paraId="5DC8683E" w14:textId="575D97F6" w:rsidR="0043381B" w:rsidRPr="006760E3" w:rsidRDefault="003B4D2D" w:rsidP="0043381B">
      <w:pPr>
        <w:tabs>
          <w:tab w:val="left" w:pos="284"/>
          <w:tab w:val="left" w:pos="5387"/>
          <w:tab w:val="left" w:pos="7797"/>
        </w:tabs>
        <w:spacing w:after="0" w:line="280" w:lineRule="atLeast"/>
        <w:jc w:val="both"/>
        <w:rPr>
          <w:lang w:val="fr-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AD29DC">
        <w:rPr>
          <w:rFonts w:ascii="Arial" w:eastAsia="Times New Roman" w:hAnsi="Arial" w:cs="Arial"/>
          <w:lang w:val="fr-FR" w:eastAsia="de-DE"/>
        </w:rPr>
        <w:t xml:space="preserve"> </w:t>
      </w:r>
      <w:r w:rsidR="0043381B" w:rsidRPr="006760E3">
        <w:rPr>
          <w:lang w:val="fr-CH"/>
        </w:rPr>
        <w:t>catégorie I (2½ ans</w:t>
      </w:r>
      <w:r w:rsidR="00C201FB">
        <w:rPr>
          <w:lang w:val="fr-CH"/>
        </w:rPr>
        <w:t xml:space="preserve">) </w:t>
      </w:r>
      <w:r w:rsidR="0043381B" w:rsidRPr="006760E3">
        <w:rPr>
          <w:lang w:val="fr-CH"/>
        </w:rPr>
        <w:t xml:space="preserve">grande policlinique </w:t>
      </w:r>
    </w:p>
    <w:p w14:paraId="6C540BC1" w14:textId="5C7C1C4E" w:rsidR="0043381B" w:rsidRPr="006760E3" w:rsidRDefault="0043381B" w:rsidP="0043381B">
      <w:pPr>
        <w:tabs>
          <w:tab w:val="left" w:pos="284"/>
          <w:tab w:val="left" w:pos="5387"/>
          <w:tab w:val="left" w:pos="7797"/>
        </w:tabs>
        <w:spacing w:after="0" w:line="280" w:lineRule="atLeast"/>
        <w:jc w:val="both"/>
        <w:rPr>
          <w:lang w:val="fr-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43381B">
        <w:rPr>
          <w:rFonts w:ascii="Arial" w:eastAsia="Times New Roman" w:hAnsi="Arial" w:cs="Arial"/>
          <w:lang w:val="fr-FR" w:eastAsia="de-DE"/>
        </w:rPr>
        <w:t xml:space="preserve"> </w:t>
      </w:r>
      <w:r w:rsidRPr="006760E3">
        <w:rPr>
          <w:lang w:val="fr-CH"/>
        </w:rPr>
        <w:t>catégorie II (</w:t>
      </w:r>
      <w:r w:rsidR="00C201FB" w:rsidRPr="006760E3">
        <w:rPr>
          <w:lang w:val="fr-CH"/>
        </w:rPr>
        <w:t>1½ an</w:t>
      </w:r>
      <w:r w:rsidR="00C201FB">
        <w:rPr>
          <w:lang w:val="fr-CH"/>
        </w:rPr>
        <w:t xml:space="preserve">) </w:t>
      </w:r>
      <w:r w:rsidRPr="006760E3">
        <w:rPr>
          <w:lang w:val="fr-CH"/>
        </w:rPr>
        <w:t>petite institution de type policlinique</w:t>
      </w:r>
    </w:p>
    <w:p w14:paraId="00DC1B29" w14:textId="750C8B12" w:rsidR="0043381B" w:rsidRPr="006760E3" w:rsidRDefault="0043381B" w:rsidP="0043381B">
      <w:pPr>
        <w:tabs>
          <w:tab w:val="left" w:pos="284"/>
          <w:tab w:val="left" w:pos="7797"/>
        </w:tabs>
        <w:spacing w:after="0" w:line="280" w:lineRule="atLeast"/>
        <w:jc w:val="both"/>
        <w:rPr>
          <w:lang w:val="fr-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43381B">
        <w:rPr>
          <w:rFonts w:ascii="Arial" w:eastAsia="Times New Roman" w:hAnsi="Arial" w:cs="Arial"/>
          <w:lang w:val="fr-FR" w:eastAsia="de-DE"/>
        </w:rPr>
        <w:t xml:space="preserve"> </w:t>
      </w:r>
      <w:r w:rsidRPr="006760E3">
        <w:rPr>
          <w:lang w:val="fr-CH"/>
        </w:rPr>
        <w:t>catégorie IV (</w:t>
      </w:r>
      <w:r w:rsidR="00C201FB">
        <w:rPr>
          <w:lang w:val="fr-CH"/>
        </w:rPr>
        <w:t xml:space="preserve">1 an) </w:t>
      </w:r>
      <w:r w:rsidRPr="006B4048">
        <w:rPr>
          <w:lang w:val="fr-CH"/>
        </w:rPr>
        <w:t>service d’urgence interniste</w:t>
      </w:r>
      <w:r w:rsidRPr="006760E3">
        <w:rPr>
          <w:lang w:val="fr-CH"/>
        </w:rPr>
        <w:t xml:space="preserve"> / interdisciplinaire</w:t>
      </w:r>
    </w:p>
    <w:p w14:paraId="170AA653" w14:textId="639ED5F0" w:rsidR="0043381B" w:rsidRPr="006760E3" w:rsidRDefault="0043381B" w:rsidP="0043381B">
      <w:pPr>
        <w:tabs>
          <w:tab w:val="left" w:pos="284"/>
          <w:tab w:val="left" w:pos="7797"/>
        </w:tabs>
        <w:spacing w:after="0" w:line="280" w:lineRule="atLeast"/>
        <w:jc w:val="both"/>
        <w:rPr>
          <w:lang w:val="fr-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AD29DC">
        <w:rPr>
          <w:rFonts w:ascii="Arial" w:eastAsia="Times New Roman" w:hAnsi="Arial" w:cs="Arial"/>
          <w:lang w:val="fr-FR"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43381B">
        <w:rPr>
          <w:rFonts w:ascii="Arial" w:eastAsia="Times New Roman" w:hAnsi="Arial" w:cs="Arial"/>
          <w:lang w:val="fr-FR" w:eastAsia="de-DE"/>
        </w:rPr>
        <w:t xml:space="preserve"> </w:t>
      </w:r>
      <w:r w:rsidRPr="006760E3">
        <w:rPr>
          <w:lang w:val="fr-CH"/>
        </w:rPr>
        <w:t>catégorie V (</w:t>
      </w:r>
      <w:r w:rsidR="00C201FB">
        <w:rPr>
          <w:lang w:val="fr-CH"/>
        </w:rPr>
        <w:t xml:space="preserve">6 mois) </w:t>
      </w:r>
      <w:r w:rsidRPr="006760E3">
        <w:rPr>
          <w:lang w:val="fr-CH"/>
        </w:rPr>
        <w:t>service mobile d’urgence de premier recours</w:t>
      </w:r>
    </w:p>
    <w:p w14:paraId="709DE136" w14:textId="77777777" w:rsidR="003B4D2D" w:rsidRPr="00147BF0" w:rsidRDefault="003B4D2D" w:rsidP="003B4D2D">
      <w:pPr>
        <w:spacing w:after="0"/>
        <w:rPr>
          <w:rFonts w:ascii="Arial" w:hAnsi="Arial" w:cs="Arial"/>
          <w:lang w:val="fr-FR"/>
        </w:rPr>
      </w:pPr>
    </w:p>
    <w:p w14:paraId="73D5C049" w14:textId="77777777" w:rsidR="003B4D2D" w:rsidRPr="00147BF0" w:rsidRDefault="003B4D2D" w:rsidP="003B4D2D">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 xml:space="preserve">Veuillez confirmer que les exigences mentionnées ci-dessous sont remplies dans votre établissement de formation </w:t>
      </w:r>
      <w:proofErr w:type="spellStart"/>
      <w:r w:rsidRPr="00147BF0">
        <w:rPr>
          <w:rFonts w:ascii="Arial" w:eastAsia="Times New Roman" w:hAnsi="Arial" w:cs="Arial"/>
          <w:lang w:val="fr-FR" w:eastAsia="de-DE"/>
        </w:rPr>
        <w:t>postgraduée</w:t>
      </w:r>
      <w:proofErr w:type="spellEnd"/>
      <w:r w:rsidRPr="00147BF0">
        <w:rPr>
          <w:rFonts w:ascii="Arial" w:eastAsia="Times New Roman" w:hAnsi="Arial" w:cs="Arial"/>
          <w:lang w:val="fr-FR" w:eastAsia="de-DE"/>
        </w:rPr>
        <w:t xml:space="preserve"> selon la catégorie que vous souhaitez (cf. chiffre 5 du programme de formation </w:t>
      </w:r>
      <w:proofErr w:type="spellStart"/>
      <w:r w:rsidRPr="00147BF0">
        <w:rPr>
          <w:rFonts w:ascii="Arial" w:eastAsia="Times New Roman" w:hAnsi="Arial" w:cs="Arial"/>
          <w:lang w:val="fr-FR" w:eastAsia="de-DE"/>
        </w:rPr>
        <w:t>postgraduée</w:t>
      </w:r>
      <w:proofErr w:type="spellEnd"/>
      <w:r w:rsidRPr="00147BF0">
        <w:rPr>
          <w:rFonts w:ascii="Arial" w:eastAsia="Times New Roman" w:hAnsi="Arial" w:cs="Arial"/>
          <w:lang w:val="fr-FR" w:eastAsia="de-DE"/>
        </w:rPr>
        <w:t>) :</w:t>
      </w:r>
    </w:p>
    <w:p w14:paraId="6A3EB178" w14:textId="77777777" w:rsidR="003B4D2D" w:rsidRDefault="003B4D2D" w:rsidP="003B4D2D">
      <w:pPr>
        <w:tabs>
          <w:tab w:val="left" w:pos="-720"/>
          <w:tab w:val="left" w:pos="425"/>
        </w:tabs>
        <w:spacing w:after="0"/>
        <w:rPr>
          <w:rFonts w:ascii="Arial" w:eastAsia="Times New Roman" w:hAnsi="Arial" w:cs="Arial"/>
          <w:lang w:val="fr-FR" w:eastAsia="de-DE"/>
        </w:rPr>
      </w:pPr>
    </w:p>
    <w:tbl>
      <w:tblPr>
        <w:tblStyle w:val="TableNormal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932"/>
        <w:gridCol w:w="1701"/>
      </w:tblGrid>
      <w:tr w:rsidR="003B4D2D" w:rsidRPr="00205CEE" w14:paraId="4733C322" w14:textId="77777777" w:rsidTr="00DC3CA3">
        <w:trPr>
          <w:trHeight w:val="280"/>
        </w:trPr>
        <w:tc>
          <w:tcPr>
            <w:tcW w:w="7932" w:type="dxa"/>
          </w:tcPr>
          <w:p w14:paraId="022B39AA" w14:textId="17A360E3" w:rsidR="003B4D2D" w:rsidRPr="001E6188" w:rsidRDefault="00824EA4" w:rsidP="00DC3CA3">
            <w:pPr>
              <w:tabs>
                <w:tab w:val="left" w:pos="0"/>
                <w:tab w:val="left" w:pos="567"/>
                <w:tab w:val="left" w:pos="7797"/>
                <w:tab w:val="left" w:pos="8505"/>
              </w:tabs>
              <w:rPr>
                <w:rFonts w:cs="Arial"/>
                <w:lang w:val="fr-FR"/>
              </w:rPr>
            </w:pPr>
            <w:r w:rsidRPr="006760E3">
              <w:rPr>
                <w:b/>
                <w:lang w:val="fr-CH"/>
              </w:rPr>
              <w:t>Caractéristiques de l’établissement ambulatoire</w:t>
            </w:r>
          </w:p>
        </w:tc>
        <w:tc>
          <w:tcPr>
            <w:tcW w:w="1701" w:type="dxa"/>
          </w:tcPr>
          <w:p w14:paraId="4F4FE5E8" w14:textId="77777777" w:rsidR="003B4D2D" w:rsidRPr="00D20B5C" w:rsidRDefault="003B4D2D" w:rsidP="00DC3CA3">
            <w:pPr>
              <w:tabs>
                <w:tab w:val="left" w:pos="-720"/>
                <w:tab w:val="left" w:pos="425"/>
              </w:tabs>
              <w:jc w:val="center"/>
              <w:rPr>
                <w:rFonts w:ascii="Arial" w:eastAsia="Times New Roman" w:hAnsi="Arial" w:cs="Arial"/>
                <w:lang w:val="fr-FR" w:eastAsia="de-DE"/>
              </w:rPr>
            </w:pPr>
            <w:r w:rsidRPr="00D20B5C">
              <w:rPr>
                <w:b/>
                <w:bCs/>
                <w:color w:val="FF0000"/>
                <w:lang w:val="fr-CH"/>
              </w:rPr>
              <w:t>Vos données</w:t>
            </w:r>
          </w:p>
        </w:tc>
      </w:tr>
      <w:tr w:rsidR="00B22062" w:rsidRPr="00B22062" w14:paraId="2804868D" w14:textId="77777777" w:rsidTr="00DC3CA3">
        <w:tblPrEx>
          <w:tblLook w:val="01E0" w:firstRow="1" w:lastRow="1" w:firstColumn="1" w:lastColumn="1" w:noHBand="0" w:noVBand="0"/>
        </w:tblPrEx>
        <w:trPr>
          <w:trHeight w:val="280"/>
        </w:trPr>
        <w:tc>
          <w:tcPr>
            <w:tcW w:w="7932" w:type="dxa"/>
          </w:tcPr>
          <w:p w14:paraId="64B117AB" w14:textId="58B54DA9" w:rsidR="00B22062" w:rsidRPr="006760E3" w:rsidRDefault="00B22062" w:rsidP="00B22062">
            <w:pPr>
              <w:tabs>
                <w:tab w:val="left" w:pos="0"/>
                <w:tab w:val="left" w:pos="567"/>
                <w:tab w:val="left" w:pos="7797"/>
                <w:tab w:val="left" w:pos="8505"/>
              </w:tabs>
              <w:rPr>
                <w:color w:val="000000"/>
                <w:szCs w:val="24"/>
                <w:lang w:val="fr-CH"/>
              </w:rPr>
            </w:pPr>
            <w:r w:rsidRPr="00920DF1">
              <w:rPr>
                <w:lang w:val="fr-CH"/>
              </w:rPr>
              <w:t xml:space="preserve">Seuls les établissements de formation </w:t>
            </w:r>
            <w:proofErr w:type="spellStart"/>
            <w:r w:rsidRPr="00920DF1">
              <w:rPr>
                <w:lang w:val="fr-CH"/>
              </w:rPr>
              <w:t>postgraduée</w:t>
            </w:r>
            <w:proofErr w:type="spellEnd"/>
            <w:r w:rsidRPr="00920DF1">
              <w:rPr>
                <w:lang w:val="fr-CH"/>
              </w:rPr>
              <w:t xml:space="preserve"> dans lesquels le contact en présentiel avec les patient-e-s est garanti sont reconnus</w:t>
            </w:r>
          </w:p>
        </w:tc>
        <w:tc>
          <w:tcPr>
            <w:tcW w:w="1701" w:type="dxa"/>
            <w:vAlign w:val="center"/>
          </w:tcPr>
          <w:p w14:paraId="78E5EEBB" w14:textId="4E365093" w:rsidR="00B22062" w:rsidRPr="00B22062" w:rsidRDefault="00B22062" w:rsidP="00B22062">
            <w:pPr>
              <w:tabs>
                <w:tab w:val="left" w:pos="854"/>
                <w:tab w:val="left" w:pos="2520"/>
                <w:tab w:val="left" w:pos="4500"/>
                <w:tab w:val="left" w:pos="7740"/>
                <w:tab w:val="left" w:pos="8364"/>
                <w:tab w:val="left" w:pos="9072"/>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B22062" w:rsidRPr="00B22062" w14:paraId="3B146040" w14:textId="77777777" w:rsidTr="00DC3CA3">
        <w:tblPrEx>
          <w:tblLook w:val="01E0" w:firstRow="1" w:lastRow="1" w:firstColumn="1" w:lastColumn="1" w:noHBand="0" w:noVBand="0"/>
        </w:tblPrEx>
        <w:trPr>
          <w:trHeight w:val="280"/>
        </w:trPr>
        <w:tc>
          <w:tcPr>
            <w:tcW w:w="7932" w:type="dxa"/>
          </w:tcPr>
          <w:p w14:paraId="50AAAA8F" w14:textId="3E713EA9" w:rsidR="00B22062" w:rsidRPr="001E6188" w:rsidRDefault="00B22062" w:rsidP="00B22062">
            <w:pPr>
              <w:tabs>
                <w:tab w:val="left" w:pos="0"/>
                <w:tab w:val="left" w:pos="567"/>
                <w:tab w:val="left" w:pos="7797"/>
                <w:tab w:val="left" w:pos="8505"/>
              </w:tabs>
              <w:rPr>
                <w:rFonts w:cs="Arial"/>
                <w:lang w:val="fr-FR"/>
              </w:rPr>
            </w:pPr>
            <w:r w:rsidRPr="006760E3">
              <w:rPr>
                <w:lang w:val="fr-CH"/>
              </w:rPr>
              <w:t>Au moins 60 % de la patientèle dans le domaine de la médecine interne générale</w:t>
            </w:r>
          </w:p>
        </w:tc>
        <w:tc>
          <w:tcPr>
            <w:tcW w:w="1701" w:type="dxa"/>
            <w:vAlign w:val="center"/>
          </w:tcPr>
          <w:p w14:paraId="3E5E19E6" w14:textId="14BDEF85" w:rsidR="00B22062" w:rsidRPr="00B22062" w:rsidRDefault="00B22062" w:rsidP="00B22062">
            <w:pPr>
              <w:tabs>
                <w:tab w:val="left" w:pos="854"/>
                <w:tab w:val="left" w:pos="2520"/>
                <w:tab w:val="left" w:pos="4500"/>
                <w:tab w:val="left" w:pos="7740"/>
                <w:tab w:val="left" w:pos="8364"/>
                <w:tab w:val="left" w:pos="9072"/>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B22062" w:rsidRPr="00B22062" w14:paraId="005F72F3" w14:textId="77777777" w:rsidTr="00DC3CA3">
        <w:tblPrEx>
          <w:tblLook w:val="01E0" w:firstRow="1" w:lastRow="1" w:firstColumn="1" w:lastColumn="1" w:noHBand="0" w:noVBand="0"/>
        </w:tblPrEx>
        <w:trPr>
          <w:trHeight w:val="280"/>
        </w:trPr>
        <w:tc>
          <w:tcPr>
            <w:tcW w:w="7932" w:type="dxa"/>
          </w:tcPr>
          <w:p w14:paraId="17BD4CF9" w14:textId="197DB350" w:rsidR="00B22062" w:rsidRPr="00B22062" w:rsidRDefault="00B22062" w:rsidP="00B22062">
            <w:pPr>
              <w:tabs>
                <w:tab w:val="left" w:pos="0"/>
                <w:tab w:val="left" w:pos="567"/>
                <w:tab w:val="left" w:pos="7797"/>
                <w:tab w:val="left" w:pos="8505"/>
              </w:tabs>
              <w:rPr>
                <w:rFonts w:cs="Arial"/>
                <w:lang w:val="fr-FR"/>
              </w:rPr>
            </w:pPr>
            <w:r w:rsidRPr="00B22062">
              <w:rPr>
                <w:lang w:val="fr-CH"/>
              </w:rPr>
              <w:t>Nombre de consultations par semaine et par médecin en formation, au moins</w:t>
            </w:r>
          </w:p>
        </w:tc>
        <w:tc>
          <w:tcPr>
            <w:tcW w:w="1701" w:type="dxa"/>
            <w:vAlign w:val="center"/>
          </w:tcPr>
          <w:p w14:paraId="543E9824" w14:textId="5D9769E2" w:rsidR="00B22062" w:rsidRPr="00B22062" w:rsidRDefault="00CD6555" w:rsidP="00B22062">
            <w:pPr>
              <w:tabs>
                <w:tab w:val="left" w:pos="854"/>
                <w:tab w:val="left" w:pos="2520"/>
                <w:tab w:val="left" w:pos="4500"/>
                <w:tab w:val="left" w:pos="7740"/>
                <w:tab w:val="left" w:pos="8364"/>
                <w:tab w:val="left" w:pos="9072"/>
              </w:tabs>
              <w:jc w:val="center"/>
              <w:rPr>
                <w:rFonts w:ascii="Arial" w:eastAsia="Times New Roman" w:hAnsi="Arial" w:cs="Arial"/>
                <w:lang w:val="fr-FR" w:eastAsia="de-DE"/>
              </w:rPr>
            </w:pPr>
            <w:r w:rsidRPr="00837073">
              <w:rPr>
                <w:rFonts w:eastAsia="Times New Roman"/>
                <w:lang w:val="de-DE" w:eastAsia="de-DE"/>
              </w:rPr>
              <w:fldChar w:fldCharType="begin">
                <w:ffData>
                  <w:name w:val=""/>
                  <w:enabled/>
                  <w:calcOnExit w:val="0"/>
                  <w:textInput/>
                </w:ffData>
              </w:fldChar>
            </w:r>
            <w:r w:rsidRPr="00837073">
              <w:rPr>
                <w:rFonts w:eastAsia="Times New Roman"/>
                <w:lang w:val="de-DE" w:eastAsia="de-DE"/>
              </w:rPr>
              <w:instrText xml:space="preserve"> FORMTEXT </w:instrText>
            </w:r>
            <w:r w:rsidRPr="00837073">
              <w:rPr>
                <w:rFonts w:eastAsia="Times New Roman"/>
                <w:lang w:val="de-DE" w:eastAsia="de-DE"/>
              </w:rPr>
            </w:r>
            <w:r w:rsidRPr="00837073">
              <w:rPr>
                <w:rFonts w:eastAsia="Times New Roman"/>
                <w:lang w:val="de-DE" w:eastAsia="de-DE"/>
              </w:rPr>
              <w:fldChar w:fldCharType="separate"/>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lang w:val="de-DE" w:eastAsia="de-DE"/>
              </w:rPr>
              <w:fldChar w:fldCharType="end"/>
            </w:r>
          </w:p>
        </w:tc>
      </w:tr>
      <w:tr w:rsidR="00B22062" w:rsidRPr="00B22062" w14:paraId="45D699D4" w14:textId="77777777" w:rsidTr="00DC3CA3">
        <w:tblPrEx>
          <w:tblLook w:val="01E0" w:firstRow="1" w:lastRow="1" w:firstColumn="1" w:lastColumn="1" w:noHBand="0" w:noVBand="0"/>
        </w:tblPrEx>
        <w:trPr>
          <w:trHeight w:val="280"/>
        </w:trPr>
        <w:tc>
          <w:tcPr>
            <w:tcW w:w="7932" w:type="dxa"/>
          </w:tcPr>
          <w:p w14:paraId="68C98DE5" w14:textId="0654B658" w:rsidR="00B22062" w:rsidRPr="00B22062" w:rsidRDefault="00B22062" w:rsidP="00B22062">
            <w:pPr>
              <w:tabs>
                <w:tab w:val="left" w:pos="0"/>
                <w:tab w:val="left" w:pos="567"/>
                <w:tab w:val="left" w:pos="7797"/>
                <w:tab w:val="left" w:pos="8505"/>
              </w:tabs>
              <w:rPr>
                <w:color w:val="000000"/>
                <w:szCs w:val="24"/>
                <w:lang w:val="fr-CH"/>
              </w:rPr>
            </w:pPr>
            <w:r w:rsidRPr="00B22062">
              <w:rPr>
                <w:lang w:val="fr-CH"/>
              </w:rPr>
              <w:t>Consultations sans rendez-vous préalable</w:t>
            </w:r>
          </w:p>
        </w:tc>
        <w:tc>
          <w:tcPr>
            <w:tcW w:w="1701" w:type="dxa"/>
            <w:vAlign w:val="center"/>
          </w:tcPr>
          <w:p w14:paraId="17557E2F" w14:textId="559A8C2B" w:rsidR="00B22062" w:rsidRPr="00B22062" w:rsidRDefault="00B22062" w:rsidP="00B22062">
            <w:pPr>
              <w:tabs>
                <w:tab w:val="left" w:pos="854"/>
                <w:tab w:val="left" w:pos="2520"/>
                <w:tab w:val="left" w:pos="4500"/>
                <w:tab w:val="left" w:pos="7740"/>
                <w:tab w:val="left" w:pos="8364"/>
                <w:tab w:val="left" w:pos="9072"/>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B22062" w:rsidRPr="00B22062" w14:paraId="4FCBF3F0" w14:textId="77777777" w:rsidTr="00DC3CA3">
        <w:tblPrEx>
          <w:tblLook w:val="01E0" w:firstRow="1" w:lastRow="1" w:firstColumn="1" w:lastColumn="1" w:noHBand="0" w:noVBand="0"/>
        </w:tblPrEx>
        <w:trPr>
          <w:trHeight w:val="35"/>
        </w:trPr>
        <w:tc>
          <w:tcPr>
            <w:tcW w:w="7932" w:type="dxa"/>
          </w:tcPr>
          <w:p w14:paraId="54D8422A" w14:textId="7AE3FCDF" w:rsidR="00B22062" w:rsidRPr="00B22062" w:rsidRDefault="00B22062" w:rsidP="00B22062">
            <w:pPr>
              <w:tabs>
                <w:tab w:val="left" w:pos="0"/>
                <w:tab w:val="left" w:pos="567"/>
                <w:tab w:val="left" w:pos="7797"/>
                <w:tab w:val="left" w:pos="8505"/>
              </w:tabs>
              <w:rPr>
                <w:color w:val="000000"/>
                <w:szCs w:val="24"/>
                <w:lang w:val="fr-CH"/>
              </w:rPr>
            </w:pPr>
            <w:r w:rsidRPr="00B22062">
              <w:rPr>
                <w:lang w:val="fr-CH"/>
              </w:rPr>
              <w:t>Consultations sur rendez-vous (personnes suivies dans la durée)</w:t>
            </w:r>
          </w:p>
        </w:tc>
        <w:tc>
          <w:tcPr>
            <w:tcW w:w="1701" w:type="dxa"/>
            <w:vAlign w:val="center"/>
          </w:tcPr>
          <w:p w14:paraId="076F3188" w14:textId="25003912" w:rsidR="00B22062" w:rsidRPr="00205CEE" w:rsidRDefault="00B22062" w:rsidP="00B22062">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B22062" w:rsidRPr="00B22062" w14:paraId="0DBEB5E2" w14:textId="77777777" w:rsidTr="00DC3CA3">
        <w:tblPrEx>
          <w:tblLook w:val="01E0" w:firstRow="1" w:lastRow="1" w:firstColumn="1" w:lastColumn="1" w:noHBand="0" w:noVBand="0"/>
        </w:tblPrEx>
        <w:trPr>
          <w:trHeight w:val="280"/>
        </w:trPr>
        <w:tc>
          <w:tcPr>
            <w:tcW w:w="7932" w:type="dxa"/>
          </w:tcPr>
          <w:p w14:paraId="5E5A2D9B" w14:textId="1768EBFA" w:rsidR="00B22062" w:rsidRPr="00B22062" w:rsidRDefault="00B22062" w:rsidP="00B22062">
            <w:pPr>
              <w:tabs>
                <w:tab w:val="left" w:pos="0"/>
                <w:tab w:val="left" w:pos="567"/>
                <w:tab w:val="left" w:pos="7797"/>
                <w:tab w:val="left" w:pos="8505"/>
              </w:tabs>
              <w:rPr>
                <w:color w:val="000000"/>
                <w:szCs w:val="24"/>
                <w:lang w:val="fr-CH"/>
              </w:rPr>
            </w:pPr>
            <w:r w:rsidRPr="00B22062">
              <w:rPr>
                <w:lang w:val="fr-CH"/>
              </w:rPr>
              <w:t xml:space="preserve">Radiodiagnostic avec colloque par </w:t>
            </w:r>
            <w:proofErr w:type="spellStart"/>
            <w:r w:rsidRPr="00B22062">
              <w:rPr>
                <w:lang w:val="fr-CH"/>
              </w:rPr>
              <w:t>la</w:t>
            </w:r>
            <w:proofErr w:type="spellEnd"/>
            <w:r w:rsidRPr="00B22062">
              <w:rPr>
                <w:lang w:val="fr-CH"/>
              </w:rPr>
              <w:t xml:space="preserve"> ou le spécialiste en radiologie au moins 2 fois par semaine</w:t>
            </w:r>
          </w:p>
        </w:tc>
        <w:tc>
          <w:tcPr>
            <w:tcW w:w="1701" w:type="dxa"/>
            <w:vAlign w:val="center"/>
          </w:tcPr>
          <w:p w14:paraId="449470F8" w14:textId="149A2D27" w:rsidR="00B22062" w:rsidRPr="00B22062" w:rsidRDefault="00B22062" w:rsidP="00B22062">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B22062" w:rsidRPr="00B22062" w14:paraId="6F369C8A" w14:textId="77777777" w:rsidTr="00DC3CA3">
        <w:tblPrEx>
          <w:tblLook w:val="01E0" w:firstRow="1" w:lastRow="1" w:firstColumn="1" w:lastColumn="1" w:noHBand="0" w:noVBand="0"/>
        </w:tblPrEx>
        <w:trPr>
          <w:trHeight w:val="280"/>
        </w:trPr>
        <w:tc>
          <w:tcPr>
            <w:tcW w:w="7932" w:type="dxa"/>
          </w:tcPr>
          <w:p w14:paraId="68546622" w14:textId="2F319E21" w:rsidR="00B22062" w:rsidRPr="00962802" w:rsidRDefault="00B22062" w:rsidP="00CD6555">
            <w:pPr>
              <w:pStyle w:val="Listenabsatz"/>
              <w:tabs>
                <w:tab w:val="left" w:pos="567"/>
                <w:tab w:val="left" w:pos="7797"/>
                <w:tab w:val="left" w:pos="8505"/>
              </w:tabs>
              <w:rPr>
                <w:rFonts w:cs="Arial"/>
                <w:lang w:val="fr-FR"/>
              </w:rPr>
            </w:pPr>
            <w:r w:rsidRPr="006760E3">
              <w:rPr>
                <w:lang w:val="fr-CH"/>
              </w:rPr>
              <w:t>Spécialiste en radiologie à disposition 24h</w:t>
            </w:r>
            <w:r>
              <w:rPr>
                <w:lang w:val="fr-CH"/>
              </w:rPr>
              <w:t>/</w:t>
            </w:r>
            <w:r w:rsidRPr="006760E3">
              <w:rPr>
                <w:lang w:val="fr-CH"/>
              </w:rPr>
              <w:t xml:space="preserve">24 </w:t>
            </w:r>
            <w:r>
              <w:rPr>
                <w:lang w:val="fr-CH"/>
              </w:rPr>
              <w:t>7j/</w:t>
            </w:r>
            <w:r w:rsidRPr="006760E3">
              <w:rPr>
                <w:lang w:val="fr-CH"/>
              </w:rPr>
              <w:t>7</w:t>
            </w:r>
          </w:p>
        </w:tc>
        <w:tc>
          <w:tcPr>
            <w:tcW w:w="1701" w:type="dxa"/>
            <w:vAlign w:val="center"/>
          </w:tcPr>
          <w:p w14:paraId="08DF07B0" w14:textId="79C2DAD3" w:rsidR="00B22062" w:rsidRPr="00205CEE" w:rsidRDefault="00B22062" w:rsidP="00B22062">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B22062" w:rsidRPr="00B22062" w14:paraId="64EE2E78" w14:textId="77777777" w:rsidTr="00DC3CA3">
        <w:tblPrEx>
          <w:tblLook w:val="01E0" w:firstRow="1" w:lastRow="1" w:firstColumn="1" w:lastColumn="1" w:noHBand="0" w:noVBand="0"/>
        </w:tblPrEx>
        <w:trPr>
          <w:trHeight w:val="280"/>
        </w:trPr>
        <w:tc>
          <w:tcPr>
            <w:tcW w:w="7932" w:type="dxa"/>
          </w:tcPr>
          <w:p w14:paraId="1D203D6A" w14:textId="1D8C1655" w:rsidR="00B22062" w:rsidRPr="00CD6555" w:rsidRDefault="00B22062" w:rsidP="00CD6555">
            <w:pPr>
              <w:pStyle w:val="Listenabsatz"/>
              <w:tabs>
                <w:tab w:val="left" w:pos="567"/>
                <w:tab w:val="left" w:pos="7797"/>
                <w:tab w:val="left" w:pos="8505"/>
              </w:tabs>
              <w:rPr>
                <w:lang w:val="fr-CH"/>
              </w:rPr>
            </w:pPr>
            <w:r w:rsidRPr="006760E3">
              <w:rPr>
                <w:lang w:val="fr-CH"/>
              </w:rPr>
              <w:t xml:space="preserve">L’établissement de formation </w:t>
            </w:r>
            <w:proofErr w:type="spellStart"/>
            <w:r w:rsidRPr="006760E3">
              <w:rPr>
                <w:lang w:val="fr-CH"/>
              </w:rPr>
              <w:t>postgraduée</w:t>
            </w:r>
            <w:proofErr w:type="spellEnd"/>
            <w:r w:rsidRPr="006760E3">
              <w:rPr>
                <w:lang w:val="fr-CH"/>
              </w:rPr>
              <w:t xml:space="preserve"> est rattaché à un hôpital de soins aigus qui exploite au moins un service de médecine interne,</w:t>
            </w:r>
            <w:r>
              <w:rPr>
                <w:lang w:val="fr-CH"/>
              </w:rPr>
              <w:t xml:space="preserve"> un service</w:t>
            </w:r>
            <w:r w:rsidRPr="006760E3">
              <w:rPr>
                <w:lang w:val="fr-CH"/>
              </w:rPr>
              <w:t xml:space="preserve"> de chirurgie et </w:t>
            </w:r>
            <w:r>
              <w:rPr>
                <w:lang w:val="fr-CH"/>
              </w:rPr>
              <w:t>un service d</w:t>
            </w:r>
            <w:r w:rsidRPr="006760E3">
              <w:rPr>
                <w:lang w:val="fr-CH"/>
              </w:rPr>
              <w:t xml:space="preserve">e </w:t>
            </w:r>
            <w:r>
              <w:rPr>
                <w:lang w:val="fr-CH"/>
              </w:rPr>
              <w:t xml:space="preserve">soins intensifs / </w:t>
            </w:r>
            <w:r w:rsidRPr="006760E3">
              <w:rPr>
                <w:lang w:val="fr-CH"/>
              </w:rPr>
              <w:t xml:space="preserve">surveillance continue </w:t>
            </w:r>
            <w:r w:rsidRPr="00B34274">
              <w:rPr>
                <w:lang w:val="fr-CH"/>
              </w:rPr>
              <w:t>24h/24 7j/7</w:t>
            </w:r>
          </w:p>
        </w:tc>
        <w:tc>
          <w:tcPr>
            <w:tcW w:w="1701" w:type="dxa"/>
            <w:vAlign w:val="center"/>
          </w:tcPr>
          <w:p w14:paraId="78E0D8E8" w14:textId="4351D08E" w:rsidR="00B22062" w:rsidRPr="00C0268E" w:rsidRDefault="00B22062" w:rsidP="00B22062">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B22062" w:rsidRPr="00B22062" w14:paraId="2F8AB41B" w14:textId="77777777" w:rsidTr="00CD6555">
        <w:tblPrEx>
          <w:tblLook w:val="01E0" w:firstRow="1" w:lastRow="1" w:firstColumn="1" w:lastColumn="1" w:noHBand="0" w:noVBand="0"/>
        </w:tblPrEx>
        <w:trPr>
          <w:trHeight w:val="280"/>
        </w:trPr>
        <w:tc>
          <w:tcPr>
            <w:tcW w:w="7932" w:type="dxa"/>
          </w:tcPr>
          <w:p w14:paraId="2079AAE8" w14:textId="22417327" w:rsidR="00B22062" w:rsidRPr="00962802" w:rsidRDefault="00B22062" w:rsidP="00B22062">
            <w:pPr>
              <w:tabs>
                <w:tab w:val="left" w:pos="0"/>
                <w:tab w:val="left" w:pos="567"/>
                <w:tab w:val="left" w:pos="7797"/>
                <w:tab w:val="left" w:pos="8505"/>
              </w:tabs>
              <w:rPr>
                <w:rFonts w:cs="Arial"/>
                <w:lang w:val="fr-FR"/>
              </w:rPr>
            </w:pPr>
            <w:r w:rsidRPr="006760E3">
              <w:rPr>
                <w:lang w:val="fr-CH"/>
              </w:rPr>
              <w:t>À la place de travail ou à proximité directe se trouve un ordinateur avec une connexion internet performante</w:t>
            </w:r>
          </w:p>
        </w:tc>
        <w:tc>
          <w:tcPr>
            <w:tcW w:w="1701" w:type="dxa"/>
            <w:vAlign w:val="center"/>
          </w:tcPr>
          <w:p w14:paraId="769E3CAD" w14:textId="34BAB3D3" w:rsidR="00B22062" w:rsidRPr="00C0268E" w:rsidRDefault="00B22062" w:rsidP="00CD6555">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B22062" w:rsidRPr="00625B4F" w14:paraId="5AC5BD5C" w14:textId="77777777" w:rsidTr="00DC3CA3">
        <w:tblPrEx>
          <w:tblLook w:val="01E0" w:firstRow="1" w:lastRow="1" w:firstColumn="1" w:lastColumn="1" w:noHBand="0" w:noVBand="0"/>
        </w:tblPrEx>
        <w:trPr>
          <w:trHeight w:val="280"/>
        </w:trPr>
        <w:tc>
          <w:tcPr>
            <w:tcW w:w="7932" w:type="dxa"/>
          </w:tcPr>
          <w:p w14:paraId="772C4200" w14:textId="2F83DA6B" w:rsidR="00B22062" w:rsidRPr="002D0867" w:rsidRDefault="00B22062" w:rsidP="00824EA4">
            <w:pPr>
              <w:tabs>
                <w:tab w:val="left" w:pos="0"/>
                <w:tab w:val="left" w:pos="567"/>
                <w:tab w:val="left" w:pos="7797"/>
                <w:tab w:val="left" w:pos="8505"/>
              </w:tabs>
              <w:rPr>
                <w:szCs w:val="24"/>
                <w:lang w:val="fr-CH"/>
              </w:rPr>
            </w:pPr>
          </w:p>
        </w:tc>
        <w:tc>
          <w:tcPr>
            <w:tcW w:w="1701" w:type="dxa"/>
            <w:vAlign w:val="center"/>
          </w:tcPr>
          <w:p w14:paraId="77ED042A" w14:textId="3584D265" w:rsidR="00B22062" w:rsidRPr="00625B4F" w:rsidRDefault="00B22062" w:rsidP="00824EA4">
            <w:pPr>
              <w:tabs>
                <w:tab w:val="left" w:pos="-720"/>
                <w:tab w:val="left" w:pos="854"/>
              </w:tabs>
              <w:jc w:val="center"/>
              <w:rPr>
                <w:rFonts w:ascii="Arial" w:eastAsia="Times New Roman" w:hAnsi="Arial" w:cs="Arial"/>
                <w:lang w:val="fr-FR" w:eastAsia="de-DE"/>
              </w:rPr>
            </w:pPr>
          </w:p>
        </w:tc>
      </w:tr>
      <w:tr w:rsidR="00557D75" w:rsidRPr="00625B4F" w14:paraId="01CDCD46" w14:textId="77777777" w:rsidTr="00DC3CA3">
        <w:tblPrEx>
          <w:tblLook w:val="01E0" w:firstRow="1" w:lastRow="1" w:firstColumn="1" w:lastColumn="1" w:noHBand="0" w:noVBand="0"/>
        </w:tblPrEx>
        <w:trPr>
          <w:trHeight w:val="280"/>
        </w:trPr>
        <w:tc>
          <w:tcPr>
            <w:tcW w:w="7932" w:type="dxa"/>
          </w:tcPr>
          <w:p w14:paraId="6EFE673C" w14:textId="3FFA8C8D" w:rsidR="00557D75" w:rsidRPr="002D0867" w:rsidRDefault="00557D75" w:rsidP="00DB5D46">
            <w:pPr>
              <w:tabs>
                <w:tab w:val="left" w:pos="0"/>
                <w:tab w:val="left" w:pos="567"/>
                <w:tab w:val="left" w:pos="7797"/>
                <w:tab w:val="left" w:pos="8505"/>
              </w:tabs>
              <w:rPr>
                <w:szCs w:val="24"/>
                <w:lang w:val="fr-CH"/>
              </w:rPr>
            </w:pPr>
            <w:r w:rsidRPr="006760E3">
              <w:rPr>
                <w:b/>
                <w:lang w:val="fr-CH"/>
              </w:rPr>
              <w:t>Équipe médicale</w:t>
            </w:r>
          </w:p>
        </w:tc>
        <w:tc>
          <w:tcPr>
            <w:tcW w:w="1701" w:type="dxa"/>
          </w:tcPr>
          <w:p w14:paraId="30CB4975" w14:textId="438847CE" w:rsidR="00557D75" w:rsidRPr="00625B4F" w:rsidRDefault="00557D75" w:rsidP="00DB5D46">
            <w:pPr>
              <w:tabs>
                <w:tab w:val="left" w:pos="-720"/>
                <w:tab w:val="left" w:pos="854"/>
              </w:tabs>
              <w:jc w:val="center"/>
              <w:rPr>
                <w:rFonts w:ascii="Arial" w:eastAsia="Times New Roman" w:hAnsi="Arial" w:cs="Arial"/>
                <w:lang w:val="fr-FR" w:eastAsia="de-DE"/>
              </w:rPr>
            </w:pPr>
          </w:p>
        </w:tc>
      </w:tr>
      <w:tr w:rsidR="00557D75" w:rsidRPr="00625B4F" w14:paraId="0DBA90C3" w14:textId="77777777" w:rsidTr="00DC3CA3">
        <w:tblPrEx>
          <w:tblLook w:val="01E0" w:firstRow="1" w:lastRow="1" w:firstColumn="1" w:lastColumn="1" w:noHBand="0" w:noVBand="0"/>
        </w:tblPrEx>
        <w:trPr>
          <w:trHeight w:val="280"/>
        </w:trPr>
        <w:tc>
          <w:tcPr>
            <w:tcW w:w="7932" w:type="dxa"/>
          </w:tcPr>
          <w:p w14:paraId="4F4899A5" w14:textId="09EEC2C2" w:rsidR="00557D75" w:rsidRPr="002D0867" w:rsidRDefault="00557D75" w:rsidP="00557D75">
            <w:pPr>
              <w:tabs>
                <w:tab w:val="left" w:pos="0"/>
                <w:tab w:val="left" w:pos="567"/>
                <w:tab w:val="left" w:pos="7797"/>
                <w:tab w:val="left" w:pos="8505"/>
              </w:tabs>
              <w:spacing w:after="120"/>
              <w:rPr>
                <w:szCs w:val="24"/>
                <w:lang w:val="fr-CH"/>
              </w:rPr>
            </w:pPr>
            <w:proofErr w:type="spellStart"/>
            <w:r w:rsidRPr="00B80B1C">
              <w:rPr>
                <w:lang w:val="fr-CH"/>
              </w:rPr>
              <w:t>La</w:t>
            </w:r>
            <w:proofErr w:type="spellEnd"/>
            <w:r w:rsidRPr="00B80B1C">
              <w:rPr>
                <w:lang w:val="fr-CH"/>
              </w:rPr>
              <w:t xml:space="preserve"> ou le médecin responsable de l’établissement de formation </w:t>
            </w:r>
            <w:proofErr w:type="spellStart"/>
            <w:r w:rsidRPr="00B80B1C">
              <w:rPr>
                <w:lang w:val="fr-CH"/>
              </w:rPr>
              <w:t>postgraduée</w:t>
            </w:r>
            <w:proofErr w:type="spellEnd"/>
            <w:r w:rsidRPr="00B80B1C">
              <w:rPr>
                <w:lang w:val="fr-CH"/>
              </w:rPr>
              <w:t xml:space="preserve"> reconnu (p. ex. médecin-chef-</w:t>
            </w:r>
            <w:proofErr w:type="spellStart"/>
            <w:r w:rsidRPr="00B80B1C">
              <w:rPr>
                <w:lang w:val="fr-CH"/>
              </w:rPr>
              <w:t>fe</w:t>
            </w:r>
            <w:proofErr w:type="spellEnd"/>
            <w:r w:rsidRPr="00B80B1C">
              <w:rPr>
                <w:lang w:val="fr-CH"/>
              </w:rPr>
              <w:t xml:space="preserve">) est aussi responsable de la formation </w:t>
            </w:r>
            <w:proofErr w:type="spellStart"/>
            <w:r w:rsidRPr="00B80B1C">
              <w:rPr>
                <w:lang w:val="fr-CH"/>
              </w:rPr>
              <w:t>postgraduée</w:t>
            </w:r>
            <w:proofErr w:type="spellEnd"/>
            <w:r w:rsidRPr="00B80B1C">
              <w:rPr>
                <w:lang w:val="fr-CH"/>
              </w:rPr>
              <w:t xml:space="preserve"> et a obtenu le titre de spécialiste en médecine interne générale</w:t>
            </w:r>
          </w:p>
        </w:tc>
        <w:tc>
          <w:tcPr>
            <w:tcW w:w="1701" w:type="dxa"/>
            <w:vAlign w:val="center"/>
          </w:tcPr>
          <w:p w14:paraId="2F3B3705" w14:textId="049C6B1D" w:rsidR="00557D75" w:rsidRPr="00625B4F" w:rsidRDefault="00CD6555" w:rsidP="00557D75">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557D75" w:rsidRPr="00625B4F" w14:paraId="19ED1857" w14:textId="77777777" w:rsidTr="00DC3CA3">
        <w:tblPrEx>
          <w:tblLook w:val="01E0" w:firstRow="1" w:lastRow="1" w:firstColumn="1" w:lastColumn="1" w:noHBand="0" w:noVBand="0"/>
        </w:tblPrEx>
        <w:trPr>
          <w:trHeight w:val="280"/>
        </w:trPr>
        <w:tc>
          <w:tcPr>
            <w:tcW w:w="7932" w:type="dxa"/>
          </w:tcPr>
          <w:p w14:paraId="4950496E" w14:textId="27B25589" w:rsidR="00557D75" w:rsidRPr="002D0867" w:rsidRDefault="00557D75" w:rsidP="00557D75">
            <w:pPr>
              <w:tabs>
                <w:tab w:val="left" w:pos="0"/>
                <w:tab w:val="left" w:pos="567"/>
                <w:tab w:val="left" w:pos="7797"/>
                <w:tab w:val="left" w:pos="8505"/>
              </w:tabs>
              <w:spacing w:after="120"/>
              <w:rPr>
                <w:szCs w:val="24"/>
                <w:lang w:val="fr-CH"/>
              </w:rPr>
            </w:pPr>
            <w:r w:rsidRPr="006760E3">
              <w:rPr>
                <w:szCs w:val="24"/>
                <w:lang w:val="fr-CH"/>
              </w:rPr>
              <w:t xml:space="preserve">Responsable de l’établissement de formation </w:t>
            </w:r>
            <w:proofErr w:type="spellStart"/>
            <w:r w:rsidRPr="006760E3">
              <w:rPr>
                <w:szCs w:val="24"/>
                <w:lang w:val="fr-CH"/>
              </w:rPr>
              <w:t>postgraduée</w:t>
            </w:r>
            <w:proofErr w:type="spellEnd"/>
            <w:r w:rsidRPr="006760E3">
              <w:rPr>
                <w:szCs w:val="24"/>
                <w:lang w:val="fr-CH"/>
              </w:rPr>
              <w:t xml:space="preserve"> avec titre de spécialiste en médecine interne générale, exerçant à plein temps (min. 80 %) dans l’institution en tant qu’interniste généraliste (possibilité de partage de poste entre deux coresponsable</w:t>
            </w:r>
            <w:r>
              <w:rPr>
                <w:szCs w:val="24"/>
                <w:lang w:val="fr-CH"/>
              </w:rPr>
              <w:t>s</w:t>
            </w:r>
            <w:r w:rsidRPr="006760E3">
              <w:rPr>
                <w:szCs w:val="24"/>
                <w:lang w:val="fr-CH"/>
              </w:rPr>
              <w:t xml:space="preserve">, le taux d’activité cumulé devant être d’au moins 100 % et </w:t>
            </w:r>
            <w:r w:rsidRPr="00920DF1">
              <w:rPr>
                <w:szCs w:val="24"/>
                <w:lang w:val="fr-CH"/>
              </w:rPr>
              <w:t xml:space="preserve">responsable </w:t>
            </w:r>
            <w:proofErr w:type="spellStart"/>
            <w:r w:rsidRPr="00920DF1">
              <w:rPr>
                <w:szCs w:val="24"/>
                <w:lang w:val="fr-CH"/>
              </w:rPr>
              <w:t>principal-e</w:t>
            </w:r>
            <w:proofErr w:type="spellEnd"/>
            <w:r w:rsidRPr="00920DF1">
              <w:rPr>
                <w:szCs w:val="24"/>
                <w:lang w:val="fr-CH"/>
              </w:rPr>
              <w:t xml:space="preserve"> exerçant au moins à 50 %)</w:t>
            </w:r>
          </w:p>
        </w:tc>
        <w:tc>
          <w:tcPr>
            <w:tcW w:w="1701" w:type="dxa"/>
            <w:vAlign w:val="center"/>
          </w:tcPr>
          <w:p w14:paraId="281DCA78" w14:textId="7FC5E6A9" w:rsidR="00557D75" w:rsidRPr="00625B4F" w:rsidRDefault="00CD6555" w:rsidP="00557D75">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EB4C6F" w:rsidRPr="00625B4F" w14:paraId="36E5049F" w14:textId="77777777" w:rsidTr="00DC3CA3">
        <w:tblPrEx>
          <w:tblLook w:val="01E0" w:firstRow="1" w:lastRow="1" w:firstColumn="1" w:lastColumn="1" w:noHBand="0" w:noVBand="0"/>
        </w:tblPrEx>
        <w:trPr>
          <w:trHeight w:val="280"/>
        </w:trPr>
        <w:tc>
          <w:tcPr>
            <w:tcW w:w="7932" w:type="dxa"/>
          </w:tcPr>
          <w:p w14:paraId="37CB84AB" w14:textId="1A77DC88" w:rsidR="00EB4C6F" w:rsidRPr="002D0867" w:rsidRDefault="00EB4C6F" w:rsidP="00EB4C6F">
            <w:pPr>
              <w:tabs>
                <w:tab w:val="left" w:pos="0"/>
                <w:tab w:val="left" w:pos="567"/>
                <w:tab w:val="left" w:pos="7797"/>
                <w:tab w:val="left" w:pos="8505"/>
              </w:tabs>
              <w:spacing w:after="120"/>
              <w:rPr>
                <w:szCs w:val="24"/>
                <w:lang w:val="fr-CH"/>
              </w:rPr>
            </w:pPr>
            <w:r w:rsidRPr="006760E3">
              <w:rPr>
                <w:rFonts w:cs="Arial"/>
                <w:lang w:val="fr-CH"/>
              </w:rPr>
              <w:t xml:space="preserve">Responsable de l’établissement de formation </w:t>
            </w:r>
            <w:proofErr w:type="spellStart"/>
            <w:r w:rsidRPr="006760E3">
              <w:rPr>
                <w:rFonts w:cs="Arial"/>
                <w:lang w:val="fr-CH"/>
              </w:rPr>
              <w:t>postgraduée</w:t>
            </w:r>
            <w:proofErr w:type="spellEnd"/>
            <w:r>
              <w:rPr>
                <w:rFonts w:cs="Arial"/>
                <w:lang w:val="fr-CH"/>
              </w:rPr>
              <w:t xml:space="preserve"> ou</w:t>
            </w:r>
            <w:r w:rsidRPr="006760E3">
              <w:rPr>
                <w:rFonts w:cs="Arial"/>
                <w:lang w:val="fr-CH"/>
              </w:rPr>
              <w:t xml:space="preserve"> médecin-cadre avec titre de spécialiste en médecine interne générale, exerçant à plein temps (min. 80 %) dans l’institution en tant qu’interniste généraliste (possibilité de partage de poste entre deux coresponsables, le taux d’activité cumulé devant être d’au moins 100 % et </w:t>
            </w:r>
            <w:r w:rsidRPr="009E0316">
              <w:rPr>
                <w:rFonts w:cs="Arial"/>
                <w:lang w:val="fr-CH"/>
              </w:rPr>
              <w:t xml:space="preserve">responsable </w:t>
            </w:r>
            <w:proofErr w:type="spellStart"/>
            <w:r w:rsidRPr="009E0316">
              <w:rPr>
                <w:rFonts w:cs="Arial"/>
                <w:lang w:val="fr-CH"/>
              </w:rPr>
              <w:t>principal-e</w:t>
            </w:r>
            <w:proofErr w:type="spellEnd"/>
            <w:r w:rsidRPr="009E0316">
              <w:rPr>
                <w:rFonts w:cs="Arial"/>
                <w:lang w:val="fr-CH"/>
              </w:rPr>
              <w:t xml:space="preserve"> exerçant au moins à 50 %).</w:t>
            </w:r>
            <w:r w:rsidRPr="006760E3">
              <w:rPr>
                <w:rFonts w:cs="Arial"/>
                <w:lang w:val="fr-CH"/>
              </w:rPr>
              <w:t xml:space="preserve"> Suppléance assurée en tout temps par </w:t>
            </w:r>
            <w:proofErr w:type="spellStart"/>
            <w:r w:rsidRPr="006760E3">
              <w:rPr>
                <w:rFonts w:cs="Arial"/>
                <w:lang w:val="fr-CH"/>
              </w:rPr>
              <w:t>un-e</w:t>
            </w:r>
            <w:proofErr w:type="spellEnd"/>
            <w:r w:rsidRPr="006760E3">
              <w:rPr>
                <w:rFonts w:cs="Arial"/>
                <w:lang w:val="fr-CH"/>
              </w:rPr>
              <w:t xml:space="preserve"> spécialiste en médecine interne générale.</w:t>
            </w:r>
          </w:p>
        </w:tc>
        <w:tc>
          <w:tcPr>
            <w:tcW w:w="1701" w:type="dxa"/>
            <w:vAlign w:val="center"/>
          </w:tcPr>
          <w:p w14:paraId="15AD5D67" w14:textId="662EEB43" w:rsidR="00EB4C6F" w:rsidRPr="00625B4F" w:rsidRDefault="00CD6555" w:rsidP="00EB4C6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EB4C6F" w:rsidRPr="00625B4F" w14:paraId="2B0F21FD" w14:textId="77777777" w:rsidTr="00DC3CA3">
        <w:tblPrEx>
          <w:tblLook w:val="01E0" w:firstRow="1" w:lastRow="1" w:firstColumn="1" w:lastColumn="1" w:noHBand="0" w:noVBand="0"/>
        </w:tblPrEx>
        <w:trPr>
          <w:trHeight w:val="280"/>
        </w:trPr>
        <w:tc>
          <w:tcPr>
            <w:tcW w:w="7932" w:type="dxa"/>
          </w:tcPr>
          <w:p w14:paraId="0AEF1730" w14:textId="03540BAD" w:rsidR="00EB4C6F" w:rsidRPr="00962802" w:rsidRDefault="00EB4C6F" w:rsidP="00EB4C6F">
            <w:pPr>
              <w:tabs>
                <w:tab w:val="left" w:pos="0"/>
                <w:tab w:val="left" w:pos="567"/>
                <w:tab w:val="left" w:pos="7797"/>
                <w:tab w:val="left" w:pos="8505"/>
              </w:tabs>
              <w:spacing w:after="120"/>
              <w:rPr>
                <w:rFonts w:cs="Arial"/>
                <w:lang w:val="fr-FR"/>
              </w:rPr>
            </w:pPr>
            <w:r w:rsidRPr="00F73D2A">
              <w:rPr>
                <w:lang w:val="fr-CH"/>
              </w:rPr>
              <w:t xml:space="preserve">Responsable </w:t>
            </w:r>
            <w:proofErr w:type="spellStart"/>
            <w:r w:rsidRPr="00F73D2A">
              <w:rPr>
                <w:lang w:val="fr-CH"/>
              </w:rPr>
              <w:t>principal-e</w:t>
            </w:r>
            <w:proofErr w:type="spellEnd"/>
            <w:r w:rsidRPr="00F73D2A">
              <w:rPr>
                <w:lang w:val="fr-CH"/>
              </w:rPr>
              <w:t xml:space="preserve"> de l’établissement de formation </w:t>
            </w:r>
            <w:proofErr w:type="spellStart"/>
            <w:r w:rsidRPr="00F73D2A">
              <w:rPr>
                <w:lang w:val="fr-CH"/>
              </w:rPr>
              <w:t>postgraduée</w:t>
            </w:r>
            <w:proofErr w:type="spellEnd"/>
            <w:r w:rsidRPr="00F73D2A">
              <w:rPr>
                <w:lang w:val="fr-CH"/>
              </w:rPr>
              <w:t xml:space="preserve"> avec titre de </w:t>
            </w:r>
            <w:proofErr w:type="spellStart"/>
            <w:r w:rsidRPr="00F73D2A">
              <w:rPr>
                <w:lang w:val="fr-CH"/>
              </w:rPr>
              <w:t>professeur-e</w:t>
            </w:r>
            <w:proofErr w:type="spellEnd"/>
            <w:r w:rsidRPr="00F73D2A">
              <w:rPr>
                <w:lang w:val="fr-CH"/>
              </w:rPr>
              <w:t xml:space="preserve"> décerné par une faculté de médecine ou habilitation / titre académique de privat-docent </w:t>
            </w:r>
          </w:p>
        </w:tc>
        <w:tc>
          <w:tcPr>
            <w:tcW w:w="1701" w:type="dxa"/>
            <w:vAlign w:val="center"/>
          </w:tcPr>
          <w:p w14:paraId="11595499" w14:textId="31044B92" w:rsidR="00EB4C6F" w:rsidRPr="00625B4F" w:rsidRDefault="00CD6555" w:rsidP="00EB4C6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EB4C6F" w:rsidRPr="00625B4F" w14:paraId="61381AD0" w14:textId="77777777" w:rsidTr="00DC3CA3">
        <w:tblPrEx>
          <w:tblLook w:val="01E0" w:firstRow="1" w:lastRow="1" w:firstColumn="1" w:lastColumn="1" w:noHBand="0" w:noVBand="0"/>
        </w:tblPrEx>
        <w:trPr>
          <w:trHeight w:val="280"/>
        </w:trPr>
        <w:tc>
          <w:tcPr>
            <w:tcW w:w="7932" w:type="dxa"/>
          </w:tcPr>
          <w:p w14:paraId="1AFEC323" w14:textId="4A509D26" w:rsidR="00EB4C6F" w:rsidRPr="00962802" w:rsidRDefault="00EB4C6F" w:rsidP="00EB4C6F">
            <w:pPr>
              <w:tabs>
                <w:tab w:val="left" w:pos="0"/>
                <w:tab w:val="left" w:pos="567"/>
                <w:tab w:val="left" w:pos="7797"/>
                <w:tab w:val="left" w:pos="8505"/>
              </w:tabs>
              <w:spacing w:after="120"/>
              <w:rPr>
                <w:rFonts w:cs="Arial"/>
                <w:lang w:val="fr-FR"/>
              </w:rPr>
            </w:pPr>
            <w:r w:rsidRPr="006760E3">
              <w:rPr>
                <w:szCs w:val="24"/>
                <w:lang w:val="fr-CH"/>
              </w:rPr>
              <w:t xml:space="preserve">Responsable de l’établissement de formation </w:t>
            </w:r>
            <w:proofErr w:type="spellStart"/>
            <w:r w:rsidRPr="006760E3">
              <w:rPr>
                <w:szCs w:val="24"/>
                <w:lang w:val="fr-CH"/>
              </w:rPr>
              <w:t>postgraduée</w:t>
            </w:r>
            <w:proofErr w:type="spellEnd"/>
            <w:r w:rsidRPr="006760E3">
              <w:rPr>
                <w:szCs w:val="24"/>
                <w:lang w:val="fr-CH"/>
              </w:rPr>
              <w:t xml:space="preserve"> avec diplôme de formation continue de l’ISFM valable en médecine interne générale</w:t>
            </w:r>
          </w:p>
        </w:tc>
        <w:tc>
          <w:tcPr>
            <w:tcW w:w="1701" w:type="dxa"/>
            <w:vAlign w:val="center"/>
          </w:tcPr>
          <w:p w14:paraId="3A90D495" w14:textId="0CD3FEE7" w:rsidR="00EB4C6F" w:rsidRPr="00625B4F" w:rsidRDefault="00CD6555" w:rsidP="00EB4C6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EB4C6F" w:rsidRPr="00625B4F" w14:paraId="779B26C9" w14:textId="77777777" w:rsidTr="00DC3CA3">
        <w:tblPrEx>
          <w:tblLook w:val="01E0" w:firstRow="1" w:lastRow="1" w:firstColumn="1" w:lastColumn="1" w:noHBand="0" w:noVBand="0"/>
        </w:tblPrEx>
        <w:trPr>
          <w:trHeight w:val="280"/>
        </w:trPr>
        <w:tc>
          <w:tcPr>
            <w:tcW w:w="7932" w:type="dxa"/>
          </w:tcPr>
          <w:p w14:paraId="406990BA" w14:textId="11A9A895" w:rsidR="00EB4C6F" w:rsidRPr="00962802" w:rsidRDefault="00EB4C6F" w:rsidP="00EB4C6F">
            <w:pPr>
              <w:tabs>
                <w:tab w:val="left" w:pos="0"/>
                <w:tab w:val="left" w:pos="567"/>
                <w:tab w:val="left" w:pos="7797"/>
                <w:tab w:val="left" w:pos="8505"/>
              </w:tabs>
              <w:rPr>
                <w:rFonts w:cs="Arial"/>
                <w:lang w:val="fr-FR"/>
              </w:rPr>
            </w:pPr>
            <w:r w:rsidRPr="006760E3">
              <w:rPr>
                <w:szCs w:val="24"/>
                <w:lang w:val="fr-CH"/>
              </w:rPr>
              <w:t xml:space="preserve">Responsable de l’établissement de formation </w:t>
            </w:r>
            <w:proofErr w:type="spellStart"/>
            <w:r w:rsidRPr="006760E3">
              <w:rPr>
                <w:szCs w:val="24"/>
                <w:lang w:val="fr-CH"/>
              </w:rPr>
              <w:t>postgraduée</w:t>
            </w:r>
            <w:proofErr w:type="spellEnd"/>
            <w:r w:rsidRPr="006760E3">
              <w:rPr>
                <w:szCs w:val="24"/>
                <w:lang w:val="fr-CH"/>
              </w:rPr>
              <w:t xml:space="preserve"> avec diplôme de formation continue de l’ISFM valable </w:t>
            </w:r>
          </w:p>
        </w:tc>
        <w:tc>
          <w:tcPr>
            <w:tcW w:w="1701" w:type="dxa"/>
          </w:tcPr>
          <w:p w14:paraId="2CE21061" w14:textId="3BE695BF" w:rsidR="00EB4C6F" w:rsidRPr="00625B4F" w:rsidRDefault="00CD6555" w:rsidP="00EB4C6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EB4C6F" w:rsidRPr="00625B4F" w14:paraId="58BB397A" w14:textId="77777777" w:rsidTr="00DC3CA3">
        <w:tblPrEx>
          <w:tblLook w:val="01E0" w:firstRow="1" w:lastRow="1" w:firstColumn="1" w:lastColumn="1" w:noHBand="0" w:noVBand="0"/>
        </w:tblPrEx>
        <w:trPr>
          <w:trHeight w:val="280"/>
        </w:trPr>
        <w:tc>
          <w:tcPr>
            <w:tcW w:w="7932" w:type="dxa"/>
          </w:tcPr>
          <w:p w14:paraId="162BED26" w14:textId="34B50437" w:rsidR="00EB4C6F" w:rsidRPr="002D0867" w:rsidRDefault="00EB4C6F" w:rsidP="00EB4C6F">
            <w:pPr>
              <w:tabs>
                <w:tab w:val="left" w:pos="0"/>
                <w:tab w:val="left" w:pos="567"/>
                <w:tab w:val="left" w:pos="7797"/>
                <w:tab w:val="left" w:pos="8505"/>
              </w:tabs>
              <w:spacing w:after="120"/>
              <w:rPr>
                <w:szCs w:val="24"/>
                <w:lang w:val="fr-CH"/>
              </w:rPr>
            </w:pPr>
            <w:r w:rsidRPr="006760E3">
              <w:rPr>
                <w:lang w:val="fr-CH"/>
              </w:rPr>
              <w:t xml:space="preserve">Responsable </w:t>
            </w:r>
            <w:proofErr w:type="spellStart"/>
            <w:r w:rsidRPr="006760E3">
              <w:rPr>
                <w:lang w:val="fr-CH"/>
              </w:rPr>
              <w:t>suppléant-e</w:t>
            </w:r>
            <w:proofErr w:type="spellEnd"/>
            <w:r w:rsidRPr="006760E3">
              <w:rPr>
                <w:lang w:val="fr-CH"/>
              </w:rPr>
              <w:t xml:space="preserve"> avec titre de spécialiste en médecine interne générale, exerçant à plein temps (</w:t>
            </w:r>
            <w:r>
              <w:rPr>
                <w:lang w:val="fr-CH"/>
              </w:rPr>
              <w:t>min.</w:t>
            </w:r>
            <w:r w:rsidRPr="006760E3">
              <w:rPr>
                <w:lang w:val="fr-CH"/>
              </w:rPr>
              <w:t xml:space="preserve"> 80 %) dans l’institution en tant qu’interniste généraliste (possibilité de partage de poste </w:t>
            </w:r>
            <w:r w:rsidRPr="009E0316">
              <w:rPr>
                <w:lang w:val="fr-CH"/>
              </w:rPr>
              <w:t>avec co-chef-</w:t>
            </w:r>
            <w:proofErr w:type="spellStart"/>
            <w:r w:rsidRPr="009E0316">
              <w:rPr>
                <w:lang w:val="fr-CH"/>
              </w:rPr>
              <w:t>fe</w:t>
            </w:r>
            <w:proofErr w:type="spellEnd"/>
            <w:r w:rsidRPr="009E0316">
              <w:rPr>
                <w:lang w:val="fr-CH"/>
              </w:rPr>
              <w:t xml:space="preserve"> ou médecin </w:t>
            </w:r>
            <w:proofErr w:type="spellStart"/>
            <w:r w:rsidRPr="009E0316">
              <w:rPr>
                <w:lang w:val="fr-CH"/>
              </w:rPr>
              <w:t>adjoint-e</w:t>
            </w:r>
            <w:proofErr w:type="spellEnd"/>
            <w:r w:rsidRPr="009E0316">
              <w:rPr>
                <w:lang w:val="fr-CH"/>
              </w:rPr>
              <w:t>)</w:t>
            </w:r>
          </w:p>
        </w:tc>
        <w:tc>
          <w:tcPr>
            <w:tcW w:w="1701" w:type="dxa"/>
            <w:vAlign w:val="center"/>
          </w:tcPr>
          <w:p w14:paraId="2E3595A9" w14:textId="180B9236" w:rsidR="00EB4C6F" w:rsidRPr="00625B4F" w:rsidRDefault="00CD6555" w:rsidP="00EB4C6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EB4C6F" w:rsidRPr="00625B4F" w14:paraId="20D5DA9C" w14:textId="77777777" w:rsidTr="00DC3CA3">
        <w:tblPrEx>
          <w:tblLook w:val="01E0" w:firstRow="1" w:lastRow="1" w:firstColumn="1" w:lastColumn="1" w:noHBand="0" w:noVBand="0"/>
        </w:tblPrEx>
        <w:trPr>
          <w:trHeight w:val="280"/>
        </w:trPr>
        <w:tc>
          <w:tcPr>
            <w:tcW w:w="7932" w:type="dxa"/>
          </w:tcPr>
          <w:p w14:paraId="2198E94B" w14:textId="1F6F92A4" w:rsidR="00EB4C6F" w:rsidRPr="002D0867" w:rsidRDefault="00EB4C6F" w:rsidP="00EB4C6F">
            <w:pPr>
              <w:tabs>
                <w:tab w:val="left" w:pos="0"/>
                <w:tab w:val="left" w:pos="567"/>
                <w:tab w:val="left" w:pos="7797"/>
                <w:tab w:val="left" w:pos="8505"/>
              </w:tabs>
              <w:spacing w:after="120"/>
              <w:rPr>
                <w:szCs w:val="24"/>
                <w:lang w:val="fr-CH"/>
              </w:rPr>
            </w:pPr>
            <w:r w:rsidRPr="006760E3">
              <w:rPr>
                <w:rFonts w:cs="Arial"/>
                <w:lang w:val="fr-CH"/>
              </w:rPr>
              <w:t>Nombre de médecins adjoint-e-s ou de chef-</w:t>
            </w:r>
            <w:proofErr w:type="spellStart"/>
            <w:r w:rsidRPr="006760E3">
              <w:rPr>
                <w:rFonts w:cs="Arial"/>
                <w:lang w:val="fr-CH"/>
              </w:rPr>
              <w:t>fe</w:t>
            </w:r>
            <w:proofErr w:type="spellEnd"/>
            <w:r w:rsidRPr="006760E3">
              <w:rPr>
                <w:rFonts w:cs="Arial"/>
                <w:lang w:val="fr-CH"/>
              </w:rPr>
              <w:t xml:space="preserve">-s de clinique avec titre de spécialiste en médecine interne générale (% de postes, responsable et </w:t>
            </w:r>
            <w:proofErr w:type="spellStart"/>
            <w:r w:rsidRPr="006760E3">
              <w:rPr>
                <w:rFonts w:cs="Arial"/>
                <w:lang w:val="fr-CH"/>
              </w:rPr>
              <w:t>suppléant-e</w:t>
            </w:r>
            <w:proofErr w:type="spellEnd"/>
            <w:r w:rsidRPr="006760E3">
              <w:rPr>
                <w:rFonts w:cs="Arial"/>
                <w:lang w:val="fr-CH"/>
              </w:rPr>
              <w:t xml:space="preserve"> non compris), au moins</w:t>
            </w:r>
          </w:p>
        </w:tc>
        <w:tc>
          <w:tcPr>
            <w:tcW w:w="1701" w:type="dxa"/>
            <w:vAlign w:val="center"/>
          </w:tcPr>
          <w:p w14:paraId="023AB246" w14:textId="58B9E775" w:rsidR="00EB4C6F" w:rsidRPr="00625B4F" w:rsidRDefault="00CD6555" w:rsidP="00EB4C6F">
            <w:pPr>
              <w:tabs>
                <w:tab w:val="left" w:pos="-720"/>
                <w:tab w:val="left" w:pos="854"/>
              </w:tabs>
              <w:jc w:val="center"/>
              <w:rPr>
                <w:rFonts w:ascii="Arial" w:eastAsia="Times New Roman" w:hAnsi="Arial" w:cs="Arial"/>
                <w:lang w:val="fr-FR" w:eastAsia="de-DE"/>
              </w:rPr>
            </w:pPr>
            <w:r w:rsidRPr="00837073">
              <w:rPr>
                <w:rFonts w:eastAsia="Times New Roman"/>
                <w:lang w:val="de-DE" w:eastAsia="de-DE"/>
              </w:rPr>
              <w:fldChar w:fldCharType="begin">
                <w:ffData>
                  <w:name w:val=""/>
                  <w:enabled/>
                  <w:calcOnExit w:val="0"/>
                  <w:textInput/>
                </w:ffData>
              </w:fldChar>
            </w:r>
            <w:r w:rsidRPr="00837073">
              <w:rPr>
                <w:rFonts w:eastAsia="Times New Roman"/>
                <w:lang w:val="de-DE" w:eastAsia="de-DE"/>
              </w:rPr>
              <w:instrText xml:space="preserve"> FORMTEXT </w:instrText>
            </w:r>
            <w:r w:rsidRPr="00837073">
              <w:rPr>
                <w:rFonts w:eastAsia="Times New Roman"/>
                <w:lang w:val="de-DE" w:eastAsia="de-DE"/>
              </w:rPr>
            </w:r>
            <w:r w:rsidRPr="00837073">
              <w:rPr>
                <w:rFonts w:eastAsia="Times New Roman"/>
                <w:lang w:val="de-DE" w:eastAsia="de-DE"/>
              </w:rPr>
              <w:fldChar w:fldCharType="separate"/>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lang w:val="de-DE" w:eastAsia="de-DE"/>
              </w:rPr>
              <w:fldChar w:fldCharType="end"/>
            </w:r>
          </w:p>
        </w:tc>
      </w:tr>
      <w:tr w:rsidR="00EB4C6F" w:rsidRPr="00625B4F" w14:paraId="50D8F99E" w14:textId="77777777" w:rsidTr="00DC3CA3">
        <w:tblPrEx>
          <w:tblLook w:val="01E0" w:firstRow="1" w:lastRow="1" w:firstColumn="1" w:lastColumn="1" w:noHBand="0" w:noVBand="0"/>
        </w:tblPrEx>
        <w:trPr>
          <w:trHeight w:val="280"/>
        </w:trPr>
        <w:tc>
          <w:tcPr>
            <w:tcW w:w="7932" w:type="dxa"/>
          </w:tcPr>
          <w:p w14:paraId="47304879" w14:textId="16595D32" w:rsidR="00EB4C6F" w:rsidRPr="00962802" w:rsidRDefault="00EB4C6F" w:rsidP="00EB4C6F">
            <w:pPr>
              <w:tabs>
                <w:tab w:val="left" w:pos="0"/>
                <w:tab w:val="left" w:pos="567"/>
                <w:tab w:val="left" w:pos="7797"/>
                <w:tab w:val="left" w:pos="8505"/>
              </w:tabs>
              <w:rPr>
                <w:rFonts w:cs="Arial"/>
                <w:lang w:val="fr-FR"/>
              </w:rPr>
            </w:pPr>
            <w:r w:rsidRPr="006760E3">
              <w:rPr>
                <w:rFonts w:cs="Arial"/>
                <w:lang w:val="fr-CH"/>
              </w:rPr>
              <w:t>Mentorat / tutorat pour chaque médecin en formation</w:t>
            </w:r>
          </w:p>
        </w:tc>
        <w:tc>
          <w:tcPr>
            <w:tcW w:w="1701" w:type="dxa"/>
          </w:tcPr>
          <w:p w14:paraId="22592479" w14:textId="63A5341C" w:rsidR="00EB4C6F" w:rsidRPr="00625B4F" w:rsidRDefault="00CD6555" w:rsidP="00EB4C6F">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EB4C6F" w:rsidRPr="00625B4F" w14:paraId="43A92E91" w14:textId="77777777" w:rsidTr="00DC3CA3">
        <w:tblPrEx>
          <w:tblLook w:val="01E0" w:firstRow="1" w:lastRow="1" w:firstColumn="1" w:lastColumn="1" w:noHBand="0" w:noVBand="0"/>
        </w:tblPrEx>
        <w:trPr>
          <w:trHeight w:val="280"/>
        </w:trPr>
        <w:tc>
          <w:tcPr>
            <w:tcW w:w="7932" w:type="dxa"/>
          </w:tcPr>
          <w:p w14:paraId="2EECFD10" w14:textId="48B4F902" w:rsidR="00EB4C6F" w:rsidRPr="00962802" w:rsidRDefault="00EB4C6F" w:rsidP="00EB4C6F">
            <w:pPr>
              <w:tabs>
                <w:tab w:val="left" w:pos="0"/>
                <w:tab w:val="left" w:pos="567"/>
                <w:tab w:val="left" w:pos="7797"/>
                <w:tab w:val="left" w:pos="8505"/>
              </w:tabs>
              <w:rPr>
                <w:rFonts w:cs="Arial"/>
                <w:lang w:val="fr-FR"/>
              </w:rPr>
            </w:pPr>
          </w:p>
        </w:tc>
        <w:tc>
          <w:tcPr>
            <w:tcW w:w="1701" w:type="dxa"/>
          </w:tcPr>
          <w:p w14:paraId="54B52069" w14:textId="77777777" w:rsidR="00EB4C6F" w:rsidRPr="00625B4F" w:rsidRDefault="00EB4C6F" w:rsidP="00EB4C6F">
            <w:pPr>
              <w:tabs>
                <w:tab w:val="left" w:pos="-720"/>
                <w:tab w:val="left" w:pos="854"/>
              </w:tabs>
              <w:jc w:val="center"/>
              <w:rPr>
                <w:rFonts w:ascii="Arial" w:eastAsia="Times New Roman" w:hAnsi="Arial" w:cs="Arial"/>
                <w:lang w:val="fr-FR" w:eastAsia="de-DE"/>
              </w:rPr>
            </w:pPr>
          </w:p>
        </w:tc>
      </w:tr>
      <w:tr w:rsidR="004D3EB3" w:rsidRPr="00625B4F" w14:paraId="62D92572" w14:textId="77777777" w:rsidTr="00DC3CA3">
        <w:tblPrEx>
          <w:tblLook w:val="01E0" w:firstRow="1" w:lastRow="1" w:firstColumn="1" w:lastColumn="1" w:noHBand="0" w:noVBand="0"/>
        </w:tblPrEx>
        <w:trPr>
          <w:trHeight w:val="280"/>
        </w:trPr>
        <w:tc>
          <w:tcPr>
            <w:tcW w:w="7932" w:type="dxa"/>
          </w:tcPr>
          <w:p w14:paraId="4C6C4306" w14:textId="2505B174" w:rsidR="004D3EB3" w:rsidRPr="00962802" w:rsidRDefault="004D3EB3" w:rsidP="00DB5D46">
            <w:pPr>
              <w:tabs>
                <w:tab w:val="left" w:pos="0"/>
                <w:tab w:val="left" w:pos="567"/>
                <w:tab w:val="left" w:pos="7797"/>
                <w:tab w:val="left" w:pos="8505"/>
              </w:tabs>
              <w:rPr>
                <w:rFonts w:cs="Arial"/>
                <w:lang w:val="fr-FR"/>
              </w:rPr>
            </w:pPr>
            <w:r w:rsidRPr="006760E3">
              <w:rPr>
                <w:b/>
                <w:lang w:val="fr-CH"/>
              </w:rPr>
              <w:t xml:space="preserve">Formation </w:t>
            </w:r>
            <w:proofErr w:type="spellStart"/>
            <w:r w:rsidRPr="006760E3">
              <w:rPr>
                <w:b/>
                <w:lang w:val="fr-CH"/>
              </w:rPr>
              <w:t>postgraduée</w:t>
            </w:r>
            <w:proofErr w:type="spellEnd"/>
            <w:r>
              <w:rPr>
                <w:b/>
                <w:lang w:val="fr-CH"/>
              </w:rPr>
              <w:t xml:space="preserve"> théorique et pratique</w:t>
            </w:r>
          </w:p>
        </w:tc>
        <w:tc>
          <w:tcPr>
            <w:tcW w:w="1701" w:type="dxa"/>
            <w:vAlign w:val="center"/>
          </w:tcPr>
          <w:p w14:paraId="7054088E" w14:textId="28FA192A" w:rsidR="004D3EB3" w:rsidRPr="00625B4F" w:rsidRDefault="004D3EB3" w:rsidP="00DB5D46">
            <w:pPr>
              <w:tabs>
                <w:tab w:val="left" w:pos="-720"/>
                <w:tab w:val="left" w:pos="854"/>
              </w:tabs>
              <w:jc w:val="center"/>
              <w:rPr>
                <w:rFonts w:ascii="Arial" w:eastAsia="Times New Roman" w:hAnsi="Arial" w:cs="Arial"/>
                <w:lang w:val="fr-FR" w:eastAsia="de-DE"/>
              </w:rPr>
            </w:pPr>
          </w:p>
        </w:tc>
      </w:tr>
      <w:tr w:rsidR="004D3EB3" w:rsidRPr="00625B4F" w14:paraId="74B6CFF7" w14:textId="77777777" w:rsidTr="00DC3CA3">
        <w:tblPrEx>
          <w:tblLook w:val="01E0" w:firstRow="1" w:lastRow="1" w:firstColumn="1" w:lastColumn="1" w:noHBand="0" w:noVBand="0"/>
        </w:tblPrEx>
        <w:trPr>
          <w:trHeight w:val="280"/>
        </w:trPr>
        <w:tc>
          <w:tcPr>
            <w:tcW w:w="7932" w:type="dxa"/>
          </w:tcPr>
          <w:p w14:paraId="7266FF6F" w14:textId="667582AF" w:rsidR="004D3EB3" w:rsidRPr="001364AF" w:rsidRDefault="004D3EB3" w:rsidP="004D3EB3">
            <w:pPr>
              <w:spacing w:after="120"/>
              <w:rPr>
                <w:rFonts w:cs="Arial"/>
                <w:sz w:val="18"/>
                <w:szCs w:val="18"/>
                <w:lang w:val="fr-FR"/>
              </w:rPr>
            </w:pPr>
            <w:r w:rsidRPr="006760E3">
              <w:rPr>
                <w:lang w:val="fr-CH"/>
              </w:rPr>
              <w:t xml:space="preserve">La supervision de la personne en formation doit être assurée en permanence par </w:t>
            </w:r>
            <w:proofErr w:type="spellStart"/>
            <w:r w:rsidRPr="006760E3">
              <w:rPr>
                <w:lang w:val="fr-CH"/>
              </w:rPr>
              <w:t>un-e</w:t>
            </w:r>
            <w:proofErr w:type="spellEnd"/>
            <w:r w:rsidRPr="006760E3">
              <w:rPr>
                <w:lang w:val="fr-CH"/>
              </w:rPr>
              <w:t xml:space="preserve"> spécialiste. Pour les cabinets médicaux (catégorie III), la présence de la formatrice ou du formateur doit être assurée </w:t>
            </w:r>
            <w:r w:rsidRPr="009E0316">
              <w:rPr>
                <w:lang w:val="fr-CH"/>
              </w:rPr>
              <w:t>au moins 75 % du temps de travail de la personne en formation. Pour les services mobile</w:t>
            </w:r>
            <w:r>
              <w:rPr>
                <w:lang w:val="fr-CH"/>
              </w:rPr>
              <w:t>s</w:t>
            </w:r>
            <w:r w:rsidRPr="009E0316">
              <w:rPr>
                <w:lang w:val="fr-CH"/>
              </w:rPr>
              <w:t xml:space="preserve"> d’urgence de premier recours, la disponibilité téléphonique doit être assurée</w:t>
            </w:r>
          </w:p>
        </w:tc>
        <w:tc>
          <w:tcPr>
            <w:tcW w:w="1701" w:type="dxa"/>
            <w:vAlign w:val="center"/>
          </w:tcPr>
          <w:p w14:paraId="74622874" w14:textId="57E37933" w:rsidR="004D3EB3" w:rsidRPr="00625B4F" w:rsidRDefault="002C7279" w:rsidP="004D3EB3">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4D3EB3" w:rsidRPr="00625B4F" w14:paraId="30B791B5" w14:textId="77777777" w:rsidTr="00DC3CA3">
        <w:tblPrEx>
          <w:tblLook w:val="01E0" w:firstRow="1" w:lastRow="1" w:firstColumn="1" w:lastColumn="1" w:noHBand="0" w:noVBand="0"/>
        </w:tblPrEx>
        <w:trPr>
          <w:trHeight w:val="280"/>
        </w:trPr>
        <w:tc>
          <w:tcPr>
            <w:tcW w:w="7932" w:type="dxa"/>
          </w:tcPr>
          <w:p w14:paraId="2455313E" w14:textId="452361B8" w:rsidR="004D3EB3" w:rsidRPr="00962802" w:rsidRDefault="004D3EB3" w:rsidP="004D3EB3">
            <w:pPr>
              <w:tabs>
                <w:tab w:val="left" w:pos="0"/>
                <w:tab w:val="left" w:pos="567"/>
                <w:tab w:val="left" w:pos="7797"/>
                <w:tab w:val="left" w:pos="8505"/>
              </w:tabs>
              <w:spacing w:after="120"/>
              <w:rPr>
                <w:rFonts w:cs="Arial"/>
                <w:lang w:val="fr-FR"/>
              </w:rPr>
            </w:pPr>
            <w:r w:rsidRPr="006760E3">
              <w:rPr>
                <w:lang w:val="fr-CH"/>
              </w:rPr>
              <w:t>Conférence de pathologie clinique (au moins 4x/an)</w:t>
            </w:r>
          </w:p>
        </w:tc>
        <w:tc>
          <w:tcPr>
            <w:tcW w:w="1701" w:type="dxa"/>
            <w:vAlign w:val="center"/>
          </w:tcPr>
          <w:p w14:paraId="734ECA66" w14:textId="4CAD8ABE" w:rsidR="004D3EB3" w:rsidRPr="00625B4F" w:rsidRDefault="002C7279" w:rsidP="004D3EB3">
            <w:pPr>
              <w:tabs>
                <w:tab w:val="left" w:pos="-720"/>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4D3EB3" w:rsidRPr="00625B4F" w14:paraId="7EDB2286" w14:textId="77777777" w:rsidTr="00DC3CA3">
        <w:tblPrEx>
          <w:tblLook w:val="01E0" w:firstRow="1" w:lastRow="1" w:firstColumn="1" w:lastColumn="1" w:noHBand="0" w:noVBand="0"/>
        </w:tblPrEx>
        <w:trPr>
          <w:trHeight w:val="280"/>
        </w:trPr>
        <w:tc>
          <w:tcPr>
            <w:tcW w:w="7932" w:type="dxa"/>
          </w:tcPr>
          <w:p w14:paraId="0D5DA0E7" w14:textId="7968AA21" w:rsidR="004D3EB3" w:rsidRPr="001E6188" w:rsidRDefault="004D3EB3" w:rsidP="004D3EB3">
            <w:pPr>
              <w:tabs>
                <w:tab w:val="left" w:pos="0"/>
                <w:tab w:val="left" w:pos="567"/>
                <w:tab w:val="left" w:pos="7797"/>
                <w:tab w:val="left" w:pos="8505"/>
              </w:tabs>
              <w:spacing w:after="120"/>
              <w:rPr>
                <w:rFonts w:cs="Arial"/>
                <w:lang w:val="fr-FR"/>
              </w:rPr>
            </w:pPr>
            <w:r w:rsidRPr="006760E3">
              <w:rPr>
                <w:lang w:val="fr-CH"/>
              </w:rPr>
              <w:t>Conférence de pathologie clinique et/ou entretiens CIRS et/ou conférences morbidité / mortalité (au moins 4x/an)</w:t>
            </w:r>
          </w:p>
        </w:tc>
        <w:tc>
          <w:tcPr>
            <w:tcW w:w="1701" w:type="dxa"/>
            <w:vAlign w:val="center"/>
          </w:tcPr>
          <w:p w14:paraId="5BF270B8" w14:textId="38B08679" w:rsidR="004D3EB3" w:rsidRPr="00625B4F" w:rsidRDefault="002C7279" w:rsidP="004D3EB3">
            <w:pPr>
              <w:tabs>
                <w:tab w:val="left" w:pos="-720"/>
                <w:tab w:val="left" w:pos="425"/>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4D3EB3" w:rsidRPr="00694F8A" w14:paraId="585AF2D5" w14:textId="77777777" w:rsidTr="00DC3CA3">
        <w:tblPrEx>
          <w:tblLook w:val="01E0" w:firstRow="1" w:lastRow="1" w:firstColumn="1" w:lastColumn="1" w:noHBand="0" w:noVBand="0"/>
        </w:tblPrEx>
        <w:trPr>
          <w:trHeight w:val="280"/>
        </w:trPr>
        <w:tc>
          <w:tcPr>
            <w:tcW w:w="7932" w:type="dxa"/>
          </w:tcPr>
          <w:p w14:paraId="37C86D29" w14:textId="3F53AF78" w:rsidR="004D3EB3" w:rsidRPr="001E6188" w:rsidRDefault="004D3EB3" w:rsidP="004D3EB3">
            <w:pPr>
              <w:tabs>
                <w:tab w:val="left" w:pos="0"/>
                <w:tab w:val="left" w:pos="567"/>
                <w:tab w:val="left" w:pos="7797"/>
                <w:tab w:val="left" w:pos="8505"/>
              </w:tabs>
              <w:spacing w:after="120"/>
              <w:rPr>
                <w:rFonts w:cs="Arial"/>
                <w:lang w:val="fr-FR"/>
              </w:rPr>
            </w:pPr>
            <w:r w:rsidRPr="00F0445A">
              <w:rPr>
                <w:lang w:val="fr-CH"/>
              </w:rPr>
              <w:t xml:space="preserve">Les médecins en formation </w:t>
            </w:r>
            <w:proofErr w:type="spellStart"/>
            <w:r w:rsidRPr="00F0445A">
              <w:rPr>
                <w:lang w:val="fr-CH"/>
              </w:rPr>
              <w:t>postgraduée</w:t>
            </w:r>
            <w:proofErr w:type="spellEnd"/>
            <w:r w:rsidRPr="00F0445A">
              <w:rPr>
                <w:lang w:val="fr-CH"/>
              </w:rPr>
              <w:t xml:space="preserve"> ont accès à un système en ligne d’aide à la prise de décisions cliniques (p. ex. </w:t>
            </w:r>
            <w:proofErr w:type="spellStart"/>
            <w:r w:rsidRPr="00F0445A">
              <w:rPr>
                <w:lang w:val="fr-CH"/>
              </w:rPr>
              <w:t>UpToDate</w:t>
            </w:r>
            <w:proofErr w:type="spellEnd"/>
            <w:r w:rsidRPr="00F0445A">
              <w:rPr>
                <w:lang w:val="fr-CH"/>
              </w:rPr>
              <w:t xml:space="preserve"> ou </w:t>
            </w:r>
            <w:proofErr w:type="spellStart"/>
            <w:r w:rsidRPr="00F0445A">
              <w:rPr>
                <w:lang w:val="fr-CH"/>
              </w:rPr>
              <w:t>Dynamed</w:t>
            </w:r>
            <w:proofErr w:type="spellEnd"/>
            <w:r w:rsidRPr="00F0445A">
              <w:rPr>
                <w:lang w:val="fr-CH"/>
              </w:rPr>
              <w:t>)</w:t>
            </w:r>
          </w:p>
        </w:tc>
        <w:tc>
          <w:tcPr>
            <w:tcW w:w="1701" w:type="dxa"/>
            <w:vAlign w:val="center"/>
          </w:tcPr>
          <w:p w14:paraId="1F1088C0" w14:textId="67239590" w:rsidR="004D3EB3" w:rsidRPr="00694F8A" w:rsidRDefault="002C7279" w:rsidP="004D3EB3">
            <w:pPr>
              <w:tabs>
                <w:tab w:val="left" w:pos="-720"/>
                <w:tab w:val="left" w:pos="425"/>
                <w:tab w:val="left" w:pos="854"/>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CD6555" w:rsidRPr="00694F8A" w14:paraId="5AE64AF2" w14:textId="77777777" w:rsidTr="00DC3CA3">
        <w:tblPrEx>
          <w:tblLook w:val="01E0" w:firstRow="1" w:lastRow="1" w:firstColumn="1" w:lastColumn="1" w:noHBand="0" w:noVBand="0"/>
        </w:tblPrEx>
        <w:trPr>
          <w:trHeight w:val="280"/>
        </w:trPr>
        <w:tc>
          <w:tcPr>
            <w:tcW w:w="7932" w:type="dxa"/>
          </w:tcPr>
          <w:p w14:paraId="4E17B0B7" w14:textId="77777777" w:rsidR="00CD6555" w:rsidRPr="005A27A1" w:rsidRDefault="00CD6555" w:rsidP="00CD6555">
            <w:pPr>
              <w:spacing w:line="280" w:lineRule="atLeast"/>
              <w:jc w:val="both"/>
              <w:rPr>
                <w:szCs w:val="24"/>
                <w:lang w:val="fr-CH"/>
              </w:rPr>
            </w:pPr>
            <w:r w:rsidRPr="005A27A1">
              <w:rPr>
                <w:szCs w:val="24"/>
                <w:lang w:val="fr-CH"/>
              </w:rPr>
              <w:t xml:space="preserve">Formation </w:t>
            </w:r>
            <w:proofErr w:type="spellStart"/>
            <w:r w:rsidRPr="005A27A1">
              <w:rPr>
                <w:szCs w:val="24"/>
                <w:lang w:val="fr-CH"/>
              </w:rPr>
              <w:t>postgraduée</w:t>
            </w:r>
            <w:proofErr w:type="spellEnd"/>
            <w:r w:rsidRPr="005A27A1">
              <w:rPr>
                <w:szCs w:val="24"/>
                <w:lang w:val="fr-CH"/>
              </w:rPr>
              <w:t xml:space="preserve"> structurée en médecine interne générale (heures/sem.)</w:t>
            </w:r>
          </w:p>
          <w:p w14:paraId="7DE32AA1" w14:textId="201184B2" w:rsidR="00CD6555" w:rsidRPr="005A27A1" w:rsidRDefault="00CD6555" w:rsidP="00CD6555">
            <w:pPr>
              <w:spacing w:line="280" w:lineRule="atLeast"/>
              <w:jc w:val="both"/>
              <w:rPr>
                <w:szCs w:val="24"/>
                <w:lang w:val="fr-CH"/>
              </w:rPr>
            </w:pPr>
            <w:r w:rsidRPr="005A27A1">
              <w:rPr>
                <w:szCs w:val="24"/>
                <w:lang w:val="fr-CH"/>
              </w:rPr>
              <w:t>Interprétation selon « </w:t>
            </w:r>
            <w:r w:rsidRPr="00CD6555">
              <w:rPr>
                <w:szCs w:val="24"/>
                <w:lang w:val="fr-CH"/>
              </w:rPr>
              <w:t xml:space="preserve">Qu’entend-on par « formation </w:t>
            </w:r>
            <w:proofErr w:type="spellStart"/>
            <w:r w:rsidRPr="00CD6555">
              <w:rPr>
                <w:szCs w:val="24"/>
                <w:lang w:val="fr-CH"/>
              </w:rPr>
              <w:t>postgraduée</w:t>
            </w:r>
            <w:proofErr w:type="spellEnd"/>
            <w:r w:rsidRPr="00CD6555">
              <w:rPr>
                <w:szCs w:val="24"/>
                <w:lang w:val="fr-CH"/>
              </w:rPr>
              <w:t xml:space="preserve"> structurée » ?</w:t>
            </w:r>
            <w:r w:rsidRPr="005A27A1">
              <w:rPr>
                <w:szCs w:val="24"/>
                <w:lang w:val="fr-CH"/>
              </w:rPr>
              <w:t> »</w:t>
            </w:r>
          </w:p>
          <w:p w14:paraId="0EE74DA4" w14:textId="77777777" w:rsidR="00CD6555" w:rsidRPr="005A27A1" w:rsidRDefault="00CD6555" w:rsidP="00CD6555">
            <w:pPr>
              <w:spacing w:line="280" w:lineRule="atLeast"/>
              <w:jc w:val="both"/>
              <w:rPr>
                <w:szCs w:val="24"/>
                <w:lang w:val="fr-CH"/>
              </w:rPr>
            </w:pPr>
            <w:r w:rsidRPr="005A27A1">
              <w:rPr>
                <w:szCs w:val="24"/>
                <w:lang w:val="fr-CH"/>
              </w:rPr>
              <w:t>Dont les offres hebdomadaires obligatoires :</w:t>
            </w:r>
          </w:p>
          <w:p w14:paraId="5A9A3676" w14:textId="77777777" w:rsidR="00CD6555" w:rsidRPr="005A27A1" w:rsidRDefault="00CD6555" w:rsidP="00CD6555">
            <w:pPr>
              <w:pStyle w:val="Listenabsatz"/>
              <w:tabs>
                <w:tab w:val="left" w:pos="851"/>
                <w:tab w:val="center" w:pos="4819"/>
                <w:tab w:val="right" w:pos="9071"/>
              </w:tabs>
              <w:spacing w:line="280" w:lineRule="atLeast"/>
              <w:ind w:left="284" w:hanging="284"/>
              <w:rPr>
                <w:rFonts w:cs="Arial"/>
                <w:lang w:val="fr-CH"/>
              </w:rPr>
            </w:pPr>
            <w:r w:rsidRPr="005A27A1">
              <w:rPr>
                <w:rFonts w:cs="Arial"/>
                <w:lang w:val="fr-CH"/>
              </w:rPr>
              <w:t>-</w:t>
            </w:r>
            <w:r w:rsidRPr="005A27A1">
              <w:rPr>
                <w:rFonts w:cs="Arial"/>
                <w:lang w:val="fr-CH"/>
              </w:rPr>
              <w:tab/>
              <w:t>Journal-club</w:t>
            </w:r>
          </w:p>
          <w:p w14:paraId="1D0A38C4" w14:textId="69283B4F" w:rsidR="00CD6555" w:rsidRPr="001E6188" w:rsidRDefault="00CD6555" w:rsidP="00CD6555">
            <w:pPr>
              <w:pStyle w:val="Listenabsatz"/>
              <w:tabs>
                <w:tab w:val="left" w:pos="851"/>
                <w:tab w:val="center" w:pos="4819"/>
                <w:tab w:val="right" w:pos="9071"/>
              </w:tabs>
              <w:spacing w:before="240" w:after="120"/>
              <w:ind w:left="284" w:hanging="284"/>
              <w:rPr>
                <w:rFonts w:cs="Arial"/>
                <w:lang w:val="fr-FR"/>
              </w:rPr>
            </w:pPr>
            <w:r w:rsidRPr="005A27A1">
              <w:rPr>
                <w:rFonts w:cs="Arial"/>
                <w:lang w:val="fr-CH"/>
              </w:rPr>
              <w:t>-</w:t>
            </w:r>
            <w:r w:rsidRPr="005A27A1">
              <w:rPr>
                <w:rFonts w:cs="Arial"/>
                <w:lang w:val="fr-CH"/>
              </w:rPr>
              <w:tab/>
              <w:t xml:space="preserve">Discussions de cas structurées, au moins 1 par semaine (dans le cadre de la formation </w:t>
            </w:r>
            <w:proofErr w:type="spellStart"/>
            <w:r w:rsidRPr="005A27A1">
              <w:rPr>
                <w:rFonts w:cs="Arial"/>
                <w:lang w:val="fr-CH"/>
              </w:rPr>
              <w:t>postgraduée</w:t>
            </w:r>
            <w:proofErr w:type="spellEnd"/>
            <w:r w:rsidRPr="005A27A1">
              <w:rPr>
                <w:rFonts w:cs="Arial"/>
                <w:lang w:val="fr-CH"/>
              </w:rPr>
              <w:t xml:space="preserve"> structurée ; ne s’applique qu’aux catégories II, III et V)</w:t>
            </w:r>
          </w:p>
        </w:tc>
        <w:tc>
          <w:tcPr>
            <w:tcW w:w="1701" w:type="dxa"/>
            <w:vAlign w:val="center"/>
          </w:tcPr>
          <w:p w14:paraId="0136E73E" w14:textId="77777777" w:rsidR="00CD6555" w:rsidRDefault="00CD6555" w:rsidP="00CD6555">
            <w:pPr>
              <w:pStyle w:val="TableParagraph"/>
              <w:tabs>
                <w:tab w:val="right" w:pos="426"/>
              </w:tabs>
              <w:spacing w:before="0" w:line="280" w:lineRule="atLeast"/>
              <w:ind w:right="51"/>
              <w:jc w:val="center"/>
              <w:rPr>
                <w:rFonts w:eastAsia="Times New Roman"/>
                <w:lang w:val="de-DE" w:eastAsia="de-DE"/>
              </w:rPr>
            </w:pPr>
            <w:r w:rsidRPr="00837073">
              <w:rPr>
                <w:rFonts w:eastAsia="Times New Roman"/>
                <w:lang w:val="de-DE" w:eastAsia="de-DE"/>
              </w:rPr>
              <w:fldChar w:fldCharType="begin">
                <w:ffData>
                  <w:name w:val=""/>
                  <w:enabled/>
                  <w:calcOnExit w:val="0"/>
                  <w:textInput/>
                </w:ffData>
              </w:fldChar>
            </w:r>
            <w:r w:rsidRPr="00837073">
              <w:rPr>
                <w:rFonts w:eastAsia="Times New Roman"/>
                <w:lang w:val="de-DE" w:eastAsia="de-DE"/>
              </w:rPr>
              <w:instrText xml:space="preserve"> FORMTEXT </w:instrText>
            </w:r>
            <w:r w:rsidRPr="00837073">
              <w:rPr>
                <w:rFonts w:eastAsia="Times New Roman"/>
                <w:lang w:val="de-DE" w:eastAsia="de-DE"/>
              </w:rPr>
            </w:r>
            <w:r w:rsidRPr="00837073">
              <w:rPr>
                <w:rFonts w:eastAsia="Times New Roman"/>
                <w:lang w:val="de-DE" w:eastAsia="de-DE"/>
              </w:rPr>
              <w:fldChar w:fldCharType="separate"/>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lang w:val="de-DE" w:eastAsia="de-DE"/>
              </w:rPr>
              <w:fldChar w:fldCharType="end"/>
            </w:r>
          </w:p>
          <w:p w14:paraId="2C307ADD" w14:textId="3251F1B1" w:rsidR="00CD6555" w:rsidRPr="00694F8A" w:rsidRDefault="00CD6555" w:rsidP="00CD6555">
            <w:pPr>
              <w:tabs>
                <w:tab w:val="left" w:pos="-720"/>
                <w:tab w:val="left" w:pos="854"/>
              </w:tabs>
              <w:jc w:val="center"/>
              <w:rPr>
                <w:rFonts w:ascii="Arial" w:eastAsia="Times New Roman" w:hAnsi="Arial" w:cs="Arial"/>
                <w:lang w:val="fr-FR" w:eastAsia="de-DE"/>
              </w:rPr>
            </w:pPr>
            <w:proofErr w:type="spellStart"/>
            <w:r>
              <w:rPr>
                <w:rFonts w:eastAsia="Times New Roman"/>
                <w:lang w:val="de-DE" w:eastAsia="de-DE"/>
              </w:rPr>
              <w:t>heures</w:t>
            </w:r>
            <w:proofErr w:type="spellEnd"/>
            <w:r>
              <w:rPr>
                <w:rFonts w:eastAsia="Times New Roman"/>
                <w:lang w:val="de-DE" w:eastAsia="de-DE"/>
              </w:rPr>
              <w:t xml:space="preserve"> / </w:t>
            </w:r>
            <w:proofErr w:type="spellStart"/>
            <w:r>
              <w:rPr>
                <w:rFonts w:eastAsia="Times New Roman"/>
                <w:lang w:val="de-DE" w:eastAsia="de-DE"/>
              </w:rPr>
              <w:t>sem</w:t>
            </w:r>
            <w:proofErr w:type="spellEnd"/>
            <w:r>
              <w:rPr>
                <w:rFonts w:eastAsia="Times New Roman"/>
                <w:lang w:val="de-DE" w:eastAsia="de-DE"/>
              </w:rPr>
              <w:t>.</w:t>
            </w:r>
          </w:p>
        </w:tc>
      </w:tr>
      <w:tr w:rsidR="00CD6555" w:rsidRPr="00694F8A" w14:paraId="433D2075" w14:textId="77777777" w:rsidTr="00DC3CA3">
        <w:tblPrEx>
          <w:tblLook w:val="01E0" w:firstRow="1" w:lastRow="1" w:firstColumn="1" w:lastColumn="1" w:noHBand="0" w:noVBand="0"/>
        </w:tblPrEx>
        <w:trPr>
          <w:trHeight w:val="280"/>
        </w:trPr>
        <w:tc>
          <w:tcPr>
            <w:tcW w:w="7932" w:type="dxa"/>
          </w:tcPr>
          <w:p w14:paraId="4FD61DE0" w14:textId="47783BDC" w:rsidR="00CD6555" w:rsidRPr="00E02AFF" w:rsidRDefault="00CD6555" w:rsidP="00CD6555">
            <w:pPr>
              <w:tabs>
                <w:tab w:val="left" w:pos="0"/>
                <w:tab w:val="left" w:pos="567"/>
                <w:tab w:val="left" w:pos="7797"/>
                <w:tab w:val="left" w:pos="8505"/>
              </w:tabs>
              <w:spacing w:after="120"/>
              <w:rPr>
                <w:rFonts w:ascii="Arial" w:hAnsi="Arial" w:cs="Arial"/>
                <w:iCs/>
                <w:lang w:val="fr-CH"/>
              </w:rPr>
            </w:pPr>
            <w:r w:rsidRPr="00F0445A">
              <w:rPr>
                <w:lang w:val="fr-CH"/>
              </w:rPr>
              <w:t xml:space="preserve">Participation à des sessions de formation </w:t>
            </w:r>
            <w:proofErr w:type="spellStart"/>
            <w:r w:rsidRPr="00F0445A">
              <w:rPr>
                <w:lang w:val="fr-CH"/>
              </w:rPr>
              <w:t>postgraduée</w:t>
            </w:r>
            <w:proofErr w:type="spellEnd"/>
            <w:r w:rsidRPr="00F0445A">
              <w:rPr>
                <w:lang w:val="fr-CH"/>
              </w:rPr>
              <w:t xml:space="preserve"> ou continue reconnues par la SSMIG (jours/an)</w:t>
            </w:r>
          </w:p>
        </w:tc>
        <w:tc>
          <w:tcPr>
            <w:tcW w:w="1701" w:type="dxa"/>
            <w:vAlign w:val="center"/>
          </w:tcPr>
          <w:p w14:paraId="6444ECCB" w14:textId="11D584D6" w:rsidR="00CD6555" w:rsidRPr="00694F8A" w:rsidRDefault="00CD6555" w:rsidP="00CD6555">
            <w:pPr>
              <w:tabs>
                <w:tab w:val="left" w:pos="-720"/>
                <w:tab w:val="left" w:pos="854"/>
              </w:tabs>
              <w:jc w:val="center"/>
              <w:rPr>
                <w:rFonts w:ascii="Arial" w:eastAsia="Times New Roman" w:hAnsi="Arial" w:cs="Arial"/>
                <w:lang w:val="fr-FR" w:eastAsia="de-DE"/>
              </w:rPr>
            </w:pPr>
            <w:r w:rsidRPr="00837073">
              <w:rPr>
                <w:rFonts w:eastAsia="Times New Roman"/>
                <w:lang w:val="de-DE" w:eastAsia="de-DE"/>
              </w:rPr>
              <w:fldChar w:fldCharType="begin">
                <w:ffData>
                  <w:name w:val=""/>
                  <w:enabled/>
                  <w:calcOnExit w:val="0"/>
                  <w:textInput/>
                </w:ffData>
              </w:fldChar>
            </w:r>
            <w:r w:rsidRPr="00837073">
              <w:rPr>
                <w:rFonts w:eastAsia="Times New Roman"/>
                <w:lang w:val="de-DE" w:eastAsia="de-DE"/>
              </w:rPr>
              <w:instrText xml:space="preserve"> FORMTEXT </w:instrText>
            </w:r>
            <w:r w:rsidRPr="00837073">
              <w:rPr>
                <w:rFonts w:eastAsia="Times New Roman"/>
                <w:lang w:val="de-DE" w:eastAsia="de-DE"/>
              </w:rPr>
            </w:r>
            <w:r w:rsidRPr="00837073">
              <w:rPr>
                <w:rFonts w:eastAsia="Times New Roman"/>
                <w:lang w:val="de-DE" w:eastAsia="de-DE"/>
              </w:rPr>
              <w:fldChar w:fldCharType="separate"/>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noProof/>
                <w:lang w:val="de-DE" w:eastAsia="de-DE"/>
              </w:rPr>
              <w:t> </w:t>
            </w:r>
            <w:r w:rsidRPr="00837073">
              <w:rPr>
                <w:rFonts w:eastAsia="Times New Roman"/>
                <w:lang w:val="de-DE" w:eastAsia="de-DE"/>
              </w:rPr>
              <w:fldChar w:fldCharType="end"/>
            </w:r>
          </w:p>
        </w:tc>
      </w:tr>
      <w:tr w:rsidR="00CD6555" w:rsidRPr="00694F8A" w14:paraId="750E8711" w14:textId="77777777" w:rsidTr="00DC3CA3">
        <w:tblPrEx>
          <w:tblLook w:val="01E0" w:firstRow="1" w:lastRow="1" w:firstColumn="1" w:lastColumn="1" w:noHBand="0" w:noVBand="0"/>
        </w:tblPrEx>
        <w:trPr>
          <w:trHeight w:val="561"/>
        </w:trPr>
        <w:tc>
          <w:tcPr>
            <w:tcW w:w="7932" w:type="dxa"/>
          </w:tcPr>
          <w:p w14:paraId="1B12F3E2" w14:textId="6A9D51EB" w:rsidR="00CD6555" w:rsidRPr="001E6188" w:rsidRDefault="00CD6555" w:rsidP="00CD6555">
            <w:pPr>
              <w:tabs>
                <w:tab w:val="left" w:pos="0"/>
                <w:tab w:val="left" w:pos="567"/>
                <w:tab w:val="left" w:pos="7797"/>
                <w:tab w:val="left" w:pos="8505"/>
              </w:tabs>
              <w:spacing w:after="120"/>
              <w:rPr>
                <w:rFonts w:cs="Arial"/>
                <w:lang w:val="fr-FR"/>
              </w:rPr>
            </w:pPr>
            <w:r w:rsidRPr="00F0445A">
              <w:rPr>
                <w:lang w:val="fr-CH"/>
              </w:rPr>
              <w:t>Preuve que les médecins en formation peuvent préparer une thèse dans le domaine de la médecine interne générale afin d’obtenir le titre de Dre / Dr méd. d’une université suisse</w:t>
            </w:r>
          </w:p>
        </w:tc>
        <w:tc>
          <w:tcPr>
            <w:tcW w:w="1701" w:type="dxa"/>
            <w:vAlign w:val="center"/>
          </w:tcPr>
          <w:p w14:paraId="4122F49A" w14:textId="5B2DABB3" w:rsidR="00CD6555" w:rsidRPr="00694F8A" w:rsidRDefault="002C7279" w:rsidP="00CD6555">
            <w:pPr>
              <w:tabs>
                <w:tab w:val="left" w:pos="-720"/>
                <w:tab w:val="left" w:pos="851"/>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CD6555" w:rsidRPr="00694F8A" w14:paraId="3E682F67" w14:textId="77777777" w:rsidTr="00DC3CA3">
        <w:tblPrEx>
          <w:tblLook w:val="01E0" w:firstRow="1" w:lastRow="1" w:firstColumn="1" w:lastColumn="1" w:noHBand="0" w:noVBand="0"/>
        </w:tblPrEx>
        <w:trPr>
          <w:trHeight w:val="279"/>
        </w:trPr>
        <w:tc>
          <w:tcPr>
            <w:tcW w:w="7932" w:type="dxa"/>
          </w:tcPr>
          <w:p w14:paraId="4960902F" w14:textId="305C8CE6" w:rsidR="00CD6555" w:rsidRPr="001E6188" w:rsidRDefault="00CD6555" w:rsidP="00CD6555">
            <w:pPr>
              <w:tabs>
                <w:tab w:val="left" w:pos="0"/>
                <w:tab w:val="left" w:pos="567"/>
                <w:tab w:val="left" w:pos="7797"/>
                <w:tab w:val="left" w:pos="8505"/>
              </w:tabs>
              <w:spacing w:after="120"/>
              <w:rPr>
                <w:rFonts w:cs="Arial"/>
                <w:lang w:val="fr-FR"/>
              </w:rPr>
            </w:pPr>
            <w:r w:rsidRPr="00F0445A">
              <w:rPr>
                <w:lang w:val="fr-CH"/>
              </w:rPr>
              <w:t xml:space="preserve">Parmi les 6 revues ci-après, les éditions actuelles d’au moins 4 d’entre elles sont en tout temps à disposition des médecins en formation, sous forme imprimée et/ou en édition plein texte en ligne : New </w:t>
            </w:r>
            <w:proofErr w:type="spellStart"/>
            <w:r w:rsidRPr="00F0445A">
              <w:rPr>
                <w:lang w:val="fr-CH"/>
              </w:rPr>
              <w:t>England</w:t>
            </w:r>
            <w:proofErr w:type="spellEnd"/>
            <w:r w:rsidRPr="00F0445A">
              <w:rPr>
                <w:lang w:val="fr-CH"/>
              </w:rPr>
              <w:t xml:space="preserve"> Journal of </w:t>
            </w:r>
            <w:proofErr w:type="spellStart"/>
            <w:r w:rsidRPr="00F0445A">
              <w:rPr>
                <w:lang w:val="fr-CH"/>
              </w:rPr>
              <w:t>Medicine</w:t>
            </w:r>
            <w:proofErr w:type="spellEnd"/>
            <w:r w:rsidRPr="00F0445A">
              <w:rPr>
                <w:lang w:val="fr-CH"/>
              </w:rPr>
              <w:t xml:space="preserve"> (NEJM), British </w:t>
            </w:r>
            <w:proofErr w:type="spellStart"/>
            <w:r w:rsidRPr="00F0445A">
              <w:rPr>
                <w:lang w:val="fr-CH"/>
              </w:rPr>
              <w:t>Medical</w:t>
            </w:r>
            <w:proofErr w:type="spellEnd"/>
            <w:r w:rsidRPr="00F0445A">
              <w:rPr>
                <w:lang w:val="fr-CH"/>
              </w:rPr>
              <w:t xml:space="preserve"> Journal (BMJ), Lancet, </w:t>
            </w:r>
            <w:proofErr w:type="spellStart"/>
            <w:r w:rsidRPr="00F0445A">
              <w:rPr>
                <w:lang w:val="fr-CH"/>
              </w:rPr>
              <w:t>Annals</w:t>
            </w:r>
            <w:proofErr w:type="spellEnd"/>
            <w:r w:rsidRPr="00F0445A">
              <w:rPr>
                <w:lang w:val="fr-CH"/>
              </w:rPr>
              <w:t xml:space="preserve"> of </w:t>
            </w:r>
            <w:proofErr w:type="spellStart"/>
            <w:r w:rsidRPr="00F0445A">
              <w:rPr>
                <w:lang w:val="fr-CH"/>
              </w:rPr>
              <w:t>Internal</w:t>
            </w:r>
            <w:proofErr w:type="spellEnd"/>
            <w:r w:rsidRPr="00F0445A">
              <w:rPr>
                <w:lang w:val="fr-CH"/>
              </w:rPr>
              <w:t xml:space="preserve"> </w:t>
            </w:r>
            <w:proofErr w:type="spellStart"/>
            <w:r w:rsidRPr="00F0445A">
              <w:rPr>
                <w:lang w:val="fr-CH"/>
              </w:rPr>
              <w:t>Medicine</w:t>
            </w:r>
            <w:proofErr w:type="spellEnd"/>
            <w:r w:rsidRPr="00F0445A">
              <w:rPr>
                <w:lang w:val="fr-CH"/>
              </w:rPr>
              <w:t xml:space="preserve">, Journal of the American </w:t>
            </w:r>
            <w:proofErr w:type="spellStart"/>
            <w:r w:rsidRPr="00F0445A">
              <w:rPr>
                <w:lang w:val="fr-CH"/>
              </w:rPr>
              <w:t>Medical</w:t>
            </w:r>
            <w:proofErr w:type="spellEnd"/>
            <w:r w:rsidRPr="00F0445A">
              <w:rPr>
                <w:lang w:val="fr-CH"/>
              </w:rPr>
              <w:t xml:space="preserve"> Association (JAMA), </w:t>
            </w:r>
            <w:proofErr w:type="spellStart"/>
            <w:r w:rsidRPr="00F0445A">
              <w:rPr>
                <w:lang w:val="fr-CH"/>
              </w:rPr>
              <w:t>Annals</w:t>
            </w:r>
            <w:proofErr w:type="spellEnd"/>
            <w:r w:rsidRPr="00F0445A">
              <w:rPr>
                <w:lang w:val="fr-CH"/>
              </w:rPr>
              <w:t xml:space="preserve"> of Family </w:t>
            </w:r>
            <w:proofErr w:type="spellStart"/>
            <w:r w:rsidRPr="00F0445A">
              <w:rPr>
                <w:lang w:val="fr-CH"/>
              </w:rPr>
              <w:t>Medicine</w:t>
            </w:r>
            <w:proofErr w:type="spellEnd"/>
            <w:r w:rsidRPr="00F0445A">
              <w:rPr>
                <w:lang w:val="fr-CH"/>
              </w:rPr>
              <w:t>. Possibilité de consulter en ligne les articles de revues et les livres non disponibles dans l’établissement de formation</w:t>
            </w:r>
          </w:p>
        </w:tc>
        <w:tc>
          <w:tcPr>
            <w:tcW w:w="1701" w:type="dxa"/>
            <w:vAlign w:val="center"/>
          </w:tcPr>
          <w:p w14:paraId="18884267" w14:textId="0220CB92" w:rsidR="00CD6555" w:rsidRPr="003F144B" w:rsidRDefault="002C7279" w:rsidP="00CD6555">
            <w:pPr>
              <w:tabs>
                <w:tab w:val="left" w:pos="-720"/>
                <w:tab w:val="left" w:pos="425"/>
              </w:tabs>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Pr>
                <w:rFonts w:ascii="Arial" w:eastAsia="Times New Roman" w:hAnsi="Arial" w:cs="Arial"/>
                <w:lang w:val="de-DE" w:eastAsia="de-DE"/>
              </w:rPr>
            </w:r>
            <w:r>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bl>
    <w:p w14:paraId="59073B3D" w14:textId="77777777" w:rsidR="003B4D2D" w:rsidRPr="00512076" w:rsidRDefault="003B4D2D" w:rsidP="003B4D2D">
      <w:pPr>
        <w:tabs>
          <w:tab w:val="left" w:pos="-720"/>
          <w:tab w:val="left" w:pos="851"/>
        </w:tabs>
        <w:spacing w:after="0"/>
        <w:rPr>
          <w:rFonts w:ascii="Arial" w:eastAsia="Times New Roman" w:hAnsi="Arial" w:cs="Arial"/>
          <w:lang w:val="fr-CH" w:eastAsia="de-DE"/>
        </w:rPr>
      </w:pPr>
    </w:p>
    <w:sectPr w:rsidR="003B4D2D" w:rsidRPr="00512076"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7A47" w14:textId="77777777" w:rsidR="00781010" w:rsidRDefault="00781010" w:rsidP="00E177D4">
      <w:pPr>
        <w:spacing w:after="0"/>
      </w:pPr>
      <w:r>
        <w:separator/>
      </w:r>
    </w:p>
  </w:endnote>
  <w:endnote w:type="continuationSeparator" w:id="0">
    <w:p w14:paraId="69DE8ED4" w14:textId="77777777" w:rsidR="00781010" w:rsidRDefault="00781010"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3D740635" w:rsidR="009A2F57" w:rsidRPr="00041991" w:rsidRDefault="00077EC4" w:rsidP="00041991">
    <w:pPr>
      <w:pStyle w:val="Fuzeile"/>
      <w:tabs>
        <w:tab w:val="clear" w:pos="9072"/>
        <w:tab w:val="right" w:pos="708"/>
        <w:tab w:val="left" w:pos="9405"/>
        <w:tab w:val="right" w:pos="9639"/>
      </w:tabs>
      <w:rPr>
        <w:rFonts w:ascii="Arial" w:eastAsia="Times New Roman" w:hAnsi="Arial" w:cs="Times New Roman"/>
        <w:color w:val="3C5587"/>
        <w:sz w:val="15"/>
        <w:szCs w:val="15"/>
        <w:lang w:val="fr-FR" w:eastAsia="zh-CN"/>
      </w:rPr>
    </w:pPr>
    <w:proofErr w:type="spellStart"/>
    <w:r w:rsidRPr="00F65AA6">
      <w:rPr>
        <w:rFonts w:ascii="Arial" w:eastAsia="Times New Roman" w:hAnsi="Arial" w:cs="Times New Roman"/>
        <w:color w:val="3C5587"/>
        <w:sz w:val="15"/>
        <w:szCs w:val="15"/>
        <w:lang w:val="fr-FR" w:eastAsia="zh-CN"/>
      </w:rPr>
      <w:t>rev</w:t>
    </w:r>
    <w:proofErr w:type="spellEnd"/>
    <w:r w:rsidRPr="00F65AA6">
      <w:rPr>
        <w:rFonts w:ascii="Arial" w:eastAsia="Times New Roman" w:hAnsi="Arial" w:cs="Times New Roman"/>
        <w:color w:val="3C5587"/>
        <w:sz w:val="15"/>
        <w:szCs w:val="15"/>
        <w:lang w:val="fr-FR" w:eastAsia="zh-CN"/>
      </w:rPr>
      <w:t>.</w:t>
    </w:r>
    <w:r w:rsidR="00837249">
      <w:rPr>
        <w:rFonts w:ascii="Arial" w:eastAsia="Times New Roman" w:hAnsi="Arial" w:cs="Times New Roman"/>
        <w:color w:val="3C5587"/>
        <w:sz w:val="15"/>
        <w:szCs w:val="15"/>
        <w:lang w:val="fr-FR" w:eastAsia="zh-CN"/>
      </w:rPr>
      <w:t xml:space="preserve"> 26.8.2023</w:t>
    </w:r>
    <w:r w:rsidRPr="00F65AA6">
      <w:rPr>
        <w:rFonts w:ascii="Arial" w:eastAsia="Times New Roman" w:hAnsi="Arial" w:cs="Times New Roman"/>
        <w:color w:val="3C5587"/>
        <w:sz w:val="15"/>
        <w:szCs w:val="15"/>
        <w:lang w:val="fr-FR" w:eastAsia="zh-CN"/>
      </w:rPr>
      <w:t>/</w:t>
    </w:r>
    <w:r w:rsidR="00837249">
      <w:rPr>
        <w:rFonts w:ascii="Arial" w:eastAsia="Times New Roman" w:hAnsi="Arial" w:cs="Times New Roman"/>
        <w:color w:val="3C5587"/>
        <w:sz w:val="15"/>
        <w:szCs w:val="15"/>
        <w:lang w:val="fr-FR" w:eastAsia="zh-CN"/>
      </w:rPr>
      <w:t>24.11.2023</w:t>
    </w:r>
    <w:r>
      <w:rPr>
        <w:rFonts w:ascii="Arial" w:eastAsia="Times New Roman" w:hAnsi="Arial" w:cs="Times New Roman"/>
        <w:color w:val="3C5587"/>
        <w:sz w:val="15"/>
        <w:szCs w:val="15"/>
        <w:lang w:val="fr-FR" w:eastAsia="zh-CN"/>
      </w:rPr>
      <w:tab/>
    </w:r>
    <w:r>
      <w:rPr>
        <w:rFonts w:ascii="Arial" w:eastAsia="Times New Roman" w:hAnsi="Arial" w:cs="Times New Roman"/>
        <w:color w:val="3C5587"/>
        <w:sz w:val="15"/>
        <w:szCs w:val="15"/>
        <w:lang w:val="fr-FR" w:eastAsia="zh-CN"/>
      </w:rPr>
      <w:tab/>
    </w:r>
    <w:r w:rsidRPr="00F65AA6">
      <w:rPr>
        <w:rFonts w:ascii="Arial" w:eastAsia="Times New Roman" w:hAnsi="Arial" w:cs="Times New Roman"/>
        <w:color w:val="3C5587"/>
        <w:sz w:val="15"/>
        <w:szCs w:val="15"/>
        <w:lang w:val="fr-FR" w:eastAsia="zh-CN"/>
      </w:rPr>
      <w:fldChar w:fldCharType="begin"/>
    </w:r>
    <w:r w:rsidRPr="00F65AA6">
      <w:rPr>
        <w:rFonts w:ascii="Arial" w:eastAsia="Times New Roman" w:hAnsi="Arial" w:cs="Times New Roman"/>
        <w:color w:val="3C5587"/>
        <w:sz w:val="15"/>
        <w:szCs w:val="15"/>
        <w:lang w:val="fr-FR" w:eastAsia="zh-CN"/>
      </w:rPr>
      <w:instrText>PAGE  \* Arabic  \* MERGEFORMAT</w:instrText>
    </w:r>
    <w:r w:rsidRPr="00F65AA6">
      <w:rPr>
        <w:rFonts w:ascii="Arial" w:eastAsia="Times New Roman" w:hAnsi="Arial" w:cs="Times New Roman"/>
        <w:color w:val="3C5587"/>
        <w:sz w:val="15"/>
        <w:szCs w:val="15"/>
        <w:lang w:val="fr-FR" w:eastAsia="zh-CN"/>
      </w:rPr>
      <w:fldChar w:fldCharType="separate"/>
    </w:r>
    <w:r>
      <w:rPr>
        <w:rFonts w:ascii="Arial" w:eastAsia="Times New Roman" w:hAnsi="Arial" w:cs="Times New Roman"/>
        <w:color w:val="3C5587"/>
        <w:sz w:val="15"/>
        <w:szCs w:val="15"/>
        <w:lang w:val="fr-FR" w:eastAsia="zh-CN"/>
      </w:rPr>
      <w:t>2</w:t>
    </w:r>
    <w:r w:rsidRPr="00F65AA6">
      <w:rPr>
        <w:rFonts w:ascii="Arial" w:eastAsia="Times New Roman" w:hAnsi="Arial" w:cs="Times New Roman"/>
        <w:color w:val="3C5587"/>
        <w:sz w:val="15"/>
        <w:szCs w:val="15"/>
        <w:lang w:val="fr-FR" w:eastAsia="zh-CN"/>
      </w:rPr>
      <w:fldChar w:fldCharType="end"/>
    </w:r>
    <w:r w:rsidRPr="00F65AA6">
      <w:rPr>
        <w:rFonts w:ascii="Arial" w:eastAsia="Times New Roman" w:hAnsi="Arial" w:cs="Times New Roman"/>
        <w:color w:val="3C5587"/>
        <w:sz w:val="15"/>
        <w:szCs w:val="15"/>
        <w:lang w:val="fr-FR" w:eastAsia="zh-CN"/>
      </w:rPr>
      <w:t>/</w:t>
    </w:r>
    <w:r w:rsidRPr="00F65AA6">
      <w:rPr>
        <w:rFonts w:ascii="Arial" w:eastAsia="Times New Roman" w:hAnsi="Arial" w:cs="Times New Roman"/>
        <w:color w:val="3C5587"/>
        <w:sz w:val="15"/>
        <w:szCs w:val="15"/>
        <w:lang w:val="fr-FR" w:eastAsia="zh-CN"/>
      </w:rPr>
      <w:fldChar w:fldCharType="begin"/>
    </w:r>
    <w:r w:rsidRPr="00F65AA6">
      <w:rPr>
        <w:rFonts w:ascii="Arial" w:eastAsia="Times New Roman" w:hAnsi="Arial" w:cs="Times New Roman"/>
        <w:color w:val="3C5587"/>
        <w:sz w:val="15"/>
        <w:szCs w:val="15"/>
        <w:lang w:val="fr-FR" w:eastAsia="zh-CN"/>
      </w:rPr>
      <w:instrText>NUMPAGES  \* Arabic  \* MERGEFORMAT</w:instrText>
    </w:r>
    <w:r w:rsidRPr="00F65AA6">
      <w:rPr>
        <w:rFonts w:ascii="Arial" w:eastAsia="Times New Roman" w:hAnsi="Arial" w:cs="Times New Roman"/>
        <w:color w:val="3C5587"/>
        <w:sz w:val="15"/>
        <w:szCs w:val="15"/>
        <w:lang w:val="fr-FR" w:eastAsia="zh-CN"/>
      </w:rPr>
      <w:fldChar w:fldCharType="separate"/>
    </w:r>
    <w:r>
      <w:rPr>
        <w:rFonts w:ascii="Arial" w:eastAsia="Times New Roman" w:hAnsi="Arial" w:cs="Times New Roman"/>
        <w:color w:val="3C5587"/>
        <w:sz w:val="15"/>
        <w:szCs w:val="15"/>
        <w:lang w:val="fr-FR" w:eastAsia="zh-CN"/>
      </w:rPr>
      <w:t>7</w:t>
    </w:r>
    <w:r w:rsidRPr="00F65AA6">
      <w:rPr>
        <w:rFonts w:ascii="Arial" w:eastAsia="Times New Roman" w:hAnsi="Arial" w:cs="Times New Roman"/>
        <w:color w:val="3C5587"/>
        <w:sz w:val="15"/>
        <w:szCs w:val="15"/>
        <w:lang w:val="fr-FR"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E88" w14:textId="7C92DB82" w:rsidR="0097452E" w:rsidRPr="002F583A" w:rsidRDefault="009717B1" w:rsidP="002F583A">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w:t>
    </w:r>
    <w:proofErr w:type="spellStart"/>
    <w:r w:rsidRPr="00EC2BDB">
      <w:rPr>
        <w:color w:val="3C5587"/>
        <w:spacing w:val="3"/>
        <w:sz w:val="15"/>
        <w:szCs w:val="15"/>
      </w:rPr>
      <w:t>suisse</w:t>
    </w:r>
    <w:proofErr w:type="spellEnd"/>
    <w:r w:rsidRPr="00EC2BDB">
      <w:rPr>
        <w:color w:val="3C5587"/>
        <w:spacing w:val="3"/>
        <w:sz w:val="15"/>
        <w:szCs w:val="15"/>
      </w:rPr>
      <w:t xml:space="preserve"> </w:t>
    </w:r>
    <w:proofErr w:type="spellStart"/>
    <w:r w:rsidRPr="00EC2BDB">
      <w:rPr>
        <w:color w:val="3C5587"/>
        <w:spacing w:val="3"/>
        <w:sz w:val="15"/>
        <w:szCs w:val="15"/>
      </w:rPr>
      <w:t>pour</w:t>
    </w:r>
    <w:proofErr w:type="spellEnd"/>
    <w:r w:rsidRPr="00EC2BDB">
      <w:rPr>
        <w:color w:val="3C5587"/>
        <w:spacing w:val="3"/>
        <w:sz w:val="15"/>
        <w:szCs w:val="15"/>
      </w:rPr>
      <w:t xml:space="preserve"> la </w:t>
    </w:r>
    <w:proofErr w:type="spellStart"/>
    <w:r w:rsidRPr="00EC2BDB">
      <w:rPr>
        <w:color w:val="3C5587"/>
        <w:spacing w:val="3"/>
        <w:sz w:val="15"/>
        <w:szCs w:val="15"/>
      </w:rPr>
      <w:t>formation</w:t>
    </w:r>
    <w:proofErr w:type="spellEnd"/>
    <w:r w:rsidRPr="00EC2BDB">
      <w:rPr>
        <w:color w:val="3C5587"/>
        <w:spacing w:val="3"/>
        <w:sz w:val="15"/>
        <w:szCs w:val="15"/>
      </w:rPr>
      <w:t xml:space="preserve"> </w:t>
    </w:r>
    <w:proofErr w:type="spellStart"/>
    <w:r w:rsidRPr="00EC2BDB">
      <w:rPr>
        <w:color w:val="3C5587"/>
        <w:spacing w:val="3"/>
        <w:sz w:val="15"/>
        <w:szCs w:val="15"/>
      </w:rPr>
      <w:t>médicale</w:t>
    </w:r>
    <w:proofErr w:type="spellEnd"/>
    <w:r w:rsidRPr="00EC2BDB">
      <w:rPr>
        <w:color w:val="3C5587"/>
        <w:spacing w:val="3"/>
        <w:sz w:val="15"/>
        <w:szCs w:val="15"/>
      </w:rPr>
      <w:t xml:space="preserve"> </w:t>
    </w:r>
    <w:proofErr w:type="spellStart"/>
    <w:r w:rsidRPr="00EC2BDB">
      <w:rPr>
        <w:color w:val="3C5587"/>
        <w:spacing w:val="3"/>
        <w:sz w:val="15"/>
        <w:szCs w:val="15"/>
      </w:rPr>
      <w:t>postgraduée</w:t>
    </w:r>
    <w:proofErr w:type="spellEnd"/>
    <w:r w:rsidRPr="00EC2BDB">
      <w:rPr>
        <w:color w:val="3C5587"/>
        <w:spacing w:val="3"/>
        <w:sz w:val="15"/>
        <w:szCs w:val="15"/>
      </w:rPr>
      <w:t xml:space="preserve"> et </w:t>
    </w:r>
    <w:proofErr w:type="spellStart"/>
    <w:r w:rsidRPr="00EC2BDB">
      <w:rPr>
        <w:color w:val="3C5587"/>
        <w:spacing w:val="3"/>
        <w:sz w:val="15"/>
        <w:szCs w:val="15"/>
      </w:rPr>
      <w:t>continue</w:t>
    </w:r>
    <w:proofErr w:type="spellEnd"/>
    <w:r w:rsidRPr="00EC2BDB">
      <w:rPr>
        <w:color w:val="3C5587"/>
        <w:spacing w:val="2"/>
        <w:sz w:val="15"/>
        <w:szCs w:val="15"/>
      </w:rPr>
      <w:t xml:space="preserve">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995F" w14:textId="77777777" w:rsidR="00781010" w:rsidRDefault="00781010" w:rsidP="00E177D4">
      <w:pPr>
        <w:spacing w:after="0"/>
      </w:pPr>
      <w:r>
        <w:separator/>
      </w:r>
    </w:p>
  </w:footnote>
  <w:footnote w:type="continuationSeparator" w:id="0">
    <w:p w14:paraId="58D2F52F" w14:textId="77777777" w:rsidR="00781010" w:rsidRDefault="00781010"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9412905"/>
    <w:multiLevelType w:val="hybridMultilevel"/>
    <w:tmpl w:val="BCAA37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9F6B32"/>
    <w:multiLevelType w:val="hybridMultilevel"/>
    <w:tmpl w:val="78EC9424"/>
    <w:lvl w:ilvl="0" w:tplc="8C38B4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C4F516A"/>
    <w:multiLevelType w:val="hybridMultilevel"/>
    <w:tmpl w:val="2912E5B6"/>
    <w:lvl w:ilvl="0" w:tplc="650E4D76">
      <w:start w:val="1"/>
      <w:numFmt w:val="bullet"/>
      <w:lvlText w:val="-"/>
      <w:lvlJc w:val="left"/>
      <w:pPr>
        <w:ind w:left="927" w:hanging="360"/>
      </w:pPr>
      <w:rPr>
        <w:rFonts w:ascii="Arial" w:hAnsi="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5"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4DB67374"/>
    <w:multiLevelType w:val="hybridMultilevel"/>
    <w:tmpl w:val="838AE372"/>
    <w:lvl w:ilvl="0" w:tplc="F886B7E0">
      <w:numFmt w:val="bullet"/>
      <w:lvlText w:val="-"/>
      <w:lvlJc w:val="left"/>
      <w:pPr>
        <w:ind w:left="360" w:hanging="360"/>
      </w:pPr>
      <w:rPr>
        <w:rFonts w:ascii="Arial" w:eastAsiaTheme="minorHAnsi"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7F3241"/>
    <w:multiLevelType w:val="multilevel"/>
    <w:tmpl w:val="3632A744"/>
    <w:numStyleLink w:val="FMHAufzhlunggegliedertauf3EbenenAltA"/>
  </w:abstractNum>
  <w:abstractNum w:abstractNumId="21"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3"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610C0"/>
    <w:multiLevelType w:val="multilevel"/>
    <w:tmpl w:val="5C6614D2"/>
    <w:numStyleLink w:val="FMHNummerierunggegliedertauf3EbenenAltN"/>
  </w:abstractNum>
  <w:abstractNum w:abstractNumId="25"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27FC0"/>
    <w:multiLevelType w:val="multilevel"/>
    <w:tmpl w:val="3632A744"/>
    <w:numStyleLink w:val="FMHAufzhlunggegliedertauf3EbenenAltA"/>
  </w:abstractNum>
  <w:abstractNum w:abstractNumId="27" w15:restartNumberingAfterBreak="0">
    <w:nsid w:val="648C1DD2"/>
    <w:multiLevelType w:val="hybridMultilevel"/>
    <w:tmpl w:val="9398A2E8"/>
    <w:lvl w:ilvl="0" w:tplc="38FA282E">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12E5C"/>
    <w:multiLevelType w:val="multilevel"/>
    <w:tmpl w:val="5C6614D2"/>
    <w:numStyleLink w:val="FMHNummerierunggegliedertauf3EbenenAltN"/>
  </w:abstractNum>
  <w:abstractNum w:abstractNumId="31"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31"/>
  </w:num>
  <w:num w:numId="3" w16cid:durableId="543522305">
    <w:abstractNumId w:val="18"/>
  </w:num>
  <w:num w:numId="4" w16cid:durableId="1977100223">
    <w:abstractNumId w:val="6"/>
  </w:num>
  <w:num w:numId="5" w16cid:durableId="1263369768">
    <w:abstractNumId w:val="18"/>
  </w:num>
  <w:num w:numId="6" w16cid:durableId="2126651288">
    <w:abstractNumId w:val="28"/>
  </w:num>
  <w:num w:numId="7" w16cid:durableId="1254901305">
    <w:abstractNumId w:val="8"/>
  </w:num>
  <w:num w:numId="8" w16cid:durableId="949824828">
    <w:abstractNumId w:val="3"/>
  </w:num>
  <w:num w:numId="9" w16cid:durableId="239944299">
    <w:abstractNumId w:val="30"/>
  </w:num>
  <w:num w:numId="10" w16cid:durableId="1012605829">
    <w:abstractNumId w:val="24"/>
  </w:num>
  <w:num w:numId="11" w16cid:durableId="977882782">
    <w:abstractNumId w:val="4"/>
  </w:num>
  <w:num w:numId="12" w16cid:durableId="2070956659">
    <w:abstractNumId w:val="7"/>
  </w:num>
  <w:num w:numId="13" w16cid:durableId="618536275">
    <w:abstractNumId w:val="17"/>
  </w:num>
  <w:num w:numId="14" w16cid:durableId="540017257">
    <w:abstractNumId w:val="15"/>
  </w:num>
  <w:num w:numId="15" w16cid:durableId="2073234815">
    <w:abstractNumId w:val="26"/>
  </w:num>
  <w:num w:numId="16" w16cid:durableId="1700546193">
    <w:abstractNumId w:val="20"/>
  </w:num>
  <w:num w:numId="17" w16cid:durableId="1657799881">
    <w:abstractNumId w:val="11"/>
  </w:num>
  <w:num w:numId="18" w16cid:durableId="1634948864">
    <w:abstractNumId w:val="1"/>
  </w:num>
  <w:num w:numId="19" w16cid:durableId="1391269934">
    <w:abstractNumId w:val="23"/>
  </w:num>
  <w:num w:numId="20" w16cid:durableId="1984649976">
    <w:abstractNumId w:val="12"/>
  </w:num>
  <w:num w:numId="21" w16cid:durableId="1586569980">
    <w:abstractNumId w:val="16"/>
  </w:num>
  <w:num w:numId="22" w16cid:durableId="972754097">
    <w:abstractNumId w:val="10"/>
  </w:num>
  <w:num w:numId="23" w16cid:durableId="1064177298">
    <w:abstractNumId w:val="21"/>
  </w:num>
  <w:num w:numId="24" w16cid:durableId="632060465">
    <w:abstractNumId w:val="29"/>
  </w:num>
  <w:num w:numId="25" w16cid:durableId="15466652">
    <w:abstractNumId w:val="22"/>
  </w:num>
  <w:num w:numId="26" w16cid:durableId="714232155">
    <w:abstractNumId w:val="25"/>
  </w:num>
  <w:num w:numId="27" w16cid:durableId="36898598">
    <w:abstractNumId w:val="0"/>
  </w:num>
  <w:num w:numId="28" w16cid:durableId="1880318448">
    <w:abstractNumId w:val="13"/>
  </w:num>
  <w:num w:numId="29" w16cid:durableId="1861316737">
    <w:abstractNumId w:val="14"/>
  </w:num>
  <w:num w:numId="30" w16cid:durableId="1386489224">
    <w:abstractNumId w:val="2"/>
  </w:num>
  <w:num w:numId="31" w16cid:durableId="563293578">
    <w:abstractNumId w:val="9"/>
  </w:num>
  <w:num w:numId="32" w16cid:durableId="1047753074">
    <w:abstractNumId w:val="19"/>
  </w:num>
  <w:num w:numId="33" w16cid:durableId="16045354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ocumentProtection w:edit="forms"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37860"/>
    <w:rsid w:val="00041991"/>
    <w:rsid w:val="00047502"/>
    <w:rsid w:val="000508F4"/>
    <w:rsid w:val="000509D1"/>
    <w:rsid w:val="000527D3"/>
    <w:rsid w:val="00054ED7"/>
    <w:rsid w:val="00057200"/>
    <w:rsid w:val="00061C59"/>
    <w:rsid w:val="00062C0E"/>
    <w:rsid w:val="00070180"/>
    <w:rsid w:val="00070359"/>
    <w:rsid w:val="00075CD0"/>
    <w:rsid w:val="00077EC4"/>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5551"/>
    <w:rsid w:val="000E674C"/>
    <w:rsid w:val="000F0FB9"/>
    <w:rsid w:val="000F6193"/>
    <w:rsid w:val="000F68E6"/>
    <w:rsid w:val="001112C8"/>
    <w:rsid w:val="00111AA7"/>
    <w:rsid w:val="00114798"/>
    <w:rsid w:val="00115AB0"/>
    <w:rsid w:val="00121AF7"/>
    <w:rsid w:val="00125A96"/>
    <w:rsid w:val="0012615E"/>
    <w:rsid w:val="00127413"/>
    <w:rsid w:val="00127612"/>
    <w:rsid w:val="001364AF"/>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236"/>
    <w:rsid w:val="00234724"/>
    <w:rsid w:val="002424C6"/>
    <w:rsid w:val="00243757"/>
    <w:rsid w:val="00253F0B"/>
    <w:rsid w:val="00257DE9"/>
    <w:rsid w:val="00257F02"/>
    <w:rsid w:val="00263A5E"/>
    <w:rsid w:val="00266AD4"/>
    <w:rsid w:val="00267C50"/>
    <w:rsid w:val="00271A27"/>
    <w:rsid w:val="002820D2"/>
    <w:rsid w:val="00290873"/>
    <w:rsid w:val="00295CED"/>
    <w:rsid w:val="0029783E"/>
    <w:rsid w:val="00297A58"/>
    <w:rsid w:val="002A2D1E"/>
    <w:rsid w:val="002A5B42"/>
    <w:rsid w:val="002A71F6"/>
    <w:rsid w:val="002A7D9F"/>
    <w:rsid w:val="002B225A"/>
    <w:rsid w:val="002C6486"/>
    <w:rsid w:val="002C7279"/>
    <w:rsid w:val="002C7A66"/>
    <w:rsid w:val="002D0867"/>
    <w:rsid w:val="002D0B43"/>
    <w:rsid w:val="002D3BCA"/>
    <w:rsid w:val="002D55F2"/>
    <w:rsid w:val="002D6B6F"/>
    <w:rsid w:val="002D6F6E"/>
    <w:rsid w:val="002D7717"/>
    <w:rsid w:val="002F1C20"/>
    <w:rsid w:val="002F583A"/>
    <w:rsid w:val="003018AA"/>
    <w:rsid w:val="00302125"/>
    <w:rsid w:val="00303E59"/>
    <w:rsid w:val="00307A23"/>
    <w:rsid w:val="003112DD"/>
    <w:rsid w:val="00311A1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B4D2D"/>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381B"/>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C6BD8"/>
    <w:rsid w:val="004C75AD"/>
    <w:rsid w:val="004D02D7"/>
    <w:rsid w:val="004D2768"/>
    <w:rsid w:val="004D3EB3"/>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4EF2"/>
    <w:rsid w:val="00555852"/>
    <w:rsid w:val="00557A62"/>
    <w:rsid w:val="00557D75"/>
    <w:rsid w:val="00560DB6"/>
    <w:rsid w:val="0057646E"/>
    <w:rsid w:val="00582938"/>
    <w:rsid w:val="00583656"/>
    <w:rsid w:val="005960C4"/>
    <w:rsid w:val="005974E3"/>
    <w:rsid w:val="00597AC8"/>
    <w:rsid w:val="005A23BA"/>
    <w:rsid w:val="005B0586"/>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2FE8"/>
    <w:rsid w:val="006141E0"/>
    <w:rsid w:val="00615651"/>
    <w:rsid w:val="00616C97"/>
    <w:rsid w:val="00616D83"/>
    <w:rsid w:val="00624B17"/>
    <w:rsid w:val="0062532D"/>
    <w:rsid w:val="00625B4F"/>
    <w:rsid w:val="00627DC1"/>
    <w:rsid w:val="0063108E"/>
    <w:rsid w:val="00636B25"/>
    <w:rsid w:val="00641D8A"/>
    <w:rsid w:val="00646D46"/>
    <w:rsid w:val="00651B85"/>
    <w:rsid w:val="00652A2A"/>
    <w:rsid w:val="00652D7F"/>
    <w:rsid w:val="00664CA5"/>
    <w:rsid w:val="006659F7"/>
    <w:rsid w:val="0066689A"/>
    <w:rsid w:val="00673B3E"/>
    <w:rsid w:val="006746F8"/>
    <w:rsid w:val="00690F62"/>
    <w:rsid w:val="00693A5E"/>
    <w:rsid w:val="00694F8A"/>
    <w:rsid w:val="00697972"/>
    <w:rsid w:val="006A0303"/>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156DC"/>
    <w:rsid w:val="00726302"/>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1010"/>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3F9D"/>
    <w:rsid w:val="007E5B3E"/>
    <w:rsid w:val="007F024A"/>
    <w:rsid w:val="007F059B"/>
    <w:rsid w:val="007F29B8"/>
    <w:rsid w:val="007F31E4"/>
    <w:rsid w:val="00806C7A"/>
    <w:rsid w:val="00807896"/>
    <w:rsid w:val="00813B95"/>
    <w:rsid w:val="00814B9F"/>
    <w:rsid w:val="00816830"/>
    <w:rsid w:val="00824135"/>
    <w:rsid w:val="00824EA4"/>
    <w:rsid w:val="00837249"/>
    <w:rsid w:val="00847F74"/>
    <w:rsid w:val="00850AF6"/>
    <w:rsid w:val="00851E49"/>
    <w:rsid w:val="008550F8"/>
    <w:rsid w:val="008650E0"/>
    <w:rsid w:val="0086556D"/>
    <w:rsid w:val="00865946"/>
    <w:rsid w:val="00871FC2"/>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2658"/>
    <w:rsid w:val="008C7426"/>
    <w:rsid w:val="008D4BB8"/>
    <w:rsid w:val="008D52C8"/>
    <w:rsid w:val="008E7B4A"/>
    <w:rsid w:val="008E7D27"/>
    <w:rsid w:val="008F58E8"/>
    <w:rsid w:val="00902487"/>
    <w:rsid w:val="00904314"/>
    <w:rsid w:val="00906BB1"/>
    <w:rsid w:val="00912863"/>
    <w:rsid w:val="009202D2"/>
    <w:rsid w:val="00926D47"/>
    <w:rsid w:val="009415D2"/>
    <w:rsid w:val="00942804"/>
    <w:rsid w:val="00954804"/>
    <w:rsid w:val="009606B8"/>
    <w:rsid w:val="00962802"/>
    <w:rsid w:val="0096441F"/>
    <w:rsid w:val="00964DBD"/>
    <w:rsid w:val="0096780F"/>
    <w:rsid w:val="009717B1"/>
    <w:rsid w:val="0097202E"/>
    <w:rsid w:val="0097452E"/>
    <w:rsid w:val="009767A8"/>
    <w:rsid w:val="00993E70"/>
    <w:rsid w:val="00994C2C"/>
    <w:rsid w:val="00997ED2"/>
    <w:rsid w:val="009A0286"/>
    <w:rsid w:val="009A2F57"/>
    <w:rsid w:val="009A3199"/>
    <w:rsid w:val="009A3AF3"/>
    <w:rsid w:val="009A72E0"/>
    <w:rsid w:val="009B2244"/>
    <w:rsid w:val="009B31F4"/>
    <w:rsid w:val="009B3B66"/>
    <w:rsid w:val="009B4ECD"/>
    <w:rsid w:val="009C21CA"/>
    <w:rsid w:val="009C2C12"/>
    <w:rsid w:val="009C3C5C"/>
    <w:rsid w:val="009D0A89"/>
    <w:rsid w:val="009D1EF8"/>
    <w:rsid w:val="009D3100"/>
    <w:rsid w:val="009D3913"/>
    <w:rsid w:val="009D7D41"/>
    <w:rsid w:val="009E23D8"/>
    <w:rsid w:val="009E50E1"/>
    <w:rsid w:val="009F19BB"/>
    <w:rsid w:val="009F1C95"/>
    <w:rsid w:val="009F21D4"/>
    <w:rsid w:val="009F2E36"/>
    <w:rsid w:val="009F3701"/>
    <w:rsid w:val="009F3F3C"/>
    <w:rsid w:val="009F56C8"/>
    <w:rsid w:val="00A03569"/>
    <w:rsid w:val="00A04D21"/>
    <w:rsid w:val="00A124DC"/>
    <w:rsid w:val="00A12942"/>
    <w:rsid w:val="00A15755"/>
    <w:rsid w:val="00A1723D"/>
    <w:rsid w:val="00A17FC1"/>
    <w:rsid w:val="00A215D5"/>
    <w:rsid w:val="00A22F19"/>
    <w:rsid w:val="00A24803"/>
    <w:rsid w:val="00A31AFB"/>
    <w:rsid w:val="00A31FC6"/>
    <w:rsid w:val="00A3376C"/>
    <w:rsid w:val="00A408DA"/>
    <w:rsid w:val="00A44E60"/>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29DC"/>
    <w:rsid w:val="00AD6621"/>
    <w:rsid w:val="00AD6D2E"/>
    <w:rsid w:val="00AD795E"/>
    <w:rsid w:val="00AE055E"/>
    <w:rsid w:val="00AE4208"/>
    <w:rsid w:val="00AE5F0F"/>
    <w:rsid w:val="00AF5218"/>
    <w:rsid w:val="00AF6019"/>
    <w:rsid w:val="00B025A7"/>
    <w:rsid w:val="00B106A2"/>
    <w:rsid w:val="00B145D2"/>
    <w:rsid w:val="00B2081F"/>
    <w:rsid w:val="00B22062"/>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5E6C"/>
    <w:rsid w:val="00B96A68"/>
    <w:rsid w:val="00B97BF7"/>
    <w:rsid w:val="00BA3A3A"/>
    <w:rsid w:val="00BB2C4C"/>
    <w:rsid w:val="00BB576A"/>
    <w:rsid w:val="00BB64A4"/>
    <w:rsid w:val="00BC000B"/>
    <w:rsid w:val="00BC24FE"/>
    <w:rsid w:val="00BC5405"/>
    <w:rsid w:val="00BD1521"/>
    <w:rsid w:val="00BD51C0"/>
    <w:rsid w:val="00BD594F"/>
    <w:rsid w:val="00BD68C3"/>
    <w:rsid w:val="00BD6F48"/>
    <w:rsid w:val="00BE02F6"/>
    <w:rsid w:val="00BE2672"/>
    <w:rsid w:val="00BE2C13"/>
    <w:rsid w:val="00BE4A64"/>
    <w:rsid w:val="00BF46F6"/>
    <w:rsid w:val="00BF68CD"/>
    <w:rsid w:val="00C001BD"/>
    <w:rsid w:val="00C0268E"/>
    <w:rsid w:val="00C05EE1"/>
    <w:rsid w:val="00C06534"/>
    <w:rsid w:val="00C14229"/>
    <w:rsid w:val="00C17769"/>
    <w:rsid w:val="00C201FB"/>
    <w:rsid w:val="00C23588"/>
    <w:rsid w:val="00C24C6A"/>
    <w:rsid w:val="00C24E74"/>
    <w:rsid w:val="00C32DE6"/>
    <w:rsid w:val="00C334FB"/>
    <w:rsid w:val="00C363E0"/>
    <w:rsid w:val="00C47446"/>
    <w:rsid w:val="00C50324"/>
    <w:rsid w:val="00C56968"/>
    <w:rsid w:val="00C57D5F"/>
    <w:rsid w:val="00C613E9"/>
    <w:rsid w:val="00C63336"/>
    <w:rsid w:val="00C70754"/>
    <w:rsid w:val="00C82069"/>
    <w:rsid w:val="00C84483"/>
    <w:rsid w:val="00C87A1D"/>
    <w:rsid w:val="00C87CB9"/>
    <w:rsid w:val="00C95106"/>
    <w:rsid w:val="00CA0F0D"/>
    <w:rsid w:val="00CA140F"/>
    <w:rsid w:val="00CA167B"/>
    <w:rsid w:val="00CA1BA9"/>
    <w:rsid w:val="00CA3084"/>
    <w:rsid w:val="00CA5817"/>
    <w:rsid w:val="00CA7DD0"/>
    <w:rsid w:val="00CC1073"/>
    <w:rsid w:val="00CC27FB"/>
    <w:rsid w:val="00CC2C00"/>
    <w:rsid w:val="00CC4A9E"/>
    <w:rsid w:val="00CC66F0"/>
    <w:rsid w:val="00CC693A"/>
    <w:rsid w:val="00CD2E20"/>
    <w:rsid w:val="00CD5063"/>
    <w:rsid w:val="00CD6555"/>
    <w:rsid w:val="00CD75A6"/>
    <w:rsid w:val="00CD79C8"/>
    <w:rsid w:val="00CE0E41"/>
    <w:rsid w:val="00CE2F7C"/>
    <w:rsid w:val="00CF136D"/>
    <w:rsid w:val="00CF367C"/>
    <w:rsid w:val="00CF4513"/>
    <w:rsid w:val="00D0183E"/>
    <w:rsid w:val="00D11585"/>
    <w:rsid w:val="00D1175F"/>
    <w:rsid w:val="00D16073"/>
    <w:rsid w:val="00D20C19"/>
    <w:rsid w:val="00D3002E"/>
    <w:rsid w:val="00D30BC3"/>
    <w:rsid w:val="00D31B04"/>
    <w:rsid w:val="00D32B58"/>
    <w:rsid w:val="00D3364A"/>
    <w:rsid w:val="00D35A1E"/>
    <w:rsid w:val="00D4148B"/>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B5D46"/>
    <w:rsid w:val="00DC493A"/>
    <w:rsid w:val="00DD3A6B"/>
    <w:rsid w:val="00DE4058"/>
    <w:rsid w:val="00DE6B0D"/>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22EF"/>
    <w:rsid w:val="00EB4C6F"/>
    <w:rsid w:val="00EB5428"/>
    <w:rsid w:val="00EC5909"/>
    <w:rsid w:val="00EC6378"/>
    <w:rsid w:val="00ED08E3"/>
    <w:rsid w:val="00EE0731"/>
    <w:rsid w:val="00EE1751"/>
    <w:rsid w:val="00EE1DE0"/>
    <w:rsid w:val="00EE203E"/>
    <w:rsid w:val="00EE3471"/>
    <w:rsid w:val="00EE37F2"/>
    <w:rsid w:val="00EE4106"/>
    <w:rsid w:val="00EE46F3"/>
    <w:rsid w:val="00EE696A"/>
    <w:rsid w:val="00EE71DD"/>
    <w:rsid w:val="00EF0E6F"/>
    <w:rsid w:val="00EF74E2"/>
    <w:rsid w:val="00F01226"/>
    <w:rsid w:val="00F01A28"/>
    <w:rsid w:val="00F134F5"/>
    <w:rsid w:val="00F13993"/>
    <w:rsid w:val="00F146F5"/>
    <w:rsid w:val="00F15636"/>
    <w:rsid w:val="00F4589C"/>
    <w:rsid w:val="00F5011D"/>
    <w:rsid w:val="00F518DF"/>
    <w:rsid w:val="00F57D6A"/>
    <w:rsid w:val="00F6151B"/>
    <w:rsid w:val="00F62F2F"/>
    <w:rsid w:val="00F65FC6"/>
    <w:rsid w:val="00F66426"/>
    <w:rsid w:val="00F66459"/>
    <w:rsid w:val="00F66E0E"/>
    <w:rsid w:val="00F765ED"/>
    <w:rsid w:val="00F76783"/>
    <w:rsid w:val="00F76D10"/>
    <w:rsid w:val="00F908A4"/>
    <w:rsid w:val="00FA282D"/>
    <w:rsid w:val="00FA631D"/>
    <w:rsid w:val="00FA69CA"/>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table" w:customStyle="1" w:styleId="TableNormal0">
    <w:name w:val="Table Normal_0"/>
    <w:uiPriority w:val="2"/>
    <w:semiHidden/>
    <w:unhideWhenUsed/>
    <w:qFormat/>
    <w:rsid w:val="00F01226"/>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01226"/>
    <w:pPr>
      <w:widowControl w:val="0"/>
      <w:autoSpaceDE w:val="0"/>
      <w:autoSpaceDN w:val="0"/>
      <w:spacing w:before="23" w:after="0" w:line="236" w:lineRule="exact"/>
    </w:pPr>
    <w:rPr>
      <w:rFonts w:ascii="Arial" w:eastAsia="Arial" w:hAnsi="Arial" w:cs="Arial"/>
      <w:lang w:val="en-US"/>
    </w:rPr>
  </w:style>
  <w:style w:type="paragraph" w:styleId="Textkrper-Einzug3">
    <w:name w:val="Body Text Indent 3"/>
    <w:basedOn w:val="Standard"/>
    <w:link w:val="Textkrper-Einzug3Zchn"/>
    <w:rsid w:val="00C0268E"/>
    <w:pPr>
      <w:tabs>
        <w:tab w:val="left" w:pos="709"/>
      </w:tabs>
      <w:spacing w:after="0"/>
      <w:ind w:left="1134" w:hanging="1114"/>
      <w:jc w:val="both"/>
    </w:pPr>
    <w:rPr>
      <w:rFonts w:ascii="Times New Roman" w:eastAsia="Times New Roman" w:hAnsi="Times New Roman" w:cs="Times New Roman"/>
      <w:sz w:val="26"/>
      <w:szCs w:val="20"/>
      <w:lang w:val="de-DE" w:eastAsia="de-DE"/>
    </w:rPr>
  </w:style>
  <w:style w:type="character" w:customStyle="1" w:styleId="Textkrper-Einzug3Zchn">
    <w:name w:val="Textkörper-Einzug 3 Zchn"/>
    <w:basedOn w:val="Absatz-Standardschriftart"/>
    <w:link w:val="Textkrper-Einzug3"/>
    <w:rsid w:val="00C0268E"/>
    <w:rPr>
      <w:rFonts w:ascii="Times New Roman" w:eastAsia="Times New Roman" w:hAnsi="Times New Roman" w:cs="Times New Roman"/>
      <w:sz w:val="26"/>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1A7C38"/>
    <w:rsid w:val="00381638"/>
    <w:rsid w:val="004C0F4F"/>
    <w:rsid w:val="008F2BE3"/>
    <w:rsid w:val="00B6646F"/>
    <w:rsid w:val="00C4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2.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4.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9</Pages>
  <Words>3763</Words>
  <Characters>21450</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31</cp:revision>
  <cp:lastPrinted>2022-09-28T13:19:00Z</cp:lastPrinted>
  <dcterms:created xsi:type="dcterms:W3CDTF">2023-11-24T15:18:00Z</dcterms:created>
  <dcterms:modified xsi:type="dcterms:W3CDTF">2023-11-24T15:56:00Z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