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2F076C"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2F076C"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2F076C"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2F076C"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 xml:space="preserve">Concept actuel de formation </w:t>
      </w:r>
      <w:proofErr w:type="spellStart"/>
      <w:r w:rsidR="007C1DB7" w:rsidRPr="00512076">
        <w:rPr>
          <w:rFonts w:ascii="Arial" w:eastAsia="Times New Roman" w:hAnsi="Arial" w:cs="Times New Roman"/>
          <w:b/>
          <w:lang w:val="fr-CH" w:eastAsia="de-DE"/>
        </w:rPr>
        <w:t>postgraduée</w:t>
      </w:r>
      <w:proofErr w:type="spellEnd"/>
      <w:r w:rsidR="007C1DB7" w:rsidRPr="00512076">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r w:rsidR="002F076C">
        <w:fldChar w:fldCharType="begin"/>
      </w:r>
      <w:r w:rsidR="002F076C" w:rsidRPr="002F076C">
        <w:rPr>
          <w:lang w:val="fr-FR"/>
        </w:rPr>
        <w:instrText>HYPERLINK "https://www.siwf.ch/weiterbildungsstaetten/weiterbildungskonzepte.cfm"</w:instrText>
      </w:r>
      <w:r w:rsidR="002F076C">
        <w:fldChar w:fldCharType="separate"/>
      </w:r>
      <w:r w:rsidRPr="00512076">
        <w:rPr>
          <w:rStyle w:val="Hyperlink"/>
          <w:rFonts w:ascii="Arial" w:eastAsia="Times New Roman" w:hAnsi="Arial" w:cs="Times New Roman"/>
          <w:lang w:val="fr-CH" w:eastAsia="de-DE"/>
        </w:rPr>
        <w:t>concept</w:t>
      </w:r>
      <w:r w:rsidR="002F076C">
        <w:rPr>
          <w:rStyle w:val="Hyperlink"/>
          <w:rFonts w:ascii="Arial" w:eastAsia="Times New Roman" w:hAnsi="Arial" w:cs="Times New Roman"/>
          <w:lang w:val="fr-CH" w:eastAsia="de-DE"/>
        </w:rPr>
        <w:fldChar w:fldCharType="end"/>
      </w:r>
      <w:r w:rsidRPr="00512076">
        <w:rPr>
          <w:rStyle w:val="Hyperlink"/>
          <w:rFonts w:ascii="Arial" w:eastAsia="Times New Roman" w:hAnsi="Arial" w:cs="Times New Roman"/>
          <w:lang w:val="fr-CH" w:eastAsia="de-DE"/>
        </w:rPr>
        <w:t xml:space="preserve"> de formation </w:t>
      </w:r>
      <w:proofErr w:type="spellStart"/>
      <w:r w:rsidRPr="00512076">
        <w:rPr>
          <w:rStyle w:val="Hyperlink"/>
          <w:rFonts w:ascii="Arial" w:eastAsia="Times New Roman" w:hAnsi="Arial" w:cs="Times New Roman"/>
          <w:lang w:val="fr-CH" w:eastAsia="de-DE"/>
        </w:rPr>
        <w:t>postgraduée</w:t>
      </w:r>
      <w:proofErr w:type="spellEnd"/>
      <w:r w:rsidRPr="00512076">
        <w:rPr>
          <w:rStyle w:val="Hyperlink"/>
          <w:rFonts w:ascii="Arial" w:eastAsia="Times New Roman" w:hAnsi="Arial" w:cs="Times New Roman"/>
          <w:lang w:val="fr-CH" w:eastAsia="de-DE"/>
        </w:rPr>
        <w:t xml:space="preserv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w:t>
      </w:r>
      <w:proofErr w:type="spellStart"/>
      <w:r w:rsidR="009F1C95" w:rsidRPr="00512076">
        <w:rPr>
          <w:rStyle w:val="Hyperlink"/>
          <w:rFonts w:ascii="Arial" w:eastAsia="Times New Roman" w:hAnsi="Arial" w:cs="Times New Roman"/>
          <w:color w:val="auto"/>
          <w:u w:val="none"/>
          <w:lang w:val="fr-CH" w:eastAsia="de-DE"/>
        </w:rPr>
        <w:t>postgraduée</w:t>
      </w:r>
      <w:proofErr w:type="spellEnd"/>
      <w:r w:rsidR="009F1C95" w:rsidRPr="00512076">
        <w:rPr>
          <w:rStyle w:val="Hyperlink"/>
          <w:rFonts w:ascii="Arial" w:eastAsia="Times New Roman" w:hAnsi="Arial" w:cs="Times New Roman"/>
          <w:color w:val="auto"/>
          <w:u w:val="none"/>
          <w:lang w:val="fr-CH" w:eastAsia="de-DE"/>
        </w:rPr>
        <w:t xml:space="preserv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2F076C" w:rsidP="00EB22EF">
      <w:pPr>
        <w:numPr>
          <w:ilvl w:val="0"/>
          <w:numId w:val="28"/>
        </w:numPr>
        <w:spacing w:after="0"/>
        <w:contextualSpacing/>
        <w:rPr>
          <w:rFonts w:ascii="Arial" w:eastAsia="Times New Roman" w:hAnsi="Arial" w:cs="Arial"/>
          <w:lang w:val="fr-CH" w:eastAsia="de-CH"/>
        </w:rPr>
      </w:pPr>
      <w:r>
        <w:fldChar w:fldCharType="begin"/>
      </w:r>
      <w:r w:rsidRPr="002F076C">
        <w:rPr>
          <w:lang w:val="fr-FR"/>
        </w:rPr>
        <w:instrText>HYPERLINK "https://www.siwf.ch/fr/formation-postgraduee/titres-specialiste-formations.cfm"</w:instrText>
      </w:r>
      <w:r>
        <w:fldChar w:fldCharType="separate"/>
      </w:r>
      <w:r w:rsidR="00547EEC" w:rsidRPr="00512076">
        <w:rPr>
          <w:rStyle w:val="Hyperlink"/>
          <w:lang w:val="fr-CH"/>
        </w:rPr>
        <w:t>P</w:t>
      </w:r>
      <w:r w:rsidR="002A71F6" w:rsidRPr="00512076">
        <w:rPr>
          <w:rStyle w:val="Hyperlink"/>
          <w:lang w:val="fr-CH"/>
        </w:rPr>
        <w:t>r</w:t>
      </w:r>
      <w:r w:rsidR="00547EEC" w:rsidRPr="00512076">
        <w:rPr>
          <w:rStyle w:val="Hyperlink"/>
          <w:lang w:val="fr-CH"/>
        </w:rPr>
        <w:t xml:space="preserve">ogrammes de formation </w:t>
      </w:r>
      <w:proofErr w:type="spellStart"/>
      <w:r w:rsidR="00547EEC" w:rsidRPr="00512076">
        <w:rPr>
          <w:rStyle w:val="Hyperlink"/>
          <w:lang w:val="fr-CH"/>
        </w:rPr>
        <w:t>postgraduée</w:t>
      </w:r>
      <w:proofErr w:type="spellEnd"/>
      <w:r>
        <w:rPr>
          <w:rStyle w:val="Hyperlink"/>
          <w:lang w:val="fr-CH"/>
        </w:rPr>
        <w:fldChar w:fldCharType="end"/>
      </w:r>
      <w:r w:rsidR="00EB22EF" w:rsidRPr="00512076">
        <w:rPr>
          <w:rFonts w:ascii="Arial" w:eastAsia="Times New Roman" w:hAnsi="Arial" w:cs="Arial"/>
          <w:lang w:val="fr-CH" w:eastAsia="de-CH"/>
        </w:rPr>
        <w:t xml:space="preserve"> (</w:t>
      </w:r>
      <w:r w:rsidR="00A03569" w:rsidRPr="00512076">
        <w:rPr>
          <w:rFonts w:ascii="Arial" w:hAnsi="Arial" w:cs="Arial"/>
          <w:lang w:val="fr-CH"/>
        </w:rPr>
        <w:t xml:space="preserve">critères pour la classification des établissements de formation </w:t>
      </w:r>
      <w:proofErr w:type="spellStart"/>
      <w:r w:rsidR="00A03569" w:rsidRPr="00512076">
        <w:rPr>
          <w:rFonts w:ascii="Arial" w:hAnsi="Arial" w:cs="Arial"/>
          <w:lang w:val="fr-CH"/>
        </w:rPr>
        <w:t>postgraduée</w:t>
      </w:r>
      <w:proofErr w:type="spellEnd"/>
      <w:r w:rsidR="00A03569" w:rsidRPr="00512076">
        <w:rPr>
          <w:rFonts w:ascii="Arial" w:hAnsi="Arial" w:cs="Arial"/>
          <w:lang w:val="fr-CH"/>
        </w:rPr>
        <w:t>,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r w:rsidR="002F076C">
        <w:fldChar w:fldCharType="begin"/>
      </w:r>
      <w:r w:rsidR="002F076C" w:rsidRPr="002F076C">
        <w:rPr>
          <w:lang w:val="fr-FR"/>
        </w:rPr>
        <w:instrText>HYPERLINK "https://www.siwf.ch/fr/etablissements/reconnaissance-etablissements.cfm"</w:instrText>
      </w:r>
      <w:r w:rsidR="002F076C">
        <w:fldChar w:fldCharType="separate"/>
      </w:r>
      <w:r w:rsidR="00874116" w:rsidRPr="00512076">
        <w:rPr>
          <w:rStyle w:val="Hyperlink"/>
          <w:lang w:val="fr-CH"/>
        </w:rPr>
        <w:t xml:space="preserve">Réglementation pour la formation </w:t>
      </w:r>
      <w:proofErr w:type="spellStart"/>
      <w:r w:rsidR="00874116" w:rsidRPr="00512076">
        <w:rPr>
          <w:rStyle w:val="Hyperlink"/>
          <w:lang w:val="fr-CH"/>
        </w:rPr>
        <w:t>postgraduée</w:t>
      </w:r>
      <w:proofErr w:type="spellEnd"/>
      <w:r w:rsidR="00874116" w:rsidRPr="00512076">
        <w:rPr>
          <w:rStyle w:val="Hyperlink"/>
          <w:lang w:val="fr-CH"/>
        </w:rPr>
        <w:t xml:space="preserve"> (RFP)</w:t>
      </w:r>
      <w:r w:rsidR="002F076C">
        <w:rPr>
          <w:rStyle w:val="Hyperlink"/>
          <w:lang w:val="fr-CH"/>
        </w:rPr>
        <w:fldChar w:fldCharType="end"/>
      </w:r>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4"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5"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r w:rsidR="002F076C">
        <w:fldChar w:fldCharType="begin"/>
      </w:r>
      <w:r w:rsidR="002F076C" w:rsidRPr="002F076C">
        <w:rPr>
          <w:lang w:val="fr-FR"/>
        </w:rPr>
        <w:instrText>HYPERLINK "http://www.siwf.ch/strukturierte_wb_fr"</w:instrText>
      </w:r>
      <w:r w:rsidR="002F076C">
        <w:fldChar w:fldCharType="separate"/>
      </w:r>
      <w:r w:rsidRPr="00424E24">
        <w:rPr>
          <w:rStyle w:val="Hyperlink"/>
          <w:rFonts w:ascii="Arial" w:hAnsi="Arial" w:cs="Arial"/>
          <w:lang w:val="fr-CH" w:eastAsia="fr-FR"/>
        </w:rPr>
        <w:t xml:space="preserve">Qu’entend-on par « formation </w:t>
      </w:r>
      <w:proofErr w:type="spellStart"/>
      <w:r w:rsidRPr="00424E24">
        <w:rPr>
          <w:rStyle w:val="Hyperlink"/>
          <w:rFonts w:ascii="Arial" w:hAnsi="Arial" w:cs="Arial"/>
          <w:lang w:val="fr-CH" w:eastAsia="fr-FR"/>
        </w:rPr>
        <w:t>postgraduée</w:t>
      </w:r>
      <w:proofErr w:type="spellEnd"/>
      <w:r w:rsidRPr="00424E24">
        <w:rPr>
          <w:rStyle w:val="Hyperlink"/>
          <w:rFonts w:ascii="Arial" w:hAnsi="Arial" w:cs="Arial"/>
          <w:lang w:val="fr-CH" w:eastAsia="fr-FR"/>
        </w:rPr>
        <w:t xml:space="preserve"> structurée</w:t>
      </w:r>
      <w:r w:rsidR="002F076C">
        <w:rPr>
          <w:rStyle w:val="Hyperlink"/>
          <w:rFonts w:ascii="Arial" w:hAnsi="Arial" w:cs="Arial"/>
          <w:lang w:val="fr-CH" w:eastAsia="fr-FR"/>
        </w:rPr>
        <w:fldChar w:fldCharType="end"/>
      </w:r>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r>
      <w:proofErr w:type="spellStart"/>
      <w:r w:rsidRPr="00512076">
        <w:rPr>
          <w:rFonts w:ascii="Arial" w:eastAsia="Times New Roman" w:hAnsi="Arial" w:cs="Arial"/>
          <w:lang w:val="fr-CH" w:eastAsia="de-DE"/>
        </w:rPr>
        <w:t>Représentant</w:t>
      </w:r>
      <w:r w:rsidR="00D92CCB" w:rsidRPr="00512076">
        <w:rPr>
          <w:rFonts w:ascii="Arial" w:eastAsia="Times New Roman" w:hAnsi="Arial" w:cs="Arial"/>
          <w:lang w:val="fr-CH" w:eastAsia="de-DE"/>
        </w:rPr>
        <w:t>-e</w:t>
      </w:r>
      <w:proofErr w:type="spellEnd"/>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2F076C"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lastRenderedPageBreak/>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lastRenderedPageBreak/>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52253DF4" w:rsidR="006A16DE"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2F076C">
        <w:rPr>
          <w:rFonts w:ascii="Arial" w:eastAsia="Times New Roman" w:hAnsi="Arial" w:cs="Arial"/>
          <w:lang w:val="fr-CH" w:eastAsia="de-DE"/>
        </w:rPr>
      </w:r>
      <w:r w:rsidR="002F076C">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9C69294" w14:textId="77777777" w:rsidR="006A16DE" w:rsidRDefault="006A16DE">
      <w:pPr>
        <w:rPr>
          <w:rFonts w:ascii="Arial" w:eastAsia="Times New Roman" w:hAnsi="Arial" w:cs="Arial"/>
          <w:lang w:val="fr-CH" w:eastAsia="de-DE"/>
        </w:rPr>
      </w:pPr>
      <w:r>
        <w:rPr>
          <w:rFonts w:ascii="Arial" w:eastAsia="Times New Roman" w:hAnsi="Arial" w:cs="Arial"/>
          <w:lang w:val="fr-CH" w:eastAsia="de-DE"/>
        </w:rPr>
        <w:br w:type="page"/>
      </w:r>
    </w:p>
    <w:p w14:paraId="7D0A9B84" w14:textId="77777777" w:rsidR="00F52A8E" w:rsidRPr="00FA118A" w:rsidRDefault="00F52A8E" w:rsidP="00F52A8E">
      <w:pPr>
        <w:spacing w:after="0"/>
        <w:rPr>
          <w:rFonts w:ascii="Arial" w:eastAsia="Times New Roman" w:hAnsi="Arial" w:cs="Arial"/>
          <w:b/>
          <w:sz w:val="30"/>
          <w:szCs w:val="30"/>
          <w:lang w:val="fr-CH" w:eastAsia="de-DE"/>
        </w:rPr>
      </w:pPr>
      <w:r w:rsidRPr="00FA118A">
        <w:rPr>
          <w:rFonts w:ascii="Arial" w:eastAsia="Times New Roman" w:hAnsi="Arial" w:cs="Arial"/>
          <w:b/>
          <w:sz w:val="30"/>
          <w:szCs w:val="30"/>
          <w:lang w:val="fr-CH" w:eastAsia="de-DE"/>
        </w:rPr>
        <w:lastRenderedPageBreak/>
        <w:t>Angiologie</w:t>
      </w:r>
    </w:p>
    <w:p w14:paraId="1AFD14C3" w14:textId="77777777" w:rsidR="00F52A8E" w:rsidRPr="00FA118A" w:rsidRDefault="00F52A8E" w:rsidP="00F52A8E">
      <w:pPr>
        <w:spacing w:after="0"/>
        <w:rPr>
          <w:rFonts w:ascii="Arial" w:hAnsi="Arial" w:cs="Arial"/>
          <w:lang w:val="fr-CH"/>
        </w:rPr>
      </w:pPr>
    </w:p>
    <w:p w14:paraId="7A122F6A" w14:textId="77777777" w:rsidR="00F52A8E" w:rsidRPr="00FA118A" w:rsidRDefault="00F52A8E" w:rsidP="00F52A8E">
      <w:pPr>
        <w:tabs>
          <w:tab w:val="left" w:pos="-720"/>
          <w:tab w:val="left" w:pos="284"/>
        </w:tabs>
        <w:spacing w:after="0"/>
        <w:rPr>
          <w:rFonts w:ascii="Arial" w:eastAsia="Times New Roman" w:hAnsi="Arial" w:cs="Arial"/>
          <w:b/>
          <w:sz w:val="24"/>
          <w:szCs w:val="24"/>
          <w:lang w:val="fr-CH" w:eastAsia="de-DE"/>
        </w:rPr>
      </w:pPr>
      <w:r w:rsidRPr="00FA118A">
        <w:rPr>
          <w:rFonts w:ascii="Arial" w:eastAsia="Times New Roman" w:hAnsi="Arial" w:cs="Arial"/>
          <w:b/>
          <w:sz w:val="24"/>
          <w:szCs w:val="24"/>
          <w:lang w:val="fr-CH" w:eastAsia="de-DE"/>
        </w:rPr>
        <w:t>Critères selon le ch. 5 du programme de formation postgraduée « Critères de classification des établissements de formation postgraduée »</w:t>
      </w:r>
    </w:p>
    <w:p w14:paraId="26B1E6A7" w14:textId="77777777" w:rsidR="00F52A8E" w:rsidRPr="00FA118A" w:rsidRDefault="00F52A8E" w:rsidP="00F52A8E">
      <w:pPr>
        <w:spacing w:after="0"/>
        <w:rPr>
          <w:rFonts w:ascii="Arial" w:eastAsia="Times New Roman" w:hAnsi="Arial" w:cs="Arial"/>
          <w:lang w:val="fr-CH" w:eastAsia="de-DE"/>
        </w:rPr>
      </w:pPr>
    </w:p>
    <w:p w14:paraId="11EA52F0" w14:textId="77777777" w:rsidR="00F52A8E" w:rsidRPr="00C53464" w:rsidRDefault="00F52A8E" w:rsidP="00F52A8E">
      <w:pPr>
        <w:tabs>
          <w:tab w:val="left" w:pos="4678"/>
        </w:tabs>
        <w:spacing w:after="0"/>
        <w:ind w:left="4680" w:hanging="4680"/>
        <w:rPr>
          <w:rFonts w:ascii="Arial" w:eastAsia="Times New Roman" w:hAnsi="Arial" w:cs="Arial"/>
          <w:b/>
          <w:bCs/>
          <w:lang w:val="fr-FR" w:eastAsia="de-DE"/>
        </w:rPr>
      </w:pPr>
      <w:r w:rsidRPr="00C53464">
        <w:rPr>
          <w:rFonts w:ascii="Arial" w:eastAsia="Times New Roman" w:hAnsi="Arial" w:cs="Arial"/>
          <w:b/>
          <w:bCs/>
          <w:lang w:val="fr-FR" w:eastAsia="de-DE"/>
        </w:rPr>
        <w:t>Catégorie souhaitée :</w:t>
      </w:r>
    </w:p>
    <w:p w14:paraId="657C727D" w14:textId="77777777" w:rsidR="00F52A8E" w:rsidRPr="00147BF0" w:rsidRDefault="00F52A8E" w:rsidP="00F52A8E">
      <w:pPr>
        <w:tabs>
          <w:tab w:val="left" w:pos="4678"/>
        </w:tabs>
        <w:spacing w:after="0"/>
        <w:ind w:left="4680" w:hanging="4680"/>
        <w:rPr>
          <w:rFonts w:ascii="Arial" w:eastAsia="Times New Roman" w:hAnsi="Arial" w:cs="Arial"/>
          <w:lang w:val="fr-FR"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A118A">
        <w:rPr>
          <w:rFonts w:ascii="Arial" w:eastAsia="Times New Roman" w:hAnsi="Arial" w:cs="Times New Roman"/>
          <w:lang w:val="fr-CH" w:eastAsia="de-DE"/>
        </w:rPr>
        <w:instrText xml:space="preserve"> FORMCHECKBOX </w:instrText>
      </w:r>
      <w:r w:rsidR="002F076C">
        <w:rPr>
          <w:rFonts w:ascii="Arial" w:eastAsia="Times New Roman" w:hAnsi="Arial" w:cs="Times New Roman"/>
          <w:lang w:val="de-DE" w:eastAsia="de-DE"/>
        </w:rPr>
      </w:r>
      <w:r w:rsidR="002F076C">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FA118A">
        <w:rPr>
          <w:rFonts w:ascii="Arial" w:eastAsia="Times New Roman" w:hAnsi="Arial" w:cs="Times New Roman"/>
          <w:lang w:val="fr-CH" w:eastAsia="de-DE"/>
        </w:rPr>
        <w:t xml:space="preserve"> </w:t>
      </w:r>
      <w:r w:rsidRPr="00147BF0">
        <w:rPr>
          <w:rFonts w:ascii="Arial" w:eastAsia="Times New Roman" w:hAnsi="Arial" w:cs="Arial"/>
          <w:lang w:val="fr-FR" w:eastAsia="de-DE"/>
        </w:rPr>
        <w:t>Catégorie A (</w:t>
      </w:r>
      <w:r>
        <w:rPr>
          <w:rFonts w:ascii="Arial" w:eastAsia="Times New Roman" w:hAnsi="Arial" w:cs="Arial"/>
          <w:lang w:val="fr-FR" w:eastAsia="de-DE"/>
        </w:rPr>
        <w:t>2</w:t>
      </w:r>
      <w:r w:rsidRPr="00147BF0">
        <w:rPr>
          <w:rFonts w:ascii="Arial" w:eastAsia="Times New Roman" w:hAnsi="Arial" w:cs="Arial"/>
          <w:lang w:val="fr-FR" w:eastAsia="de-DE"/>
        </w:rPr>
        <w:t xml:space="preserve"> ans)</w:t>
      </w:r>
    </w:p>
    <w:p w14:paraId="7241132D" w14:textId="77777777" w:rsidR="00F52A8E" w:rsidRPr="00147BF0" w:rsidRDefault="00F52A8E" w:rsidP="00F52A8E">
      <w:pPr>
        <w:tabs>
          <w:tab w:val="left" w:pos="4678"/>
        </w:tabs>
        <w:spacing w:after="0"/>
        <w:ind w:left="4680" w:hanging="4680"/>
        <w:rPr>
          <w:rFonts w:ascii="Arial" w:eastAsia="Times New Roman" w:hAnsi="Arial" w:cs="Arial"/>
          <w:lang w:val="fr-FR"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A118A">
        <w:rPr>
          <w:rFonts w:ascii="Arial" w:eastAsia="Times New Roman" w:hAnsi="Arial" w:cs="Times New Roman"/>
          <w:lang w:val="fr-CH" w:eastAsia="de-DE"/>
        </w:rPr>
        <w:instrText xml:space="preserve"> FORMCHECKBOX </w:instrText>
      </w:r>
      <w:r w:rsidR="002F076C">
        <w:rPr>
          <w:rFonts w:ascii="Arial" w:eastAsia="Times New Roman" w:hAnsi="Arial" w:cs="Times New Roman"/>
          <w:lang w:val="de-DE" w:eastAsia="de-DE"/>
        </w:rPr>
      </w:r>
      <w:r w:rsidR="002F076C">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FA118A">
        <w:rPr>
          <w:rFonts w:ascii="Arial" w:eastAsia="Times New Roman" w:hAnsi="Arial" w:cs="Times New Roman"/>
          <w:lang w:val="fr-CH" w:eastAsia="de-DE"/>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gorie B (2 ans)</w:t>
      </w:r>
    </w:p>
    <w:p w14:paraId="4589A985" w14:textId="77777777" w:rsidR="00F52A8E" w:rsidRPr="00147BF0" w:rsidRDefault="00F52A8E" w:rsidP="00F52A8E">
      <w:pPr>
        <w:spacing w:after="0"/>
        <w:rPr>
          <w:rFonts w:ascii="Arial" w:hAnsi="Arial" w:cs="Arial"/>
          <w:lang w:val="fr-FR"/>
        </w:rPr>
      </w:pPr>
    </w:p>
    <w:p w14:paraId="4D393D0A" w14:textId="77777777" w:rsidR="00F52A8E" w:rsidRDefault="00F52A8E" w:rsidP="00F52A8E">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455DA47F" w14:textId="77777777" w:rsidR="00D20B5C" w:rsidRDefault="00D20B5C" w:rsidP="00F52A8E">
      <w:pPr>
        <w:tabs>
          <w:tab w:val="left" w:pos="-720"/>
          <w:tab w:val="left" w:pos="425"/>
        </w:tabs>
        <w:spacing w:after="0"/>
        <w:rPr>
          <w:rFonts w:ascii="Arial" w:eastAsia="Times New Roman" w:hAnsi="Arial" w:cs="Arial"/>
          <w:lang w:val="fr-FR" w:eastAsia="de-DE"/>
        </w:rPr>
      </w:pPr>
    </w:p>
    <w:tbl>
      <w:tblPr>
        <w:tblStyle w:val="TableNormal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932"/>
        <w:gridCol w:w="1701"/>
      </w:tblGrid>
      <w:tr w:rsidR="00D20B5C" w:rsidRPr="00205CEE" w14:paraId="3797FD3C" w14:textId="77777777" w:rsidTr="00A563B4">
        <w:trPr>
          <w:trHeight w:val="280"/>
        </w:trPr>
        <w:tc>
          <w:tcPr>
            <w:tcW w:w="7932" w:type="dxa"/>
          </w:tcPr>
          <w:p w14:paraId="415B6C9B" w14:textId="364921DC" w:rsidR="00D20B5C" w:rsidRPr="001E6188" w:rsidRDefault="00D20B5C" w:rsidP="00A22BDA">
            <w:pPr>
              <w:tabs>
                <w:tab w:val="left" w:pos="0"/>
                <w:tab w:val="left" w:pos="567"/>
                <w:tab w:val="left" w:pos="7797"/>
                <w:tab w:val="left" w:pos="8505"/>
              </w:tabs>
              <w:rPr>
                <w:rFonts w:cs="Arial"/>
                <w:lang w:val="fr-FR"/>
              </w:rPr>
            </w:pPr>
            <w:r w:rsidRPr="00F52A8E">
              <w:rPr>
                <w:b/>
                <w:bCs/>
                <w:lang w:val="fr-CH"/>
              </w:rPr>
              <w:t>Caractéristiques de l’établissement de formation postgraduée</w:t>
            </w:r>
          </w:p>
        </w:tc>
        <w:tc>
          <w:tcPr>
            <w:tcW w:w="1701" w:type="dxa"/>
          </w:tcPr>
          <w:p w14:paraId="6B625D08" w14:textId="0340CD2D" w:rsidR="00D20B5C" w:rsidRPr="00D20B5C" w:rsidRDefault="00D20B5C" w:rsidP="00A22BDA">
            <w:pPr>
              <w:tabs>
                <w:tab w:val="left" w:pos="-720"/>
                <w:tab w:val="left" w:pos="425"/>
              </w:tabs>
              <w:jc w:val="center"/>
              <w:rPr>
                <w:rFonts w:ascii="Arial" w:eastAsia="Times New Roman" w:hAnsi="Arial" w:cs="Arial"/>
                <w:lang w:val="fr-FR" w:eastAsia="de-DE"/>
              </w:rPr>
            </w:pPr>
            <w:r w:rsidRPr="00D20B5C">
              <w:rPr>
                <w:b/>
                <w:bCs/>
                <w:color w:val="FF0000"/>
                <w:lang w:val="fr-CH"/>
              </w:rPr>
              <w:t>Vos données</w:t>
            </w:r>
          </w:p>
        </w:tc>
      </w:tr>
      <w:tr w:rsidR="006A16DE" w:rsidRPr="00AE240E" w14:paraId="1FED3A2E" w14:textId="77777777" w:rsidTr="00A563B4">
        <w:tblPrEx>
          <w:tblLook w:val="01E0" w:firstRow="1" w:lastRow="1" w:firstColumn="1" w:lastColumn="1" w:noHBand="0" w:noVBand="0"/>
        </w:tblPrEx>
        <w:trPr>
          <w:trHeight w:val="280"/>
        </w:trPr>
        <w:tc>
          <w:tcPr>
            <w:tcW w:w="7932" w:type="dxa"/>
          </w:tcPr>
          <w:p w14:paraId="2BE81567"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Service/clinique d’angiologie d’hôpitaux universitaires ou d’hôpitaux d’enseignement universitaire ou partenaires</w:t>
            </w:r>
          </w:p>
        </w:tc>
        <w:tc>
          <w:tcPr>
            <w:tcW w:w="1701" w:type="dxa"/>
            <w:vAlign w:val="center"/>
          </w:tcPr>
          <w:p w14:paraId="0189D641" w14:textId="77777777" w:rsidR="006A16DE" w:rsidRPr="00AE240E"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AE240E" w14:paraId="1065B953" w14:textId="77777777" w:rsidTr="00A563B4">
        <w:tblPrEx>
          <w:tblLook w:val="01E0" w:firstRow="1" w:lastRow="1" w:firstColumn="1" w:lastColumn="1" w:noHBand="0" w:noVBand="0"/>
        </w:tblPrEx>
        <w:trPr>
          <w:trHeight w:val="280"/>
        </w:trPr>
        <w:tc>
          <w:tcPr>
            <w:tcW w:w="7932" w:type="dxa"/>
          </w:tcPr>
          <w:p w14:paraId="6ADDC3E3" w14:textId="77777777" w:rsidR="006A16DE" w:rsidRPr="004857AE" w:rsidRDefault="006A16DE" w:rsidP="00A22BDA">
            <w:pPr>
              <w:tabs>
                <w:tab w:val="left" w:pos="0"/>
                <w:tab w:val="left" w:pos="567"/>
                <w:tab w:val="left" w:pos="7797"/>
                <w:tab w:val="left" w:pos="8505"/>
              </w:tabs>
              <w:rPr>
                <w:rFonts w:cs="Arial"/>
              </w:rPr>
            </w:pPr>
            <w:r w:rsidRPr="004857AE">
              <w:rPr>
                <w:rFonts w:cs="Arial"/>
              </w:rPr>
              <w:t>Soins tertiaires</w:t>
            </w:r>
          </w:p>
        </w:tc>
        <w:tc>
          <w:tcPr>
            <w:tcW w:w="1701" w:type="dxa"/>
            <w:vAlign w:val="center"/>
          </w:tcPr>
          <w:p w14:paraId="58B0C440" w14:textId="77777777" w:rsidR="006A16DE" w:rsidRPr="00AE240E"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AE240E" w14:paraId="319503CC" w14:textId="77777777" w:rsidTr="00A563B4">
        <w:tblPrEx>
          <w:tblLook w:val="01E0" w:firstRow="1" w:lastRow="1" w:firstColumn="1" w:lastColumn="1" w:noHBand="0" w:noVBand="0"/>
        </w:tblPrEx>
        <w:trPr>
          <w:trHeight w:val="280"/>
        </w:trPr>
        <w:tc>
          <w:tcPr>
            <w:tcW w:w="7932" w:type="dxa"/>
          </w:tcPr>
          <w:p w14:paraId="2983521C" w14:textId="77777777" w:rsidR="006A16DE" w:rsidRPr="004857AE" w:rsidRDefault="006A16DE" w:rsidP="00A22BDA">
            <w:pPr>
              <w:tabs>
                <w:tab w:val="left" w:pos="0"/>
                <w:tab w:val="left" w:pos="567"/>
                <w:tab w:val="left" w:pos="7797"/>
                <w:tab w:val="left" w:pos="8505"/>
              </w:tabs>
              <w:rPr>
                <w:rFonts w:cs="Arial"/>
              </w:rPr>
            </w:pPr>
            <w:r w:rsidRPr="004857AE">
              <w:rPr>
                <w:rFonts w:cs="Arial"/>
              </w:rPr>
              <w:t>Soins primaires et secondaires</w:t>
            </w:r>
          </w:p>
        </w:tc>
        <w:tc>
          <w:tcPr>
            <w:tcW w:w="1701" w:type="dxa"/>
            <w:vAlign w:val="center"/>
          </w:tcPr>
          <w:p w14:paraId="2DF1D56A" w14:textId="77777777" w:rsidR="006A16DE" w:rsidRPr="00AE240E"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205CEE" w14:paraId="44B88132" w14:textId="77777777" w:rsidTr="00A563B4">
        <w:tblPrEx>
          <w:tblLook w:val="01E0" w:firstRow="1" w:lastRow="1" w:firstColumn="1" w:lastColumn="1" w:noHBand="0" w:noVBand="0"/>
        </w:tblPrEx>
        <w:trPr>
          <w:trHeight w:val="35"/>
        </w:trPr>
        <w:tc>
          <w:tcPr>
            <w:tcW w:w="7932" w:type="dxa"/>
          </w:tcPr>
          <w:p w14:paraId="3CBF7D1B"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Consultations ambulatoires par poste de formation postgraduée à 100 % (nombre par année)</w:t>
            </w:r>
          </w:p>
        </w:tc>
        <w:tc>
          <w:tcPr>
            <w:tcW w:w="1701" w:type="dxa"/>
            <w:vAlign w:val="center"/>
          </w:tcPr>
          <w:p w14:paraId="192F400A" w14:textId="77777777" w:rsidR="006A16DE" w:rsidRPr="00205CEE" w:rsidRDefault="006A16DE" w:rsidP="00A22BDA">
            <w:pPr>
              <w:tabs>
                <w:tab w:val="left" w:pos="-720"/>
                <w:tab w:val="left" w:pos="425"/>
              </w:tabs>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6A16DE" w:rsidRPr="00205CEE" w14:paraId="63D44157" w14:textId="77777777" w:rsidTr="00A563B4">
        <w:tblPrEx>
          <w:tblLook w:val="01E0" w:firstRow="1" w:lastRow="1" w:firstColumn="1" w:lastColumn="1" w:noHBand="0" w:noVBand="0"/>
        </w:tblPrEx>
        <w:trPr>
          <w:trHeight w:val="280"/>
        </w:trPr>
        <w:tc>
          <w:tcPr>
            <w:tcW w:w="7932" w:type="dxa"/>
          </w:tcPr>
          <w:p w14:paraId="75413287"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Hospitalisations (admissions/consiliums) par poste de formation postgraduée à 100 % et par an (nombre par année)</w:t>
            </w:r>
          </w:p>
        </w:tc>
        <w:tc>
          <w:tcPr>
            <w:tcW w:w="1701" w:type="dxa"/>
            <w:vAlign w:val="center"/>
          </w:tcPr>
          <w:p w14:paraId="613C5D4D" w14:textId="77777777" w:rsidR="006A16DE" w:rsidRPr="00205CEE" w:rsidRDefault="006A16DE" w:rsidP="00A22BDA">
            <w:pPr>
              <w:tabs>
                <w:tab w:val="left" w:pos="-720"/>
                <w:tab w:val="left" w:pos="425"/>
              </w:tabs>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F52A8E" w:rsidRPr="00205CEE" w14:paraId="076ABB7F" w14:textId="77777777" w:rsidTr="00A563B4">
        <w:tblPrEx>
          <w:tblLook w:val="01E0" w:firstRow="1" w:lastRow="1" w:firstColumn="1" w:lastColumn="1" w:noHBand="0" w:noVBand="0"/>
        </w:tblPrEx>
        <w:trPr>
          <w:trHeight w:val="280"/>
        </w:trPr>
        <w:tc>
          <w:tcPr>
            <w:tcW w:w="7932" w:type="dxa"/>
          </w:tcPr>
          <w:p w14:paraId="36729229" w14:textId="77777777" w:rsidR="00F52A8E" w:rsidRPr="001E6188" w:rsidRDefault="00F52A8E" w:rsidP="00A22BDA">
            <w:pPr>
              <w:tabs>
                <w:tab w:val="left" w:pos="0"/>
                <w:tab w:val="left" w:pos="567"/>
                <w:tab w:val="left" w:pos="7797"/>
                <w:tab w:val="left" w:pos="8505"/>
              </w:tabs>
              <w:rPr>
                <w:rFonts w:cs="Arial"/>
                <w:lang w:val="fr-FR"/>
              </w:rPr>
            </w:pPr>
          </w:p>
        </w:tc>
        <w:tc>
          <w:tcPr>
            <w:tcW w:w="1701" w:type="dxa"/>
            <w:vAlign w:val="center"/>
          </w:tcPr>
          <w:p w14:paraId="645E0ECD" w14:textId="77777777" w:rsidR="00F52A8E" w:rsidRPr="00837073" w:rsidRDefault="00F52A8E" w:rsidP="00A22BDA">
            <w:pPr>
              <w:tabs>
                <w:tab w:val="left" w:pos="-720"/>
                <w:tab w:val="left" w:pos="425"/>
              </w:tabs>
              <w:jc w:val="center"/>
              <w:rPr>
                <w:rFonts w:ascii="Arial" w:eastAsia="Times New Roman" w:hAnsi="Arial" w:cs="Arial"/>
                <w:lang w:val="de-DE" w:eastAsia="de-DE"/>
              </w:rPr>
            </w:pPr>
          </w:p>
        </w:tc>
      </w:tr>
      <w:tr w:rsidR="00F52A8E" w:rsidRPr="00205CEE" w14:paraId="2B576F1E" w14:textId="77777777" w:rsidTr="00A563B4">
        <w:tblPrEx>
          <w:tblLook w:val="01E0" w:firstRow="1" w:lastRow="1" w:firstColumn="1" w:lastColumn="1" w:noHBand="0" w:noVBand="0"/>
        </w:tblPrEx>
        <w:trPr>
          <w:trHeight w:val="280"/>
        </w:trPr>
        <w:tc>
          <w:tcPr>
            <w:tcW w:w="7932" w:type="dxa"/>
          </w:tcPr>
          <w:p w14:paraId="15013913" w14:textId="67535806" w:rsidR="00F52A8E" w:rsidRPr="001E6188" w:rsidRDefault="00F52A8E" w:rsidP="00A22BDA">
            <w:pPr>
              <w:tabs>
                <w:tab w:val="left" w:pos="0"/>
                <w:tab w:val="left" w:pos="567"/>
                <w:tab w:val="left" w:pos="7797"/>
                <w:tab w:val="left" w:pos="8505"/>
              </w:tabs>
              <w:rPr>
                <w:rFonts w:cs="Arial"/>
                <w:lang w:val="fr-FR"/>
              </w:rPr>
            </w:pPr>
            <w:r w:rsidRPr="00BB756A">
              <w:rPr>
                <w:b/>
                <w:bCs/>
                <w:lang w:val="fr-CH"/>
              </w:rPr>
              <w:t>Équipe médicale</w:t>
            </w:r>
          </w:p>
        </w:tc>
        <w:tc>
          <w:tcPr>
            <w:tcW w:w="1701" w:type="dxa"/>
            <w:vAlign w:val="center"/>
          </w:tcPr>
          <w:p w14:paraId="6AF74679" w14:textId="77777777" w:rsidR="00F52A8E" w:rsidRPr="00837073" w:rsidRDefault="00F52A8E" w:rsidP="00A22BDA">
            <w:pPr>
              <w:tabs>
                <w:tab w:val="left" w:pos="-720"/>
                <w:tab w:val="left" w:pos="425"/>
              </w:tabs>
              <w:jc w:val="center"/>
              <w:rPr>
                <w:rFonts w:ascii="Arial" w:eastAsia="Times New Roman" w:hAnsi="Arial" w:cs="Arial"/>
                <w:lang w:val="de-DE" w:eastAsia="de-DE"/>
              </w:rPr>
            </w:pPr>
          </w:p>
        </w:tc>
      </w:tr>
      <w:tr w:rsidR="006A16DE" w:rsidRPr="00205CEE" w14:paraId="143A12E2" w14:textId="77777777" w:rsidTr="00A563B4">
        <w:tblPrEx>
          <w:tblLook w:val="01E0" w:firstRow="1" w:lastRow="1" w:firstColumn="1" w:lastColumn="1" w:noHBand="0" w:noVBand="0"/>
        </w:tblPrEx>
        <w:trPr>
          <w:trHeight w:val="277"/>
        </w:trPr>
        <w:tc>
          <w:tcPr>
            <w:tcW w:w="7932" w:type="dxa"/>
          </w:tcPr>
          <w:p w14:paraId="18BB179E"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Responsable de l’établissement de formation postgraduée avec titre de spécialiste en angiologie, exerçant à plein temps (min. 80 %) en angiologie dans l’institution (possibilité de partage de poste entre deux coresponsables, le taux d’activité cumulé devant être d’au moins 100 %)</w:t>
            </w:r>
          </w:p>
        </w:tc>
        <w:tc>
          <w:tcPr>
            <w:tcW w:w="1701" w:type="dxa"/>
            <w:vAlign w:val="center"/>
          </w:tcPr>
          <w:p w14:paraId="5C85CDEE" w14:textId="77777777" w:rsidR="006A16DE" w:rsidRPr="00205CEE" w:rsidRDefault="006A16DE" w:rsidP="00A22BDA">
            <w:pPr>
              <w:tabs>
                <w:tab w:val="left" w:pos="851"/>
                <w:tab w:val="left" w:pos="2520"/>
                <w:tab w:val="left" w:pos="4500"/>
                <w:tab w:val="left" w:pos="7740"/>
                <w:tab w:val="left" w:pos="8364"/>
                <w:tab w:val="left" w:pos="9072"/>
              </w:tabs>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205CEE" w14:paraId="21849081" w14:textId="77777777" w:rsidTr="00A563B4">
        <w:tblPrEx>
          <w:tblLook w:val="01E0" w:firstRow="1" w:lastRow="1" w:firstColumn="1" w:lastColumn="1" w:noHBand="0" w:noVBand="0"/>
        </w:tblPrEx>
        <w:trPr>
          <w:trHeight w:val="280"/>
        </w:trPr>
        <w:tc>
          <w:tcPr>
            <w:tcW w:w="7932" w:type="dxa"/>
          </w:tcPr>
          <w:p w14:paraId="12F31F67"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Responsable avec titre de professeur-e décerné par une faculté de médecine ou habilitation / titre académique de privat-docent (p.-d.)</w:t>
            </w:r>
          </w:p>
        </w:tc>
        <w:tc>
          <w:tcPr>
            <w:tcW w:w="1701" w:type="dxa"/>
            <w:vAlign w:val="center"/>
          </w:tcPr>
          <w:p w14:paraId="140867D8" w14:textId="77777777" w:rsidR="006A16DE" w:rsidRPr="00205CEE" w:rsidRDefault="006A16DE" w:rsidP="00A22BDA">
            <w:pPr>
              <w:tabs>
                <w:tab w:val="left" w:pos="851"/>
                <w:tab w:val="left" w:pos="2520"/>
                <w:tab w:val="left" w:pos="4500"/>
                <w:tab w:val="left" w:pos="7740"/>
                <w:tab w:val="left" w:pos="8364"/>
                <w:tab w:val="left" w:pos="9072"/>
              </w:tabs>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205CEE" w14:paraId="2FA48166" w14:textId="77777777" w:rsidTr="00A563B4">
        <w:tblPrEx>
          <w:tblLook w:val="01E0" w:firstRow="1" w:lastRow="1" w:firstColumn="1" w:lastColumn="1" w:noHBand="0" w:noVBand="0"/>
        </w:tblPrEx>
        <w:trPr>
          <w:trHeight w:val="561"/>
        </w:trPr>
        <w:tc>
          <w:tcPr>
            <w:tcW w:w="7932" w:type="dxa"/>
          </w:tcPr>
          <w:p w14:paraId="75A85FD4"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Responsable suppléant-e avec titre de spécialiste en angiologie, exerçant à plein temps (min. 80 %) dans l’institution et à min. 80 % en angiologie (possibilité de partage de poste entre deux coresponsables suppléant-e-s, le taux d’activité cumulé devant être d’au moins 100 %)</w:t>
            </w:r>
          </w:p>
        </w:tc>
        <w:tc>
          <w:tcPr>
            <w:tcW w:w="1701" w:type="dxa"/>
            <w:vAlign w:val="center"/>
          </w:tcPr>
          <w:p w14:paraId="57714658" w14:textId="77777777" w:rsidR="006A16DE" w:rsidRPr="00205CEE" w:rsidRDefault="006A16DE" w:rsidP="00A22BDA">
            <w:pPr>
              <w:tabs>
                <w:tab w:val="left" w:pos="851"/>
                <w:tab w:val="left" w:pos="2520"/>
                <w:tab w:val="left" w:pos="4500"/>
                <w:tab w:val="left" w:pos="7740"/>
                <w:tab w:val="left" w:pos="8364"/>
                <w:tab w:val="left" w:pos="9072"/>
              </w:tabs>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205CEE" w14:paraId="5BC26499" w14:textId="77777777" w:rsidTr="00A563B4">
        <w:tblPrEx>
          <w:tblLook w:val="01E0" w:firstRow="1" w:lastRow="1" w:firstColumn="1" w:lastColumn="1" w:noHBand="0" w:noVBand="0"/>
        </w:tblPrEx>
        <w:trPr>
          <w:trHeight w:val="561"/>
        </w:trPr>
        <w:tc>
          <w:tcPr>
            <w:tcW w:w="7932" w:type="dxa"/>
          </w:tcPr>
          <w:p w14:paraId="55050151"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Responsable suppléant</w:t>
            </w:r>
            <w:r w:rsidRPr="001E6188" w:rsidDel="00270E45">
              <w:rPr>
                <w:rFonts w:cs="Arial"/>
                <w:lang w:val="fr-FR"/>
              </w:rPr>
              <w:t xml:space="preserve"> </w:t>
            </w:r>
            <w:r w:rsidRPr="001E6188">
              <w:rPr>
                <w:rFonts w:cs="Arial"/>
                <w:lang w:val="fr-FR"/>
              </w:rPr>
              <w:t>-e avec titre de spécialiste en angiologie, exerçant à plein temps (min. 80 %) dans l’institution et à min. 50 % en angiologie, ou médecin agréé-e externe à l’hôpital avec titre de spécialiste en angiologie, joignable à tout moment en cas d’absence de la personne responsable et, si nécessaire, présent-e sur place</w:t>
            </w:r>
          </w:p>
        </w:tc>
        <w:tc>
          <w:tcPr>
            <w:tcW w:w="1701" w:type="dxa"/>
            <w:vAlign w:val="center"/>
          </w:tcPr>
          <w:p w14:paraId="3C106368" w14:textId="77777777" w:rsidR="006A16DE" w:rsidRPr="00205CEE" w:rsidRDefault="006A16DE" w:rsidP="00A22BDA">
            <w:pPr>
              <w:tabs>
                <w:tab w:val="left" w:pos="851"/>
                <w:tab w:val="left" w:pos="2520"/>
                <w:tab w:val="left" w:pos="4500"/>
                <w:tab w:val="left" w:pos="7740"/>
                <w:tab w:val="left" w:pos="8364"/>
                <w:tab w:val="left" w:pos="9072"/>
              </w:tabs>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3125FF3B" w14:textId="77777777" w:rsidTr="00A563B4">
        <w:tblPrEx>
          <w:tblLook w:val="01E0" w:firstRow="1" w:lastRow="1" w:firstColumn="1" w:lastColumn="1" w:noHBand="0" w:noVBand="0"/>
        </w:tblPrEx>
        <w:trPr>
          <w:trHeight w:val="279"/>
        </w:trPr>
        <w:tc>
          <w:tcPr>
            <w:tcW w:w="7932" w:type="dxa"/>
          </w:tcPr>
          <w:p w14:paraId="4B9A16ED"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Postes de formation postgraduée (postes à 100 %), au moins</w:t>
            </w:r>
          </w:p>
        </w:tc>
        <w:tc>
          <w:tcPr>
            <w:tcW w:w="1701" w:type="dxa"/>
            <w:vAlign w:val="center"/>
          </w:tcPr>
          <w:p w14:paraId="716E57AA" w14:textId="77777777" w:rsidR="006A16DE" w:rsidRPr="003F144B" w:rsidRDefault="006A16DE" w:rsidP="00A22BDA">
            <w:pPr>
              <w:tabs>
                <w:tab w:val="left" w:pos="-720"/>
                <w:tab w:val="left" w:pos="425"/>
              </w:tabs>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6A16DE" w:rsidRPr="003F144B" w14:paraId="0CE1637F" w14:textId="77777777" w:rsidTr="00A563B4">
        <w:tblPrEx>
          <w:tblLook w:val="01E0" w:firstRow="1" w:lastRow="1" w:firstColumn="1" w:lastColumn="1" w:noHBand="0" w:noVBand="0"/>
        </w:tblPrEx>
        <w:trPr>
          <w:trHeight w:val="561"/>
        </w:trPr>
        <w:tc>
          <w:tcPr>
            <w:tcW w:w="7932" w:type="dxa"/>
          </w:tcPr>
          <w:p w14:paraId="19BD589F"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 xml:space="preserve">Rapport numérique minimal entre formatrices/formateurs avec titre de spécialiste et médecins en formation </w:t>
            </w:r>
          </w:p>
        </w:tc>
        <w:tc>
          <w:tcPr>
            <w:tcW w:w="1701" w:type="dxa"/>
            <w:vAlign w:val="center"/>
          </w:tcPr>
          <w:p w14:paraId="0FFD8B9B" w14:textId="77777777" w:rsidR="006A16DE" w:rsidRPr="003F144B" w:rsidRDefault="006A16DE" w:rsidP="00A22BDA">
            <w:pPr>
              <w:tabs>
                <w:tab w:val="left" w:pos="-720"/>
                <w:tab w:val="left" w:pos="425"/>
              </w:tabs>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20B5C" w:rsidRPr="003F144B" w14:paraId="73380161" w14:textId="77777777" w:rsidTr="00A563B4">
        <w:tblPrEx>
          <w:tblLook w:val="01E0" w:firstRow="1" w:lastRow="1" w:firstColumn="1" w:lastColumn="1" w:noHBand="0" w:noVBand="0"/>
        </w:tblPrEx>
        <w:trPr>
          <w:trHeight w:val="279"/>
        </w:trPr>
        <w:tc>
          <w:tcPr>
            <w:tcW w:w="7932" w:type="dxa"/>
          </w:tcPr>
          <w:p w14:paraId="77C964A7" w14:textId="77777777" w:rsidR="00D20B5C" w:rsidRPr="001E6188" w:rsidRDefault="00D20B5C" w:rsidP="00A22BDA">
            <w:pPr>
              <w:tabs>
                <w:tab w:val="left" w:pos="0"/>
                <w:tab w:val="left" w:pos="567"/>
                <w:tab w:val="left" w:pos="7797"/>
                <w:tab w:val="left" w:pos="8505"/>
              </w:tabs>
              <w:rPr>
                <w:rFonts w:cs="Arial"/>
                <w:lang w:val="fr-FR"/>
              </w:rPr>
            </w:pPr>
          </w:p>
        </w:tc>
        <w:tc>
          <w:tcPr>
            <w:tcW w:w="1701" w:type="dxa"/>
            <w:vAlign w:val="center"/>
          </w:tcPr>
          <w:p w14:paraId="04275016" w14:textId="77777777" w:rsidR="00D20B5C" w:rsidRPr="00837073" w:rsidRDefault="00D20B5C" w:rsidP="00A22BDA">
            <w:pPr>
              <w:tabs>
                <w:tab w:val="left" w:pos="-720"/>
                <w:tab w:val="left" w:pos="425"/>
              </w:tabs>
              <w:jc w:val="center"/>
              <w:rPr>
                <w:rFonts w:ascii="Arial" w:eastAsia="Times New Roman" w:hAnsi="Arial" w:cs="Arial"/>
                <w:lang w:val="de-DE" w:eastAsia="de-DE"/>
              </w:rPr>
            </w:pPr>
          </w:p>
        </w:tc>
      </w:tr>
      <w:tr w:rsidR="00D20B5C" w:rsidRPr="003F144B" w14:paraId="563E2290" w14:textId="77777777" w:rsidTr="00A563B4">
        <w:tblPrEx>
          <w:tblLook w:val="01E0" w:firstRow="1" w:lastRow="1" w:firstColumn="1" w:lastColumn="1" w:noHBand="0" w:noVBand="0"/>
        </w:tblPrEx>
        <w:trPr>
          <w:trHeight w:val="279"/>
        </w:trPr>
        <w:tc>
          <w:tcPr>
            <w:tcW w:w="7932" w:type="dxa"/>
          </w:tcPr>
          <w:p w14:paraId="4699D894" w14:textId="4C3A9CAA" w:rsidR="00D20B5C" w:rsidRPr="001E6188" w:rsidRDefault="00D20B5C" w:rsidP="00A22BDA">
            <w:pPr>
              <w:tabs>
                <w:tab w:val="left" w:pos="0"/>
                <w:tab w:val="left" w:pos="567"/>
                <w:tab w:val="left" w:pos="7797"/>
                <w:tab w:val="left" w:pos="8505"/>
              </w:tabs>
              <w:rPr>
                <w:rFonts w:cs="Arial"/>
                <w:lang w:val="fr-FR"/>
              </w:rPr>
            </w:pPr>
            <w:r w:rsidRPr="00BB756A">
              <w:rPr>
                <w:b/>
                <w:bCs/>
                <w:lang w:val="fr-CH"/>
              </w:rPr>
              <w:t>Infrastructure</w:t>
            </w:r>
          </w:p>
        </w:tc>
        <w:tc>
          <w:tcPr>
            <w:tcW w:w="1701" w:type="dxa"/>
            <w:vAlign w:val="center"/>
          </w:tcPr>
          <w:p w14:paraId="171686CD" w14:textId="77777777" w:rsidR="00D20B5C" w:rsidRPr="00837073" w:rsidRDefault="00D20B5C" w:rsidP="00A22BDA">
            <w:pPr>
              <w:tabs>
                <w:tab w:val="left" w:pos="-720"/>
                <w:tab w:val="left" w:pos="425"/>
              </w:tabs>
              <w:jc w:val="center"/>
              <w:rPr>
                <w:rFonts w:ascii="Arial" w:eastAsia="Times New Roman" w:hAnsi="Arial" w:cs="Arial"/>
                <w:lang w:val="de-DE" w:eastAsia="de-DE"/>
              </w:rPr>
            </w:pPr>
          </w:p>
        </w:tc>
      </w:tr>
      <w:tr w:rsidR="006A16DE" w:rsidRPr="003F144B" w14:paraId="2899E4E0" w14:textId="77777777" w:rsidTr="00A563B4">
        <w:tblPrEx>
          <w:tblLook w:val="01E0" w:firstRow="1" w:lastRow="1" w:firstColumn="1" w:lastColumn="1" w:noHBand="0" w:noVBand="0"/>
        </w:tblPrEx>
        <w:trPr>
          <w:trHeight w:val="280"/>
        </w:trPr>
        <w:tc>
          <w:tcPr>
            <w:tcW w:w="7932" w:type="dxa"/>
          </w:tcPr>
          <w:p w14:paraId="76DAAC09"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Cliniques/instituts/services suivants au sein de l’établissement :</w:t>
            </w:r>
          </w:p>
        </w:tc>
        <w:tc>
          <w:tcPr>
            <w:tcW w:w="1701" w:type="dxa"/>
            <w:vAlign w:val="center"/>
          </w:tcPr>
          <w:p w14:paraId="3E06DEB0"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7D4C6046" w14:textId="77777777" w:rsidTr="00A563B4">
        <w:tblPrEx>
          <w:tblLook w:val="01E0" w:firstRow="1" w:lastRow="1" w:firstColumn="1" w:lastColumn="1" w:noHBand="0" w:noVBand="0"/>
        </w:tblPrEx>
        <w:trPr>
          <w:trHeight w:val="280"/>
        </w:trPr>
        <w:tc>
          <w:tcPr>
            <w:tcW w:w="7932" w:type="dxa"/>
          </w:tcPr>
          <w:p w14:paraId="32EE1E2C" w14:textId="77777777" w:rsidR="006A16DE" w:rsidRPr="004857AE" w:rsidRDefault="006A16DE" w:rsidP="00A22BDA">
            <w:pPr>
              <w:pStyle w:val="Listenabsatz"/>
              <w:numPr>
                <w:ilvl w:val="0"/>
                <w:numId w:val="29"/>
              </w:numPr>
              <w:tabs>
                <w:tab w:val="left" w:pos="0"/>
                <w:tab w:val="left" w:pos="567"/>
                <w:tab w:val="left" w:pos="7797"/>
                <w:tab w:val="left" w:pos="8505"/>
              </w:tabs>
              <w:ind w:left="567" w:hanging="283"/>
              <w:rPr>
                <w:rFonts w:cs="Arial"/>
              </w:rPr>
            </w:pPr>
            <w:r w:rsidRPr="004857AE">
              <w:rPr>
                <w:rFonts w:cs="Arial"/>
              </w:rPr>
              <w:t>Médecine interne générale</w:t>
            </w:r>
          </w:p>
        </w:tc>
        <w:tc>
          <w:tcPr>
            <w:tcW w:w="1701" w:type="dxa"/>
            <w:vAlign w:val="center"/>
          </w:tcPr>
          <w:p w14:paraId="74084BAF"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30947D21" w14:textId="77777777" w:rsidTr="00A563B4">
        <w:tblPrEx>
          <w:tblLook w:val="01E0" w:firstRow="1" w:lastRow="1" w:firstColumn="1" w:lastColumn="1" w:noHBand="0" w:noVBand="0"/>
        </w:tblPrEx>
        <w:trPr>
          <w:trHeight w:val="280"/>
        </w:trPr>
        <w:tc>
          <w:tcPr>
            <w:tcW w:w="7932" w:type="dxa"/>
          </w:tcPr>
          <w:p w14:paraId="76164640" w14:textId="77777777" w:rsidR="006A16DE" w:rsidRPr="004857AE" w:rsidRDefault="006A16DE" w:rsidP="00A22BDA">
            <w:pPr>
              <w:pStyle w:val="Listenabsatz"/>
              <w:numPr>
                <w:ilvl w:val="0"/>
                <w:numId w:val="29"/>
              </w:numPr>
              <w:tabs>
                <w:tab w:val="left" w:pos="0"/>
                <w:tab w:val="left" w:pos="567"/>
                <w:tab w:val="left" w:pos="7797"/>
                <w:tab w:val="left" w:pos="8505"/>
              </w:tabs>
              <w:ind w:left="567" w:hanging="283"/>
              <w:rPr>
                <w:rFonts w:cs="Arial"/>
              </w:rPr>
            </w:pPr>
            <w:r w:rsidRPr="004857AE">
              <w:rPr>
                <w:rFonts w:cs="Arial"/>
              </w:rPr>
              <w:t>Chirurgie</w:t>
            </w:r>
          </w:p>
        </w:tc>
        <w:tc>
          <w:tcPr>
            <w:tcW w:w="1701" w:type="dxa"/>
            <w:vAlign w:val="center"/>
          </w:tcPr>
          <w:p w14:paraId="4F9209F3"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303B38BF" w14:textId="77777777" w:rsidTr="00A563B4">
        <w:tblPrEx>
          <w:tblLook w:val="01E0" w:firstRow="1" w:lastRow="1" w:firstColumn="1" w:lastColumn="1" w:noHBand="0" w:noVBand="0"/>
        </w:tblPrEx>
        <w:trPr>
          <w:trHeight w:val="280"/>
        </w:trPr>
        <w:tc>
          <w:tcPr>
            <w:tcW w:w="7932" w:type="dxa"/>
          </w:tcPr>
          <w:p w14:paraId="4B912A43" w14:textId="77777777" w:rsidR="006A16DE" w:rsidRPr="001E6188" w:rsidRDefault="006A16DE" w:rsidP="00A22BDA">
            <w:pPr>
              <w:pStyle w:val="Listenabsatz"/>
              <w:numPr>
                <w:ilvl w:val="0"/>
                <w:numId w:val="29"/>
              </w:numPr>
              <w:tabs>
                <w:tab w:val="left" w:pos="0"/>
                <w:tab w:val="left" w:pos="567"/>
                <w:tab w:val="left" w:pos="7797"/>
                <w:tab w:val="left" w:pos="8505"/>
              </w:tabs>
              <w:ind w:left="567" w:hanging="283"/>
              <w:rPr>
                <w:rFonts w:cs="Arial"/>
                <w:lang w:val="fr-FR"/>
              </w:rPr>
            </w:pPr>
            <w:r w:rsidRPr="001E6188">
              <w:rPr>
                <w:rFonts w:cs="Arial"/>
                <w:lang w:val="fr-FR"/>
              </w:rPr>
              <w:t>Radiologie avec TDM et IRM</w:t>
            </w:r>
          </w:p>
        </w:tc>
        <w:tc>
          <w:tcPr>
            <w:tcW w:w="1701" w:type="dxa"/>
            <w:vAlign w:val="center"/>
          </w:tcPr>
          <w:p w14:paraId="1B0F2CED"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515AB39C" w14:textId="77777777" w:rsidTr="00A563B4">
        <w:tblPrEx>
          <w:tblLook w:val="01E0" w:firstRow="1" w:lastRow="1" w:firstColumn="1" w:lastColumn="1" w:noHBand="0" w:noVBand="0"/>
        </w:tblPrEx>
        <w:trPr>
          <w:trHeight w:val="280"/>
        </w:trPr>
        <w:tc>
          <w:tcPr>
            <w:tcW w:w="7932" w:type="dxa"/>
          </w:tcPr>
          <w:p w14:paraId="6AFCB726" w14:textId="77777777" w:rsidR="006A16DE" w:rsidRPr="004857AE" w:rsidRDefault="006A16DE" w:rsidP="00A22BDA">
            <w:pPr>
              <w:pStyle w:val="Listenabsatz"/>
              <w:numPr>
                <w:ilvl w:val="0"/>
                <w:numId w:val="29"/>
              </w:numPr>
              <w:tabs>
                <w:tab w:val="left" w:pos="0"/>
                <w:tab w:val="left" w:pos="567"/>
                <w:tab w:val="left" w:pos="7797"/>
                <w:tab w:val="left" w:pos="8505"/>
              </w:tabs>
              <w:ind w:left="567" w:hanging="283"/>
              <w:rPr>
                <w:rFonts w:cs="Arial"/>
              </w:rPr>
            </w:pPr>
            <w:r w:rsidRPr="004857AE">
              <w:rPr>
                <w:rFonts w:cs="Arial"/>
              </w:rPr>
              <w:t>Chirurgie vasculaire</w:t>
            </w:r>
          </w:p>
        </w:tc>
        <w:tc>
          <w:tcPr>
            <w:tcW w:w="1701" w:type="dxa"/>
            <w:vAlign w:val="center"/>
          </w:tcPr>
          <w:p w14:paraId="7C0B1CBF"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0C58568F" w14:textId="77777777" w:rsidTr="00A563B4">
        <w:tblPrEx>
          <w:tblLook w:val="01E0" w:firstRow="1" w:lastRow="1" w:firstColumn="1" w:lastColumn="1" w:noHBand="0" w:noVBand="0"/>
        </w:tblPrEx>
        <w:trPr>
          <w:trHeight w:val="280"/>
        </w:trPr>
        <w:tc>
          <w:tcPr>
            <w:tcW w:w="7932" w:type="dxa"/>
          </w:tcPr>
          <w:p w14:paraId="1FA95AFD" w14:textId="77777777" w:rsidR="006A16DE" w:rsidRPr="004857AE" w:rsidRDefault="006A16DE" w:rsidP="00A22BDA">
            <w:pPr>
              <w:pStyle w:val="Listenabsatz"/>
              <w:numPr>
                <w:ilvl w:val="0"/>
                <w:numId w:val="29"/>
              </w:numPr>
              <w:tabs>
                <w:tab w:val="left" w:pos="0"/>
                <w:tab w:val="left" w:pos="567"/>
                <w:tab w:val="left" w:pos="7797"/>
                <w:tab w:val="left" w:pos="8505"/>
              </w:tabs>
              <w:ind w:left="567" w:hanging="283"/>
              <w:rPr>
                <w:rFonts w:cs="Arial"/>
              </w:rPr>
            </w:pPr>
            <w:r w:rsidRPr="004857AE">
              <w:rPr>
                <w:rFonts w:cs="Arial"/>
              </w:rPr>
              <w:t>Cardiologie, rhumatologie, allergologie &amp; immunologie</w:t>
            </w:r>
          </w:p>
        </w:tc>
        <w:tc>
          <w:tcPr>
            <w:tcW w:w="1701" w:type="dxa"/>
            <w:vAlign w:val="center"/>
          </w:tcPr>
          <w:p w14:paraId="3F14644B"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6B04AB78" w14:textId="77777777" w:rsidTr="00A563B4">
        <w:tblPrEx>
          <w:tblLook w:val="01E0" w:firstRow="1" w:lastRow="1" w:firstColumn="1" w:lastColumn="1" w:noHBand="0" w:noVBand="0"/>
        </w:tblPrEx>
        <w:trPr>
          <w:trHeight w:val="280"/>
        </w:trPr>
        <w:tc>
          <w:tcPr>
            <w:tcW w:w="7932" w:type="dxa"/>
          </w:tcPr>
          <w:p w14:paraId="33FD601A" w14:textId="77777777" w:rsidR="006A16DE" w:rsidRPr="004857AE" w:rsidRDefault="006A16DE" w:rsidP="00A22BDA">
            <w:pPr>
              <w:pStyle w:val="Listenabsatz"/>
              <w:numPr>
                <w:ilvl w:val="0"/>
                <w:numId w:val="29"/>
              </w:numPr>
              <w:tabs>
                <w:tab w:val="left" w:pos="0"/>
                <w:tab w:val="left" w:pos="567"/>
                <w:tab w:val="left" w:pos="7797"/>
                <w:tab w:val="left" w:pos="8505"/>
              </w:tabs>
              <w:ind w:left="567" w:hanging="283"/>
              <w:rPr>
                <w:rFonts w:cs="Arial"/>
              </w:rPr>
            </w:pPr>
            <w:r w:rsidRPr="004857AE">
              <w:rPr>
                <w:rFonts w:cs="Arial"/>
              </w:rPr>
              <w:t>Dermatologie &amp; vénéréologie</w:t>
            </w:r>
          </w:p>
        </w:tc>
        <w:tc>
          <w:tcPr>
            <w:tcW w:w="1701" w:type="dxa"/>
            <w:vAlign w:val="center"/>
          </w:tcPr>
          <w:p w14:paraId="1A5C891C"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25B292F2" w14:textId="77777777" w:rsidTr="00A563B4">
        <w:tblPrEx>
          <w:tblLook w:val="01E0" w:firstRow="1" w:lastRow="1" w:firstColumn="1" w:lastColumn="1" w:noHBand="0" w:noVBand="0"/>
        </w:tblPrEx>
        <w:trPr>
          <w:trHeight w:val="280"/>
        </w:trPr>
        <w:tc>
          <w:tcPr>
            <w:tcW w:w="7932" w:type="dxa"/>
          </w:tcPr>
          <w:p w14:paraId="2D33128E" w14:textId="77777777" w:rsidR="006A16DE" w:rsidRPr="004857AE" w:rsidRDefault="006A16DE" w:rsidP="00A22BDA">
            <w:pPr>
              <w:pStyle w:val="Listenabsatz"/>
              <w:numPr>
                <w:ilvl w:val="0"/>
                <w:numId w:val="29"/>
              </w:numPr>
              <w:tabs>
                <w:tab w:val="left" w:pos="0"/>
                <w:tab w:val="left" w:pos="567"/>
                <w:tab w:val="left" w:pos="7797"/>
                <w:tab w:val="left" w:pos="8505"/>
              </w:tabs>
              <w:ind w:left="567" w:hanging="283"/>
              <w:rPr>
                <w:rFonts w:cs="Arial"/>
              </w:rPr>
            </w:pPr>
            <w:r w:rsidRPr="004857AE">
              <w:rPr>
                <w:rFonts w:cs="Arial"/>
              </w:rPr>
              <w:t>Neurologie, neuroradiologie, neurochirurgie</w:t>
            </w:r>
          </w:p>
        </w:tc>
        <w:tc>
          <w:tcPr>
            <w:tcW w:w="1701" w:type="dxa"/>
            <w:vAlign w:val="center"/>
          </w:tcPr>
          <w:p w14:paraId="1B5BA416"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2AB1AB87" w14:textId="77777777" w:rsidTr="00A563B4">
        <w:tblPrEx>
          <w:tblLook w:val="01E0" w:firstRow="1" w:lastRow="1" w:firstColumn="1" w:lastColumn="1" w:noHBand="0" w:noVBand="0"/>
        </w:tblPrEx>
        <w:trPr>
          <w:trHeight w:val="280"/>
        </w:trPr>
        <w:tc>
          <w:tcPr>
            <w:tcW w:w="7932" w:type="dxa"/>
          </w:tcPr>
          <w:p w14:paraId="4EBC152C" w14:textId="77777777" w:rsidR="006A16DE" w:rsidRPr="004857AE" w:rsidRDefault="006A16DE" w:rsidP="00A22BDA">
            <w:pPr>
              <w:pStyle w:val="Listenabsatz"/>
              <w:numPr>
                <w:ilvl w:val="0"/>
                <w:numId w:val="29"/>
              </w:numPr>
              <w:tabs>
                <w:tab w:val="left" w:pos="0"/>
                <w:tab w:val="left" w:pos="567"/>
                <w:tab w:val="left" w:pos="7797"/>
                <w:tab w:val="left" w:pos="8505"/>
              </w:tabs>
              <w:ind w:left="567" w:hanging="283"/>
              <w:rPr>
                <w:rFonts w:cs="Arial"/>
              </w:rPr>
            </w:pPr>
            <w:r w:rsidRPr="004857AE">
              <w:rPr>
                <w:rFonts w:cs="Arial"/>
              </w:rPr>
              <w:t>Néphrologie</w:t>
            </w:r>
          </w:p>
        </w:tc>
        <w:tc>
          <w:tcPr>
            <w:tcW w:w="1701" w:type="dxa"/>
            <w:vAlign w:val="center"/>
          </w:tcPr>
          <w:p w14:paraId="208508DC"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51DBADF5" w14:textId="77777777" w:rsidTr="00A563B4">
        <w:tblPrEx>
          <w:tblLook w:val="01E0" w:firstRow="1" w:lastRow="1" w:firstColumn="1" w:lastColumn="1" w:noHBand="0" w:noVBand="0"/>
        </w:tblPrEx>
        <w:trPr>
          <w:trHeight w:val="280"/>
        </w:trPr>
        <w:tc>
          <w:tcPr>
            <w:tcW w:w="7932" w:type="dxa"/>
          </w:tcPr>
          <w:p w14:paraId="7D0E1815" w14:textId="77777777" w:rsidR="006A16DE" w:rsidRPr="004857AE" w:rsidRDefault="006A16DE" w:rsidP="00A22BDA">
            <w:pPr>
              <w:pStyle w:val="Listenabsatz"/>
              <w:numPr>
                <w:ilvl w:val="0"/>
                <w:numId w:val="29"/>
              </w:numPr>
              <w:tabs>
                <w:tab w:val="left" w:pos="0"/>
                <w:tab w:val="left" w:pos="567"/>
                <w:tab w:val="left" w:pos="7797"/>
                <w:tab w:val="left" w:pos="8505"/>
              </w:tabs>
              <w:ind w:left="567" w:hanging="283"/>
              <w:rPr>
                <w:rFonts w:cs="Arial"/>
              </w:rPr>
            </w:pPr>
            <w:r w:rsidRPr="004857AE">
              <w:rPr>
                <w:rFonts w:cs="Arial"/>
              </w:rPr>
              <w:lastRenderedPageBreak/>
              <w:t>Endocrinologie</w:t>
            </w:r>
          </w:p>
        </w:tc>
        <w:tc>
          <w:tcPr>
            <w:tcW w:w="1701" w:type="dxa"/>
            <w:vAlign w:val="center"/>
          </w:tcPr>
          <w:p w14:paraId="20BEC6C1"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D20B5C" w:rsidRPr="003F144B" w14:paraId="219AA4B1" w14:textId="77777777" w:rsidTr="00A563B4">
        <w:tblPrEx>
          <w:tblLook w:val="01E0" w:firstRow="1" w:lastRow="1" w:firstColumn="1" w:lastColumn="1" w:noHBand="0" w:noVBand="0"/>
        </w:tblPrEx>
        <w:trPr>
          <w:trHeight w:val="280"/>
        </w:trPr>
        <w:tc>
          <w:tcPr>
            <w:tcW w:w="7932" w:type="dxa"/>
          </w:tcPr>
          <w:p w14:paraId="51A2F0C1" w14:textId="77777777" w:rsidR="00D20B5C" w:rsidRPr="00D20B5C" w:rsidRDefault="00D20B5C" w:rsidP="00D20B5C">
            <w:pPr>
              <w:tabs>
                <w:tab w:val="left" w:pos="0"/>
                <w:tab w:val="left" w:pos="567"/>
                <w:tab w:val="left" w:pos="7797"/>
                <w:tab w:val="left" w:pos="8505"/>
              </w:tabs>
              <w:rPr>
                <w:rFonts w:cs="Arial"/>
              </w:rPr>
            </w:pPr>
          </w:p>
        </w:tc>
        <w:tc>
          <w:tcPr>
            <w:tcW w:w="1701" w:type="dxa"/>
            <w:vAlign w:val="center"/>
          </w:tcPr>
          <w:p w14:paraId="72FAFBCC" w14:textId="77777777" w:rsidR="00D20B5C" w:rsidRPr="00837073" w:rsidRDefault="00D20B5C" w:rsidP="00A22BDA">
            <w:pPr>
              <w:tabs>
                <w:tab w:val="left" w:pos="851"/>
                <w:tab w:val="left" w:pos="2520"/>
                <w:tab w:val="left" w:pos="4500"/>
                <w:tab w:val="left" w:pos="7740"/>
                <w:tab w:val="left" w:pos="8364"/>
                <w:tab w:val="left" w:pos="9072"/>
              </w:tabs>
              <w:jc w:val="center"/>
              <w:rPr>
                <w:rFonts w:ascii="Arial" w:eastAsia="Times New Roman" w:hAnsi="Arial" w:cs="Arial"/>
                <w:lang w:val="de-DE" w:eastAsia="de-DE"/>
              </w:rPr>
            </w:pPr>
          </w:p>
        </w:tc>
      </w:tr>
      <w:tr w:rsidR="00D20B5C" w:rsidRPr="002F076C" w14:paraId="5200AD53" w14:textId="77777777" w:rsidTr="00A563B4">
        <w:tblPrEx>
          <w:tblLook w:val="01E0" w:firstRow="1" w:lastRow="1" w:firstColumn="1" w:lastColumn="1" w:noHBand="0" w:noVBand="0"/>
        </w:tblPrEx>
        <w:trPr>
          <w:trHeight w:val="280"/>
        </w:trPr>
        <w:tc>
          <w:tcPr>
            <w:tcW w:w="7932" w:type="dxa"/>
          </w:tcPr>
          <w:p w14:paraId="7C903E98" w14:textId="47D84E14" w:rsidR="00D20B5C" w:rsidRPr="00D20B5C" w:rsidRDefault="00D20B5C" w:rsidP="00D20B5C">
            <w:pPr>
              <w:tabs>
                <w:tab w:val="left" w:pos="0"/>
                <w:tab w:val="left" w:pos="567"/>
                <w:tab w:val="left" w:pos="7797"/>
                <w:tab w:val="left" w:pos="8505"/>
              </w:tabs>
              <w:rPr>
                <w:rFonts w:cs="Arial"/>
                <w:lang w:val="fr-FR"/>
              </w:rPr>
            </w:pPr>
            <w:r w:rsidRPr="00BB756A">
              <w:rPr>
                <w:b/>
                <w:bCs/>
                <w:lang w:val="fr-CH"/>
              </w:rPr>
              <w:t>Formation postgraduée pratique</w:t>
            </w:r>
            <w:r>
              <w:rPr>
                <w:b/>
                <w:bCs/>
                <w:lang w:val="fr-CH"/>
              </w:rPr>
              <w:t xml:space="preserve"> et théorique</w:t>
            </w:r>
          </w:p>
        </w:tc>
        <w:tc>
          <w:tcPr>
            <w:tcW w:w="1701" w:type="dxa"/>
            <w:vAlign w:val="center"/>
          </w:tcPr>
          <w:p w14:paraId="44BE4242" w14:textId="77777777" w:rsidR="00D20B5C" w:rsidRPr="00D20B5C" w:rsidRDefault="00D20B5C"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DE"/>
              </w:rPr>
            </w:pPr>
          </w:p>
        </w:tc>
      </w:tr>
      <w:tr w:rsidR="006A16DE" w:rsidRPr="003F144B" w14:paraId="27121EEC" w14:textId="77777777" w:rsidTr="00A563B4">
        <w:tblPrEx>
          <w:tblLook w:val="01E0" w:firstRow="1" w:lastRow="1" w:firstColumn="1" w:lastColumn="1" w:noHBand="0" w:noVBand="0"/>
        </w:tblPrEx>
        <w:trPr>
          <w:trHeight w:val="280"/>
        </w:trPr>
        <w:tc>
          <w:tcPr>
            <w:tcW w:w="7932" w:type="dxa"/>
            <w:shd w:val="clear" w:color="auto" w:fill="auto"/>
          </w:tcPr>
          <w:p w14:paraId="2058F741"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 xml:space="preserve">Enseignement de tout le catalogue des objectifs de formation </w:t>
            </w:r>
            <w:r w:rsidRPr="001E6188">
              <w:rPr>
                <w:rFonts w:cs="Arial"/>
                <w:lang w:val="fr-FR"/>
              </w:rPr>
              <w:br/>
              <w:t>(cf. ch. 3 du programme de formation postgraduée)</w:t>
            </w:r>
          </w:p>
        </w:tc>
        <w:tc>
          <w:tcPr>
            <w:tcW w:w="1701" w:type="dxa"/>
            <w:vAlign w:val="center"/>
          </w:tcPr>
          <w:p w14:paraId="10123F46"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661EECF0" w14:textId="77777777" w:rsidTr="00A563B4">
        <w:tblPrEx>
          <w:tblLook w:val="01E0" w:firstRow="1" w:lastRow="1" w:firstColumn="1" w:lastColumn="1" w:noHBand="0" w:noVBand="0"/>
        </w:tblPrEx>
        <w:trPr>
          <w:trHeight w:val="280"/>
        </w:trPr>
        <w:tc>
          <w:tcPr>
            <w:tcW w:w="7932" w:type="dxa"/>
            <w:shd w:val="clear" w:color="auto" w:fill="auto"/>
          </w:tcPr>
          <w:p w14:paraId="7D3909F0"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Enseignement d’une partie de la formation postgraduée</w:t>
            </w:r>
          </w:p>
        </w:tc>
        <w:tc>
          <w:tcPr>
            <w:tcW w:w="1701" w:type="dxa"/>
            <w:vAlign w:val="center"/>
          </w:tcPr>
          <w:p w14:paraId="103F43F6"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3F144B" w14:paraId="1135D09C" w14:textId="77777777" w:rsidTr="00A563B4">
        <w:tblPrEx>
          <w:tblLook w:val="01E0" w:firstRow="1" w:lastRow="1" w:firstColumn="1" w:lastColumn="1" w:noHBand="0" w:noVBand="0"/>
        </w:tblPrEx>
        <w:trPr>
          <w:trHeight w:val="280"/>
        </w:trPr>
        <w:tc>
          <w:tcPr>
            <w:tcW w:w="7932" w:type="dxa"/>
            <w:shd w:val="clear" w:color="auto" w:fill="auto"/>
          </w:tcPr>
          <w:p w14:paraId="4B749259" w14:textId="77777777" w:rsidR="006A16DE" w:rsidRPr="004857AE" w:rsidRDefault="006A16DE" w:rsidP="00A22BDA">
            <w:pPr>
              <w:tabs>
                <w:tab w:val="left" w:pos="0"/>
                <w:tab w:val="left" w:pos="567"/>
                <w:tab w:val="left" w:pos="7797"/>
                <w:tab w:val="left" w:pos="8505"/>
              </w:tabs>
              <w:rPr>
                <w:rFonts w:cs="Arial"/>
              </w:rPr>
            </w:pPr>
            <w:r w:rsidRPr="004857AE">
              <w:rPr>
                <w:rFonts w:cs="Arial"/>
              </w:rPr>
              <w:t>Activité en angiologie interventionnelle</w:t>
            </w:r>
          </w:p>
        </w:tc>
        <w:tc>
          <w:tcPr>
            <w:tcW w:w="1701" w:type="dxa"/>
            <w:vAlign w:val="center"/>
          </w:tcPr>
          <w:p w14:paraId="521F2E08" w14:textId="77777777" w:rsidR="006A16DE" w:rsidRPr="003F144B" w:rsidRDefault="006A16DE" w:rsidP="00A22BDA">
            <w:pPr>
              <w:tabs>
                <w:tab w:val="left" w:pos="851"/>
                <w:tab w:val="left" w:pos="2520"/>
                <w:tab w:val="left" w:pos="4500"/>
                <w:tab w:val="left" w:pos="7740"/>
                <w:tab w:val="left" w:pos="8364"/>
                <w:tab w:val="left" w:pos="9072"/>
              </w:tabs>
              <w:jc w:val="center"/>
              <w:rPr>
                <w:rFonts w:ascii="Arial" w:eastAsia="Times New Roman" w:hAnsi="Arial" w:cs="Arial"/>
                <w:lang w:val="fr-FR"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A16DE" w:rsidRPr="00205CEE" w14:paraId="05F236D9" w14:textId="77777777" w:rsidTr="00A563B4">
        <w:tblPrEx>
          <w:tblLook w:val="01E0" w:firstRow="1" w:lastRow="1" w:firstColumn="1" w:lastColumn="1" w:noHBand="0" w:noVBand="0"/>
        </w:tblPrEx>
        <w:trPr>
          <w:trHeight w:val="280"/>
        </w:trPr>
        <w:tc>
          <w:tcPr>
            <w:tcW w:w="7932" w:type="dxa"/>
            <w:shd w:val="clear" w:color="auto" w:fill="auto"/>
          </w:tcPr>
          <w:p w14:paraId="5890B322"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Visites cliniques avec responsable ou responsable suppléant-e (nombre par semaine)</w:t>
            </w:r>
          </w:p>
        </w:tc>
        <w:tc>
          <w:tcPr>
            <w:tcW w:w="1701" w:type="dxa"/>
            <w:vAlign w:val="center"/>
          </w:tcPr>
          <w:p w14:paraId="4234FD9D" w14:textId="77777777" w:rsidR="006A16DE" w:rsidRPr="00205CEE" w:rsidRDefault="006A16DE" w:rsidP="00A22BDA">
            <w:pPr>
              <w:tabs>
                <w:tab w:val="left" w:pos="-720"/>
                <w:tab w:val="left" w:pos="425"/>
              </w:tabs>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6A16DE" w14:paraId="62A10C2F" w14:textId="77777777" w:rsidTr="00A563B4">
        <w:tblPrEx>
          <w:tblLook w:val="01E0" w:firstRow="1" w:lastRow="1" w:firstColumn="1" w:lastColumn="1" w:noHBand="0" w:noVBand="0"/>
        </w:tblPrEx>
        <w:trPr>
          <w:trHeight w:val="280"/>
        </w:trPr>
        <w:tc>
          <w:tcPr>
            <w:tcW w:w="7932" w:type="dxa"/>
          </w:tcPr>
          <w:p w14:paraId="382EC8E5"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 xml:space="preserve">Formation postgraduée structurée en angiologie (heures par semaine) </w:t>
            </w:r>
          </w:p>
          <w:p w14:paraId="75DDDD84" w14:textId="00EDD802" w:rsidR="006A16DE" w:rsidRPr="001E6188" w:rsidRDefault="006A16DE" w:rsidP="00A22BDA">
            <w:pPr>
              <w:tabs>
                <w:tab w:val="left" w:pos="0"/>
                <w:tab w:val="left" w:pos="567"/>
                <w:tab w:val="left" w:pos="7797"/>
                <w:tab w:val="left" w:pos="8505"/>
              </w:tabs>
              <w:rPr>
                <w:lang w:val="fr-FR"/>
              </w:rPr>
            </w:pPr>
            <w:r w:rsidRPr="001E6188">
              <w:rPr>
                <w:rFonts w:cs="Arial"/>
                <w:lang w:val="fr-FR"/>
              </w:rPr>
              <w:t>Interprétation selon</w:t>
            </w:r>
            <w:r w:rsidRPr="001E6188">
              <w:rPr>
                <w:lang w:val="fr-FR"/>
              </w:rPr>
              <w:t xml:space="preserve"> « </w:t>
            </w:r>
            <w:r w:rsidRPr="00B8349F">
              <w:rPr>
                <w:lang w:val="fr-FR"/>
              </w:rPr>
              <w:t>Qu’entend-on par « formation postgraduée structurée » ?</w:t>
            </w:r>
            <w:r w:rsidRPr="001E6188">
              <w:rPr>
                <w:lang w:val="fr-FR"/>
              </w:rPr>
              <w:t> »</w:t>
            </w:r>
          </w:p>
          <w:p w14:paraId="5B881979" w14:textId="77777777" w:rsidR="006A16DE" w:rsidRPr="001E6188" w:rsidRDefault="006A16DE" w:rsidP="00A22BDA">
            <w:pPr>
              <w:tabs>
                <w:tab w:val="left" w:pos="0"/>
                <w:tab w:val="left" w:pos="567"/>
                <w:tab w:val="left" w:pos="7797"/>
                <w:tab w:val="left" w:pos="8505"/>
              </w:tabs>
              <w:rPr>
                <w:rFonts w:cs="Arial"/>
                <w:lang w:val="fr-FR"/>
              </w:rPr>
            </w:pPr>
            <w:r w:rsidRPr="001E6188">
              <w:rPr>
                <w:rFonts w:cs="Arial"/>
                <w:lang w:val="fr-FR"/>
              </w:rPr>
              <w:t>Dont les offres hebdomadaires obligatoires :</w:t>
            </w:r>
          </w:p>
          <w:p w14:paraId="0F460F00" w14:textId="77777777" w:rsidR="006A16DE" w:rsidRPr="004857AE" w:rsidRDefault="006A16DE" w:rsidP="00A22BDA">
            <w:pPr>
              <w:pStyle w:val="Listenabsatz"/>
              <w:numPr>
                <w:ilvl w:val="0"/>
                <w:numId w:val="29"/>
              </w:numPr>
              <w:tabs>
                <w:tab w:val="left" w:pos="0"/>
                <w:tab w:val="left" w:pos="567"/>
                <w:tab w:val="left" w:pos="7797"/>
                <w:tab w:val="left" w:pos="8505"/>
              </w:tabs>
              <w:ind w:left="567" w:hanging="283"/>
              <w:rPr>
                <w:rFonts w:cs="Arial"/>
              </w:rPr>
            </w:pPr>
            <w:r w:rsidRPr="004857AE">
              <w:rPr>
                <w:rFonts w:cs="Arial"/>
              </w:rPr>
              <w:t>Journal-club</w:t>
            </w:r>
          </w:p>
          <w:p w14:paraId="0DBA36E3" w14:textId="77777777" w:rsidR="006A16DE" w:rsidRPr="001E6188" w:rsidRDefault="006A16DE" w:rsidP="00A22BDA">
            <w:pPr>
              <w:pStyle w:val="Listenabsatz"/>
              <w:numPr>
                <w:ilvl w:val="0"/>
                <w:numId w:val="29"/>
              </w:numPr>
              <w:tabs>
                <w:tab w:val="left" w:pos="0"/>
                <w:tab w:val="left" w:pos="567"/>
                <w:tab w:val="left" w:pos="7797"/>
                <w:tab w:val="left" w:pos="8505"/>
              </w:tabs>
              <w:ind w:left="567" w:hanging="283"/>
              <w:rPr>
                <w:rFonts w:cs="Arial"/>
                <w:lang w:val="fr-FR"/>
              </w:rPr>
            </w:pPr>
            <w:r w:rsidRPr="001E6188">
              <w:rPr>
                <w:rFonts w:cs="Arial"/>
                <w:lang w:val="fr-FR"/>
              </w:rPr>
              <w:t>Présentation de cas internes à l’hôpital</w:t>
            </w:r>
          </w:p>
          <w:p w14:paraId="3BD86BAC" w14:textId="77777777" w:rsidR="006A16DE" w:rsidRPr="004C5364" w:rsidRDefault="006A16DE" w:rsidP="00A22BDA">
            <w:pPr>
              <w:pStyle w:val="Listenabsatz"/>
              <w:numPr>
                <w:ilvl w:val="0"/>
                <w:numId w:val="29"/>
              </w:numPr>
              <w:tabs>
                <w:tab w:val="left" w:pos="0"/>
                <w:tab w:val="left" w:pos="567"/>
                <w:tab w:val="left" w:pos="7797"/>
                <w:tab w:val="left" w:pos="8505"/>
              </w:tabs>
              <w:ind w:left="567" w:hanging="283"/>
              <w:rPr>
                <w:lang w:val="de-CH"/>
              </w:rPr>
            </w:pPr>
            <w:r w:rsidRPr="004857AE">
              <w:rPr>
                <w:rFonts w:cs="Arial"/>
              </w:rPr>
              <w:t>Conférences interdisciplinaires</w:t>
            </w:r>
          </w:p>
        </w:tc>
        <w:tc>
          <w:tcPr>
            <w:tcW w:w="1701" w:type="dxa"/>
            <w:vAlign w:val="center"/>
          </w:tcPr>
          <w:p w14:paraId="78A76AB7" w14:textId="77777777" w:rsidR="006A16DE" w:rsidRDefault="006A16DE" w:rsidP="00A22BDA">
            <w:pPr>
              <w:pStyle w:val="TableParagraph"/>
              <w:tabs>
                <w:tab w:val="right" w:pos="426"/>
              </w:tabs>
              <w:spacing w:before="0" w:line="280" w:lineRule="atLeast"/>
              <w:ind w:right="51"/>
              <w:jc w:val="center"/>
              <w:rPr>
                <w:rFonts w:eastAsia="Times New Roman"/>
                <w:lang w:val="de-DE" w:eastAsia="de-DE"/>
              </w:rPr>
            </w:pPr>
            <w:r w:rsidRPr="00837073">
              <w:rPr>
                <w:rFonts w:eastAsia="Times New Roman"/>
                <w:lang w:val="de-DE" w:eastAsia="de-DE"/>
              </w:rPr>
              <w:fldChar w:fldCharType="begin">
                <w:ffData>
                  <w:name w:val=""/>
                  <w:enabled/>
                  <w:calcOnExit w:val="0"/>
                  <w:textInput/>
                </w:ffData>
              </w:fldChar>
            </w:r>
            <w:r w:rsidRPr="00837073">
              <w:rPr>
                <w:rFonts w:eastAsia="Times New Roman"/>
                <w:lang w:val="de-DE" w:eastAsia="de-DE"/>
              </w:rPr>
              <w:instrText xml:space="preserve"> FORMTEXT </w:instrText>
            </w:r>
            <w:r w:rsidRPr="00837073">
              <w:rPr>
                <w:rFonts w:eastAsia="Times New Roman"/>
                <w:lang w:val="de-DE" w:eastAsia="de-DE"/>
              </w:rPr>
            </w:r>
            <w:r w:rsidRPr="00837073">
              <w:rPr>
                <w:rFonts w:eastAsia="Times New Roman"/>
                <w:lang w:val="de-DE" w:eastAsia="de-DE"/>
              </w:rPr>
              <w:fldChar w:fldCharType="separate"/>
            </w:r>
            <w:r w:rsidRPr="00837073">
              <w:rPr>
                <w:rFonts w:eastAsia="Times New Roman"/>
                <w:noProof/>
                <w:lang w:val="de-DE" w:eastAsia="de-DE"/>
              </w:rPr>
              <w:t> </w:t>
            </w:r>
            <w:r w:rsidRPr="00837073">
              <w:rPr>
                <w:rFonts w:eastAsia="Times New Roman"/>
                <w:noProof/>
                <w:lang w:val="de-DE" w:eastAsia="de-DE"/>
              </w:rPr>
              <w:t> </w:t>
            </w:r>
            <w:r w:rsidRPr="00837073">
              <w:rPr>
                <w:rFonts w:eastAsia="Times New Roman"/>
                <w:noProof/>
                <w:lang w:val="de-DE" w:eastAsia="de-DE"/>
              </w:rPr>
              <w:t> </w:t>
            </w:r>
            <w:r w:rsidRPr="00837073">
              <w:rPr>
                <w:rFonts w:eastAsia="Times New Roman"/>
                <w:noProof/>
                <w:lang w:val="de-DE" w:eastAsia="de-DE"/>
              </w:rPr>
              <w:t> </w:t>
            </w:r>
            <w:r w:rsidRPr="00837073">
              <w:rPr>
                <w:rFonts w:eastAsia="Times New Roman"/>
                <w:noProof/>
                <w:lang w:val="de-DE" w:eastAsia="de-DE"/>
              </w:rPr>
              <w:t> </w:t>
            </w:r>
            <w:r w:rsidRPr="00837073">
              <w:rPr>
                <w:rFonts w:eastAsia="Times New Roman"/>
                <w:lang w:val="de-DE" w:eastAsia="de-DE"/>
              </w:rPr>
              <w:fldChar w:fldCharType="end"/>
            </w:r>
          </w:p>
          <w:p w14:paraId="49B5E863" w14:textId="77777777" w:rsidR="006A16DE" w:rsidRDefault="006A16DE" w:rsidP="00A22BDA">
            <w:pPr>
              <w:pStyle w:val="TableParagraph"/>
              <w:tabs>
                <w:tab w:val="right" w:pos="426"/>
              </w:tabs>
              <w:spacing w:before="0" w:line="280" w:lineRule="atLeast"/>
              <w:ind w:right="51"/>
              <w:jc w:val="center"/>
              <w:rPr>
                <w:lang w:val="fr-CH"/>
              </w:rPr>
            </w:pPr>
            <w:r>
              <w:rPr>
                <w:rFonts w:eastAsia="Times New Roman"/>
                <w:lang w:val="de-DE" w:eastAsia="de-DE"/>
              </w:rPr>
              <w:t>heures / sem.</w:t>
            </w:r>
          </w:p>
        </w:tc>
      </w:tr>
      <w:tr w:rsidR="006A16DE" w:rsidRPr="00336076" w14:paraId="6CCA39C6" w14:textId="77777777" w:rsidTr="00A563B4">
        <w:tblPrEx>
          <w:tblLook w:val="01E0" w:firstRow="1" w:lastRow="1" w:firstColumn="1" w:lastColumn="1" w:noHBand="0" w:noVBand="0"/>
        </w:tblPrEx>
        <w:trPr>
          <w:trHeight w:val="280"/>
        </w:trPr>
        <w:tc>
          <w:tcPr>
            <w:tcW w:w="7932" w:type="dxa"/>
          </w:tcPr>
          <w:p w14:paraId="575D4854" w14:textId="77777777" w:rsidR="006A16DE" w:rsidRPr="00BB756A" w:rsidRDefault="006A16DE" w:rsidP="00A22BDA">
            <w:pPr>
              <w:pStyle w:val="TableParagraph"/>
              <w:tabs>
                <w:tab w:val="right" w:pos="426"/>
              </w:tabs>
              <w:spacing w:before="0" w:line="280" w:lineRule="atLeast"/>
              <w:ind w:left="69"/>
              <w:jc w:val="both"/>
              <w:rPr>
                <w:lang w:val="fr-CH"/>
              </w:rPr>
            </w:pPr>
            <w:r w:rsidRPr="00BB756A">
              <w:rPr>
                <w:lang w:val="fr-CH"/>
              </w:rPr>
              <w:t>Possibilité d’exercer une activité scientifique</w:t>
            </w:r>
          </w:p>
        </w:tc>
        <w:tc>
          <w:tcPr>
            <w:tcW w:w="1701" w:type="dxa"/>
            <w:vAlign w:val="center"/>
          </w:tcPr>
          <w:p w14:paraId="30ACB5E1" w14:textId="77777777" w:rsidR="006A16DE" w:rsidRPr="00336076" w:rsidRDefault="006A16DE" w:rsidP="00A22BDA">
            <w:pPr>
              <w:tabs>
                <w:tab w:val="left" w:pos="851"/>
                <w:tab w:val="left" w:pos="2520"/>
                <w:tab w:val="left" w:pos="4500"/>
                <w:tab w:val="left" w:pos="7740"/>
                <w:tab w:val="left" w:pos="8364"/>
                <w:tab w:val="left" w:pos="9072"/>
              </w:tabs>
              <w:jc w:val="cente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2F076C">
              <w:rPr>
                <w:rFonts w:ascii="Arial" w:eastAsia="Times New Roman" w:hAnsi="Arial" w:cs="Arial"/>
                <w:lang w:val="de-DE" w:eastAsia="de-DE"/>
              </w:rPr>
            </w:r>
            <w:r w:rsidR="002F076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bl>
    <w:p w14:paraId="0026234F" w14:textId="77777777" w:rsidR="00A17FC1" w:rsidRPr="00512076" w:rsidRDefault="00A17FC1" w:rsidP="00243757">
      <w:pPr>
        <w:tabs>
          <w:tab w:val="left" w:pos="-720"/>
          <w:tab w:val="left" w:pos="851"/>
        </w:tabs>
        <w:spacing w:after="0"/>
        <w:rPr>
          <w:rFonts w:ascii="Arial" w:eastAsia="Times New Roman" w:hAnsi="Arial" w:cs="Arial"/>
          <w:lang w:val="fr-CH" w:eastAsia="de-DE"/>
        </w:rPr>
      </w:pPr>
    </w:p>
    <w:sectPr w:rsidR="00A17FC1" w:rsidRPr="00512076"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E39" w14:textId="77777777" w:rsidR="00C958AE" w:rsidRDefault="00C958AE" w:rsidP="00E177D4">
      <w:pPr>
        <w:spacing w:after="0"/>
      </w:pPr>
      <w:r>
        <w:separator/>
      </w:r>
    </w:p>
  </w:endnote>
  <w:endnote w:type="continuationSeparator" w:id="0">
    <w:p w14:paraId="2A9D43F3" w14:textId="77777777" w:rsidR="00C958AE" w:rsidRDefault="00C958A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62E1A292" w:rsidR="009A2F57" w:rsidRPr="00847F74" w:rsidRDefault="004F092A" w:rsidP="00847F74">
    <w:pPr>
      <w:pStyle w:val="Fuzeile"/>
      <w:tabs>
        <w:tab w:val="clear" w:pos="4536"/>
        <w:tab w:val="clear" w:pos="9072"/>
      </w:tabs>
      <w:rPr>
        <w:sz w:val="15"/>
        <w:szCs w:val="15"/>
        <w:lang w:val="de-DE"/>
      </w:rPr>
    </w:pPr>
    <w:r w:rsidRPr="004F092A">
      <w:rPr>
        <w:rFonts w:ascii="Arial" w:hAnsi="Arial"/>
        <w:noProof/>
        <w:color w:val="3C5587" w:themeColor="accent1"/>
        <w:sz w:val="15"/>
        <w:szCs w:val="15"/>
        <w:lang w:val="fr-CH"/>
      </w:rPr>
      <w:t>1.1.2022/31.7.2023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CD22" w14:textId="77777777" w:rsidR="009717B1" w:rsidRPr="00EC2BDB" w:rsidRDefault="009717B1" w:rsidP="009717B1">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47497E88" w14:textId="603F638F" w:rsidR="0097452E" w:rsidRPr="009717B1" w:rsidRDefault="009717B1" w:rsidP="009717B1">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30D2" w14:textId="77777777" w:rsidR="00C958AE" w:rsidRDefault="00C958AE" w:rsidP="00E177D4">
      <w:pPr>
        <w:spacing w:after="0"/>
      </w:pPr>
      <w:r>
        <w:separator/>
      </w:r>
    </w:p>
  </w:footnote>
  <w:footnote w:type="continuationSeparator" w:id="0">
    <w:p w14:paraId="5CFF27E0" w14:textId="77777777" w:rsidR="00C958AE" w:rsidRDefault="00C958AE"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C4F516A"/>
    <w:multiLevelType w:val="hybridMultilevel"/>
    <w:tmpl w:val="2912E5B6"/>
    <w:lvl w:ilvl="0" w:tplc="650E4D76">
      <w:start w:val="1"/>
      <w:numFmt w:val="bullet"/>
      <w:lvlText w:val="-"/>
      <w:lvlJc w:val="left"/>
      <w:pPr>
        <w:ind w:left="927" w:hanging="360"/>
      </w:pPr>
      <w:rPr>
        <w:rFonts w:ascii="Arial" w:hAnsi="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1"/>
  </w:num>
  <w:num w:numId="29" w16cid:durableId="18613167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ocumentProtection w:edit="forms" w:enforcement="1" w:cryptProviderType="rsaAES" w:cryptAlgorithmClass="hash" w:cryptAlgorithmType="typeAny" w:cryptAlgorithmSid="14" w:cryptSpinCount="100000" w:hash="MrkfDDRkDefZr3BjYperfEu4M/M5H3ipXvBaT1kzy37ZG2kgK0rgDMmPyTO8b55NUvv1+t13nFy5Zlzxs6N02w==" w:salt="bBeA3eyX/Vw3LLlqz+qg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076C"/>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092A"/>
    <w:rsid w:val="004F1F69"/>
    <w:rsid w:val="004F2DD5"/>
    <w:rsid w:val="004F4AFA"/>
    <w:rsid w:val="005013A9"/>
    <w:rsid w:val="00505D0B"/>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B0586"/>
    <w:rsid w:val="005B588C"/>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16DE"/>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54804"/>
    <w:rsid w:val="009606B8"/>
    <w:rsid w:val="0096441F"/>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3B4"/>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5F0F"/>
    <w:rsid w:val="00AF5218"/>
    <w:rsid w:val="00AF6019"/>
    <w:rsid w:val="00B025A7"/>
    <w:rsid w:val="00B106A2"/>
    <w:rsid w:val="00B145D2"/>
    <w:rsid w:val="00B2081F"/>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349F"/>
    <w:rsid w:val="00B8420C"/>
    <w:rsid w:val="00B851E6"/>
    <w:rsid w:val="00B96A68"/>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958AE"/>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B5C"/>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4589C"/>
    <w:rsid w:val="00F5011D"/>
    <w:rsid w:val="00F518DF"/>
    <w:rsid w:val="00F52A8E"/>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table" w:customStyle="1" w:styleId="TableNormal0">
    <w:name w:val="Table Normal_0"/>
    <w:uiPriority w:val="2"/>
    <w:semiHidden/>
    <w:unhideWhenUsed/>
    <w:qFormat/>
    <w:rsid w:val="006A16DE"/>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6A16DE"/>
    <w:pPr>
      <w:widowControl w:val="0"/>
      <w:autoSpaceDE w:val="0"/>
      <w:autoSpaceDN w:val="0"/>
      <w:spacing w:before="23" w:after="0" w:line="236"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etablissements/reconnaissance-etablissements.cf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fr/etablissements/reconnaissance-etablissement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381638"/>
    <w:rsid w:val="00435522"/>
    <w:rsid w:val="004C0F4F"/>
    <w:rsid w:val="008F2BE3"/>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2.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29B3D-699F-4CBE-A421-12FA6C4AEBE9}">
  <ds:schemaRefs>
    <ds:schemaRef ds:uri="http://schemas.microsoft.com/sharepoint/v3/contenttype/forms"/>
  </ds:schemaRefs>
</ds:datastoreItem>
</file>

<file path=customXml/itemProps4.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1990</Words>
  <Characters>11349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9</cp:revision>
  <cp:lastPrinted>2022-09-28T13:19:00Z</cp:lastPrinted>
  <dcterms:created xsi:type="dcterms:W3CDTF">2023-08-07T17:03:00Z</dcterms:created>
  <dcterms:modified xsi:type="dcterms:W3CDTF">2023-08-07T17:12:00Z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