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2287D688" w:rsidR="00C17C2F" w:rsidRPr="00C17C2F" w:rsidRDefault="008F1310"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Angiologie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1634D4">
        <w:rPr>
          <w:rFonts w:ascii="Arial" w:eastAsia="Times New Roman" w:hAnsi="Arial" w:cs="Arial"/>
          <w:lang w:eastAsia="de-DE"/>
        </w:rPr>
      </w:r>
      <w:r w:rsidR="001634D4">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1634D4">
        <w:rPr>
          <w:rFonts w:ascii="Arial" w:eastAsia="Times New Roman" w:hAnsi="Arial" w:cs="Arial"/>
          <w:lang w:eastAsia="de-DE"/>
        </w:rPr>
      </w:r>
      <w:r w:rsidR="001634D4">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1634D4">
        <w:rPr>
          <w:rFonts w:ascii="Arial" w:eastAsia="Times New Roman" w:hAnsi="Arial" w:cs="Arial"/>
          <w:lang w:eastAsia="de-DE"/>
        </w:rPr>
      </w:r>
      <w:r w:rsidR="001634D4">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634D4">
              <w:rPr>
                <w:rFonts w:ascii="Arial" w:hAnsi="Arial" w:cs="Arial"/>
                <w:color w:val="000000"/>
                <w:lang w:eastAsia="de-DE"/>
              </w:rPr>
            </w:r>
            <w:r w:rsidR="001634D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634D4">
              <w:rPr>
                <w:rFonts w:ascii="Arial" w:hAnsi="Arial" w:cs="Arial"/>
                <w:color w:val="000000"/>
                <w:lang w:eastAsia="de-DE"/>
              </w:rPr>
            </w:r>
            <w:r w:rsidR="001634D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634D4">
              <w:rPr>
                <w:rFonts w:ascii="Arial" w:hAnsi="Arial" w:cs="Arial"/>
                <w:color w:val="000000"/>
                <w:lang w:eastAsia="de-DE"/>
              </w:rPr>
            </w:r>
            <w:r w:rsidR="001634D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634D4">
              <w:rPr>
                <w:rFonts w:ascii="Arial" w:hAnsi="Arial" w:cs="Arial"/>
                <w:color w:val="000000"/>
                <w:lang w:eastAsia="de-DE"/>
              </w:rPr>
            </w:r>
            <w:r w:rsidR="001634D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634D4">
              <w:rPr>
                <w:rFonts w:ascii="Arial" w:hAnsi="Arial" w:cs="Arial"/>
                <w:color w:val="000000"/>
                <w:lang w:eastAsia="de-DE"/>
              </w:rPr>
            </w:r>
            <w:r w:rsidR="001634D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634D4">
              <w:rPr>
                <w:rFonts w:ascii="Arial" w:hAnsi="Arial" w:cs="Arial"/>
                <w:color w:val="000000"/>
                <w:lang w:eastAsia="de-DE"/>
              </w:rPr>
            </w:r>
            <w:r w:rsidR="001634D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634D4">
              <w:rPr>
                <w:rFonts w:ascii="Arial" w:hAnsi="Arial" w:cs="Arial"/>
                <w:color w:val="000000"/>
                <w:lang w:eastAsia="de-DE"/>
              </w:rPr>
            </w:r>
            <w:r w:rsidR="001634D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634D4">
              <w:rPr>
                <w:rFonts w:ascii="Arial" w:hAnsi="Arial" w:cs="Arial"/>
                <w:color w:val="000000"/>
                <w:lang w:eastAsia="de-DE"/>
              </w:rPr>
            </w:r>
            <w:r w:rsidR="001634D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634D4">
              <w:rPr>
                <w:rFonts w:ascii="Arial" w:hAnsi="Arial" w:cs="Arial"/>
                <w:color w:val="000000"/>
                <w:lang w:eastAsia="de-DE"/>
              </w:rPr>
            </w:r>
            <w:r w:rsidR="001634D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634D4">
              <w:rPr>
                <w:rFonts w:ascii="Arial" w:hAnsi="Arial" w:cs="Arial"/>
                <w:color w:val="000000"/>
                <w:lang w:eastAsia="de-DE"/>
              </w:rPr>
            </w:r>
            <w:r w:rsidR="001634D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634D4">
              <w:rPr>
                <w:rFonts w:ascii="Arial" w:hAnsi="Arial" w:cs="Arial"/>
                <w:color w:val="000000"/>
                <w:lang w:eastAsia="de-DE"/>
              </w:rPr>
            </w:r>
            <w:r w:rsidR="001634D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634D4">
              <w:rPr>
                <w:rFonts w:ascii="Arial" w:hAnsi="Arial" w:cs="Arial"/>
                <w:color w:val="000000"/>
                <w:lang w:eastAsia="de-DE"/>
              </w:rPr>
            </w:r>
            <w:r w:rsidR="001634D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634D4">
              <w:rPr>
                <w:rFonts w:ascii="Arial" w:hAnsi="Arial" w:cs="Arial"/>
                <w:color w:val="000000"/>
                <w:lang w:eastAsia="de-DE"/>
              </w:rPr>
            </w:r>
            <w:r w:rsidR="001634D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634D4">
              <w:rPr>
                <w:rFonts w:ascii="Arial" w:hAnsi="Arial" w:cs="Arial"/>
                <w:color w:val="000000"/>
                <w:lang w:eastAsia="de-DE"/>
              </w:rPr>
            </w:r>
            <w:r w:rsidR="001634D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634D4">
              <w:rPr>
                <w:rFonts w:ascii="Arial" w:hAnsi="Arial" w:cs="Arial"/>
                <w:color w:val="000000"/>
                <w:lang w:eastAsia="de-DE"/>
              </w:rPr>
            </w:r>
            <w:r w:rsidR="001634D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6B669AA8"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 xml:space="preserve">Hat Ihre Klinik Zentrumsfunktion? </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5A481E55"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Hat Ihre Klinik Grundversorgerfunktion?</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1BC09419"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 xml:space="preserve">Werden stationäre und ambulante Patienten behandelt? </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45FE482A"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Anzahl ambulanter Patienten pro Jahr &lt; 1000</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47235F3B"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 xml:space="preserve">Werden alle Fachgebiete der Angiologie angeboten? </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33092A75"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 xml:space="preserve">Welche nicht? </w:t>
      </w:r>
      <w:r w:rsidRPr="00041C00">
        <w:rPr>
          <w:rFonts w:ascii="Arial" w:eastAsia="Times New Roman" w:hAnsi="Arial" w:cs="Arial"/>
          <w:color w:val="000000"/>
          <w:lang w:eastAsia="de-DE"/>
        </w:rPr>
        <w:fldChar w:fldCharType="begin">
          <w:ffData>
            <w:name w:val="Text48"/>
            <w:enabled/>
            <w:calcOnExit w:val="0"/>
            <w:textInput/>
          </w:ffData>
        </w:fldChar>
      </w:r>
      <w:r w:rsidRPr="00041C00">
        <w:rPr>
          <w:rFonts w:ascii="Arial" w:eastAsia="Times New Roman" w:hAnsi="Arial" w:cs="Arial"/>
          <w:color w:val="000000"/>
          <w:lang w:eastAsia="de-DE"/>
        </w:rPr>
        <w:instrText xml:space="preserve"> FORMTEXT </w:instrText>
      </w:r>
      <w:r w:rsidRPr="00041C00">
        <w:rPr>
          <w:rFonts w:ascii="Arial" w:eastAsia="Times New Roman" w:hAnsi="Arial" w:cs="Arial"/>
          <w:color w:val="000000"/>
          <w:lang w:eastAsia="de-DE"/>
        </w:rPr>
      </w:r>
      <w:r w:rsidRPr="00041C00">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t> </w:t>
      </w:r>
      <w:r w:rsidRPr="00041C00">
        <w:rPr>
          <w:rFonts w:ascii="Arial" w:eastAsia="Times New Roman" w:hAnsi="Arial" w:cs="Arial"/>
          <w:color w:val="000000"/>
          <w:lang w:eastAsia="de-DE"/>
        </w:rPr>
        <w:t> </w:t>
      </w:r>
      <w:r w:rsidRPr="00041C00">
        <w:rPr>
          <w:rFonts w:ascii="Arial" w:eastAsia="Times New Roman" w:hAnsi="Arial" w:cs="Arial"/>
          <w:color w:val="000000"/>
          <w:lang w:eastAsia="de-DE"/>
        </w:rPr>
        <w:t> </w:t>
      </w:r>
      <w:r w:rsidRPr="00041C00">
        <w:rPr>
          <w:rFonts w:ascii="Arial" w:eastAsia="Times New Roman" w:hAnsi="Arial" w:cs="Arial"/>
          <w:color w:val="000000"/>
          <w:lang w:eastAsia="de-DE"/>
        </w:rPr>
        <w:t> </w:t>
      </w:r>
      <w:r w:rsidRPr="00041C00">
        <w:rPr>
          <w:rFonts w:ascii="Arial" w:eastAsia="Times New Roman" w:hAnsi="Arial" w:cs="Arial"/>
          <w:color w:val="000000"/>
          <w:lang w:eastAsia="de-DE"/>
        </w:rPr>
        <w:t> </w:t>
      </w:r>
      <w:r w:rsidRPr="00041C00">
        <w:rPr>
          <w:rFonts w:ascii="Arial" w:eastAsia="Times New Roman" w:hAnsi="Arial" w:cs="Arial"/>
          <w:color w:val="000000"/>
          <w:lang w:eastAsia="de-DE"/>
        </w:rPr>
        <w:fldChar w:fldCharType="end"/>
      </w:r>
    </w:p>
    <w:p w14:paraId="01AEA40C"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p>
    <w:p w14:paraId="23D81629"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 xml:space="preserve">Besteht eine institutionalisierte Zusammenarbeit mit anderen Disziplinen? </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33D6E669"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Wird der gesamte Lernzielkatalog gemäss Ziffer 3 des Weiterbildungs-</w:t>
      </w:r>
    </w:p>
    <w:p w14:paraId="56520783"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proofErr w:type="spellStart"/>
      <w:r w:rsidRPr="00041C00">
        <w:rPr>
          <w:rFonts w:ascii="Arial" w:eastAsia="Times New Roman" w:hAnsi="Arial" w:cs="Arial"/>
          <w:color w:val="000000"/>
          <w:lang w:eastAsia="de-DE"/>
        </w:rPr>
        <w:t>programms</w:t>
      </w:r>
      <w:proofErr w:type="spellEnd"/>
      <w:r w:rsidRPr="00041C00">
        <w:rPr>
          <w:rFonts w:ascii="Arial" w:eastAsia="Times New Roman" w:hAnsi="Arial" w:cs="Arial"/>
          <w:color w:val="000000"/>
          <w:lang w:eastAsia="de-DE"/>
        </w:rPr>
        <w:t xml:space="preserve"> angeboten? </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23F6FD5D"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p>
    <w:p w14:paraId="5562AB48"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Diagnostische Methoden:</w:t>
      </w:r>
    </w:p>
    <w:p w14:paraId="4551C279"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Werden die theoretischen Kenntnisse, Indikationsstellung und Interpretation sowie selbständige praktische Durchführung folgender Methoden garantiert?</w:t>
      </w:r>
    </w:p>
    <w:p w14:paraId="6C9E6336"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 xml:space="preserve">- </w:t>
      </w:r>
      <w:proofErr w:type="spellStart"/>
      <w:r w:rsidRPr="00041C00">
        <w:rPr>
          <w:rFonts w:ascii="Arial" w:eastAsia="Times New Roman" w:hAnsi="Arial" w:cs="Arial"/>
          <w:color w:val="000000"/>
          <w:lang w:eastAsia="de-DE"/>
        </w:rPr>
        <w:t>Oszillographie</w:t>
      </w:r>
      <w:proofErr w:type="spellEnd"/>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135104DB"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 xml:space="preserve">- Nichtinvasive Messung des peripheren Arteriendruckes </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26341150"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 xml:space="preserve">- CW-Doppler-Ultraschall </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3688F60A"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 Transkutane O2-Druckmessung</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3F53BE84"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 Laufbandergometer</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0AC0A27A"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 xml:space="preserve">- </w:t>
      </w:r>
      <w:proofErr w:type="spellStart"/>
      <w:r w:rsidRPr="00041C00">
        <w:rPr>
          <w:rFonts w:ascii="Arial" w:eastAsia="Times New Roman" w:hAnsi="Arial" w:cs="Arial"/>
          <w:color w:val="000000"/>
          <w:lang w:eastAsia="de-DE"/>
        </w:rPr>
        <w:t>Plethysmographie</w:t>
      </w:r>
      <w:proofErr w:type="spellEnd"/>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1B25D19A"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 Kapillarmikroskopie</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14E6CC07"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p>
    <w:p w14:paraId="752DDC2A"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Werden bildgebende und hämodynamische Ultraschall-Gefässuntersuchungen</w:t>
      </w:r>
    </w:p>
    <w:p w14:paraId="7B643D3A"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 xml:space="preserve">unter Anleitung durchgeführt und dokumentiert (periphere Arterien / </w:t>
      </w:r>
    </w:p>
    <w:p w14:paraId="4F8DD195"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 xml:space="preserve">periphere Venen / abdominelle Gefässe / </w:t>
      </w:r>
      <w:proofErr w:type="spellStart"/>
      <w:r w:rsidRPr="00041C00">
        <w:rPr>
          <w:rFonts w:ascii="Arial" w:eastAsia="Times New Roman" w:hAnsi="Arial" w:cs="Arial"/>
          <w:color w:val="000000"/>
          <w:lang w:eastAsia="de-DE"/>
        </w:rPr>
        <w:t>supraaortale</w:t>
      </w:r>
      <w:proofErr w:type="spellEnd"/>
      <w:r w:rsidRPr="00041C00">
        <w:rPr>
          <w:rFonts w:ascii="Arial" w:eastAsia="Times New Roman" w:hAnsi="Arial" w:cs="Arial"/>
          <w:color w:val="000000"/>
          <w:lang w:eastAsia="de-DE"/>
        </w:rPr>
        <w:t xml:space="preserve"> Gefässe)?</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0EAE102E"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p>
    <w:p w14:paraId="46AF8063"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 xml:space="preserve">Werden die theoretischen Kenntnisse, Indikationsstellung und Wertung </w:t>
      </w:r>
    </w:p>
    <w:p w14:paraId="55DD4156"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folgender Methoden angeboten?</w:t>
      </w:r>
    </w:p>
    <w:p w14:paraId="2420653F"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digitale und konventionelle Angiographien</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09D8F609"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CT- und MRI- Angiographien</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63636A12"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Phlebographien</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77E91438"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Lymphographien</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43B9A6D3"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nuklearmedizinische Methoden</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4441B781"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direkte arterielle Druckmessung</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2829BB50"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spezielle Mikrozirkulationsuntersuchungen</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6403B1AB"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 xml:space="preserve">direkte dynamische Venendruckmessung </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7CC3E381"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proofErr w:type="spellStart"/>
      <w:r w:rsidRPr="00041C00">
        <w:rPr>
          <w:rFonts w:ascii="Arial" w:eastAsia="Times New Roman" w:hAnsi="Arial" w:cs="Arial"/>
          <w:color w:val="000000"/>
          <w:lang w:eastAsia="de-DE"/>
        </w:rPr>
        <w:lastRenderedPageBreak/>
        <w:t>haemostasiologische</w:t>
      </w:r>
      <w:proofErr w:type="spellEnd"/>
      <w:r w:rsidRPr="00041C00">
        <w:rPr>
          <w:rFonts w:ascii="Arial" w:eastAsia="Times New Roman" w:hAnsi="Arial" w:cs="Arial"/>
          <w:color w:val="000000"/>
          <w:lang w:eastAsia="de-DE"/>
        </w:rPr>
        <w:t xml:space="preserve"> Untersuchungen</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01FBCBC5" w14:textId="77777777" w:rsidR="00041C00" w:rsidRDefault="00041C00" w:rsidP="00041C00">
      <w:pPr>
        <w:tabs>
          <w:tab w:val="left" w:pos="8640"/>
          <w:tab w:val="left" w:pos="9072"/>
        </w:tabs>
        <w:spacing w:after="0"/>
        <w:ind w:right="-319"/>
        <w:rPr>
          <w:rFonts w:ascii="Arial" w:eastAsia="Times New Roman" w:hAnsi="Arial" w:cs="Arial"/>
          <w:color w:val="000000"/>
          <w:lang w:eastAsia="de-DE"/>
        </w:rPr>
      </w:pPr>
    </w:p>
    <w:p w14:paraId="33C4FA71" w14:textId="6C2A0866"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Therapeutische Massnahmen:</w:t>
      </w:r>
    </w:p>
    <w:p w14:paraId="26C88B89"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Werden die Kenntnisse der klinischen Indikation, Erfahrung in der Durchführung und Überwachung folgender Behandlungen angeboten?</w:t>
      </w:r>
    </w:p>
    <w:p w14:paraId="769DC003"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 xml:space="preserve">Risikofaktoren (Hypertonie, Hyperlipidämie, Diabetes etc.) </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1CDC2A9A"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Antikoagulation</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455B24FF"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proofErr w:type="spellStart"/>
      <w:r w:rsidRPr="00041C00">
        <w:rPr>
          <w:rFonts w:ascii="Arial" w:eastAsia="Times New Roman" w:hAnsi="Arial" w:cs="Arial"/>
          <w:color w:val="000000"/>
          <w:lang w:eastAsia="de-DE"/>
        </w:rPr>
        <w:t>Thrombozytenagregationshemmung</w:t>
      </w:r>
      <w:proofErr w:type="spellEnd"/>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54A71650"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vasoaktive Medikamente</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290FE670"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intraarterielle Infusionen</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62081553"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konservative Behandlung arteriell bedingter peripherer Nekrosen</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6B270BA8"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 xml:space="preserve">konservative Behandlung der chronisch venösen Insuffizienz </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53F72B8F"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 xml:space="preserve">Kenntnisse der Wundbehandlung </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4C4EECC8"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 xml:space="preserve">Kenntnisse der Bandagierung und </w:t>
      </w:r>
      <w:proofErr w:type="spellStart"/>
      <w:r w:rsidRPr="00041C00">
        <w:rPr>
          <w:rFonts w:ascii="Arial" w:eastAsia="Times New Roman" w:hAnsi="Arial" w:cs="Arial"/>
          <w:color w:val="000000"/>
          <w:lang w:eastAsia="de-DE"/>
        </w:rPr>
        <w:t>Bestrumpfung</w:t>
      </w:r>
      <w:proofErr w:type="spellEnd"/>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0ADE9AB6"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 xml:space="preserve">Therapie von Varizen (Sklerosierung, </w:t>
      </w:r>
      <w:proofErr w:type="spellStart"/>
      <w:r w:rsidRPr="00041C00">
        <w:rPr>
          <w:rFonts w:ascii="Arial" w:eastAsia="Times New Roman" w:hAnsi="Arial" w:cs="Arial"/>
          <w:color w:val="000000"/>
          <w:lang w:eastAsia="de-DE"/>
        </w:rPr>
        <w:t>segment.e</w:t>
      </w:r>
      <w:proofErr w:type="spellEnd"/>
      <w:r w:rsidRPr="00041C00">
        <w:rPr>
          <w:rFonts w:ascii="Arial" w:eastAsia="Times New Roman" w:hAnsi="Arial" w:cs="Arial"/>
          <w:color w:val="000000"/>
          <w:lang w:eastAsia="de-DE"/>
        </w:rPr>
        <w:t xml:space="preserve"> </w:t>
      </w:r>
      <w:proofErr w:type="spellStart"/>
      <w:r w:rsidRPr="00041C00">
        <w:rPr>
          <w:rFonts w:ascii="Arial" w:eastAsia="Times New Roman" w:hAnsi="Arial" w:cs="Arial"/>
          <w:color w:val="000000"/>
          <w:lang w:eastAsia="de-DE"/>
        </w:rPr>
        <w:t>Phlebektomie</w:t>
      </w:r>
      <w:proofErr w:type="spellEnd"/>
      <w:r w:rsidRPr="00041C00">
        <w:rPr>
          <w:rFonts w:ascii="Arial" w:eastAsia="Times New Roman" w:hAnsi="Arial" w:cs="Arial"/>
          <w:color w:val="000000"/>
          <w:lang w:eastAsia="de-DE"/>
        </w:rPr>
        <w:t>, Kompression)</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18E1FABB"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 xml:space="preserve">Therapie der </w:t>
      </w:r>
      <w:proofErr w:type="spellStart"/>
      <w:r w:rsidRPr="00041C00">
        <w:rPr>
          <w:rFonts w:ascii="Arial" w:eastAsia="Times New Roman" w:hAnsi="Arial" w:cs="Arial"/>
          <w:color w:val="000000"/>
          <w:lang w:eastAsia="de-DE"/>
        </w:rPr>
        <w:t>Varikophlebitis</w:t>
      </w:r>
      <w:proofErr w:type="spellEnd"/>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305C9DC5"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 xml:space="preserve">konservative Behandlung des primären, sekundären und lokalen </w:t>
      </w:r>
      <w:proofErr w:type="spellStart"/>
      <w:r w:rsidRPr="00041C00">
        <w:rPr>
          <w:rFonts w:ascii="Arial" w:eastAsia="Times New Roman" w:hAnsi="Arial" w:cs="Arial"/>
          <w:color w:val="000000"/>
          <w:lang w:eastAsia="de-DE"/>
        </w:rPr>
        <w:t>Lymphoedems</w:t>
      </w:r>
      <w:proofErr w:type="spellEnd"/>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6C1D4D21"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p>
    <w:p w14:paraId="3B24DE87"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Werden die Kenntnis der Indikation, Überwachung und Verlaufskontrolle folgender Behandlungen sichergestellt?</w:t>
      </w:r>
    </w:p>
    <w:p w14:paraId="1079BE7B"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physiotherapeutische Massnahmen bei Gefässkrankheiten</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298D3B91"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 xml:space="preserve">perkutane transluminale </w:t>
      </w:r>
      <w:proofErr w:type="spellStart"/>
      <w:r w:rsidRPr="00041C00">
        <w:rPr>
          <w:rFonts w:ascii="Arial" w:eastAsia="Times New Roman" w:hAnsi="Arial" w:cs="Arial"/>
          <w:color w:val="000000"/>
          <w:lang w:eastAsia="de-DE"/>
        </w:rPr>
        <w:t>Kathetertherapie</w:t>
      </w:r>
      <w:proofErr w:type="spellEnd"/>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2A32FD13"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 xml:space="preserve">rekonstruktive Gefässchirurgie und </w:t>
      </w:r>
      <w:proofErr w:type="spellStart"/>
      <w:r w:rsidRPr="00041C00">
        <w:rPr>
          <w:rFonts w:ascii="Arial" w:eastAsia="Times New Roman" w:hAnsi="Arial" w:cs="Arial"/>
          <w:color w:val="000000"/>
          <w:lang w:eastAsia="de-DE"/>
        </w:rPr>
        <w:t>Sympathektomie</w:t>
      </w:r>
      <w:proofErr w:type="spellEnd"/>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01237BC0"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hohe Amputationen</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494F30EB"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 xml:space="preserve">Grenzzonenamputationen </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7E147BBD"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Venenchirurgie des oberflächlichen und tiefen Systems</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72DBFB31" w14:textId="77777777" w:rsidR="00041C00" w:rsidRPr="00041C00" w:rsidRDefault="00041C00" w:rsidP="00041C00">
      <w:pPr>
        <w:tabs>
          <w:tab w:val="left" w:pos="8640"/>
          <w:tab w:val="left" w:pos="9072"/>
        </w:tabs>
        <w:spacing w:after="0"/>
        <w:ind w:right="-319"/>
        <w:rPr>
          <w:rFonts w:ascii="Arial" w:eastAsia="Times New Roman" w:hAnsi="Arial" w:cs="Arial"/>
          <w:color w:val="000000"/>
          <w:lang w:eastAsia="de-DE"/>
        </w:rPr>
      </w:pPr>
      <w:r w:rsidRPr="00041C00">
        <w:rPr>
          <w:rFonts w:ascii="Arial" w:eastAsia="Times New Roman" w:hAnsi="Arial" w:cs="Arial"/>
          <w:color w:val="000000"/>
          <w:lang w:eastAsia="de-DE"/>
        </w:rPr>
        <w:t>Thrombolyse</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ja</w:t>
      </w:r>
      <w:r w:rsidRPr="00041C00">
        <w:rPr>
          <w:rFonts w:ascii="Arial" w:eastAsia="Times New Roman" w:hAnsi="Arial" w:cs="Arial"/>
          <w:color w:val="000000"/>
          <w:lang w:eastAsia="de-DE"/>
        </w:rPr>
        <w:tab/>
      </w:r>
      <w:r w:rsidRPr="00041C00">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041C00">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041C00">
        <w:rPr>
          <w:rFonts w:ascii="Arial" w:eastAsia="Times New Roman" w:hAnsi="Arial" w:cs="Arial"/>
          <w:color w:val="000000"/>
          <w:lang w:eastAsia="de-DE"/>
        </w:rPr>
        <w:fldChar w:fldCharType="end"/>
      </w:r>
      <w:r w:rsidRPr="00041C00">
        <w:rPr>
          <w:rFonts w:ascii="Arial" w:eastAsia="Times New Roman" w:hAnsi="Arial" w:cs="Arial"/>
          <w:color w:val="000000"/>
          <w:lang w:eastAsia="de-DE"/>
        </w:rPr>
        <w:t xml:space="preserve"> nein</w:t>
      </w:r>
    </w:p>
    <w:p w14:paraId="14D3F6BA" w14:textId="77777777" w:rsidR="00A04591" w:rsidRPr="00BD2DE2" w:rsidRDefault="00A04591" w:rsidP="00A04591">
      <w:pPr>
        <w:tabs>
          <w:tab w:val="left" w:pos="8080"/>
          <w:tab w:val="left" w:pos="8640"/>
          <w:tab w:val="left" w:pos="9072"/>
        </w:tabs>
        <w:spacing w:after="0"/>
        <w:ind w:right="-495"/>
        <w:rPr>
          <w:rFonts w:ascii="Arial" w:eastAsia="Times New Roman" w:hAnsi="Arial" w:cs="Arial"/>
          <w:lang w:eastAsia="de-DE"/>
        </w:rPr>
      </w:pP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634D4">
        <w:rPr>
          <w:rFonts w:ascii="Arial" w:eastAsia="Times New Roman" w:hAnsi="Arial" w:cs="Arial"/>
          <w:color w:val="000000"/>
          <w:lang w:eastAsia="de-DE"/>
        </w:rPr>
      </w:r>
      <w:r w:rsidR="001634D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21E3E" w14:textId="77777777" w:rsidR="00B135AE" w:rsidRDefault="00B135AE" w:rsidP="00E177D4">
      <w:pPr>
        <w:spacing w:after="0"/>
      </w:pPr>
      <w:r>
        <w:separator/>
      </w:r>
    </w:p>
  </w:endnote>
  <w:endnote w:type="continuationSeparator" w:id="0">
    <w:p w14:paraId="3DF60938" w14:textId="77777777" w:rsidR="00B135AE" w:rsidRDefault="00B135AE"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E263" w14:textId="77777777" w:rsidR="00C00675" w:rsidRDefault="00C006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24603E28"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C00675">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A8324" w14:textId="77777777" w:rsidR="00B135AE" w:rsidRDefault="00B135AE" w:rsidP="00E177D4">
      <w:pPr>
        <w:spacing w:after="0"/>
      </w:pPr>
      <w:r>
        <w:separator/>
      </w:r>
    </w:p>
  </w:footnote>
  <w:footnote w:type="continuationSeparator" w:id="0">
    <w:p w14:paraId="18C1A928" w14:textId="77777777" w:rsidR="00B135AE" w:rsidRDefault="00B135AE"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E4AE" w14:textId="77777777" w:rsidR="00C00675" w:rsidRDefault="00C006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FB51" w14:textId="77777777" w:rsidR="00C00675" w:rsidRDefault="00C0067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maiyl2oo6Q3pzdCKRIp6G/qLnk32xPLsa99dk8XPhAYGhQ2iaVYG5TcJXLP/PIz0sRbmKxYX8UH1P8zBiDqx+A==" w:salt="qd6iK1zIXfraxcjXev0rKg=="/>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41C00"/>
    <w:rsid w:val="00054E21"/>
    <w:rsid w:val="000D4D44"/>
    <w:rsid w:val="0012615E"/>
    <w:rsid w:val="00133200"/>
    <w:rsid w:val="001634D4"/>
    <w:rsid w:val="00203FE5"/>
    <w:rsid w:val="00225BD8"/>
    <w:rsid w:val="00232C9F"/>
    <w:rsid w:val="00253F0B"/>
    <w:rsid w:val="002730F2"/>
    <w:rsid w:val="002C20CA"/>
    <w:rsid w:val="00313329"/>
    <w:rsid w:val="00321F80"/>
    <w:rsid w:val="00386042"/>
    <w:rsid w:val="003A01D5"/>
    <w:rsid w:val="003A34FC"/>
    <w:rsid w:val="003C4327"/>
    <w:rsid w:val="003C4580"/>
    <w:rsid w:val="00405FE7"/>
    <w:rsid w:val="00414E87"/>
    <w:rsid w:val="00446AA6"/>
    <w:rsid w:val="004820B8"/>
    <w:rsid w:val="004821AF"/>
    <w:rsid w:val="004A712D"/>
    <w:rsid w:val="004D2768"/>
    <w:rsid w:val="004E6C12"/>
    <w:rsid w:val="00524FB0"/>
    <w:rsid w:val="00530BE7"/>
    <w:rsid w:val="00557A62"/>
    <w:rsid w:val="005E266E"/>
    <w:rsid w:val="005E7AA2"/>
    <w:rsid w:val="006628DF"/>
    <w:rsid w:val="006659F7"/>
    <w:rsid w:val="006808B2"/>
    <w:rsid w:val="006969A9"/>
    <w:rsid w:val="00697BB9"/>
    <w:rsid w:val="006C3079"/>
    <w:rsid w:val="00717F06"/>
    <w:rsid w:val="0077171B"/>
    <w:rsid w:val="007A58D3"/>
    <w:rsid w:val="007E1E2E"/>
    <w:rsid w:val="00807896"/>
    <w:rsid w:val="00815ADD"/>
    <w:rsid w:val="00847F74"/>
    <w:rsid w:val="008C073A"/>
    <w:rsid w:val="008F1310"/>
    <w:rsid w:val="0094696C"/>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135AE"/>
    <w:rsid w:val="00B46C91"/>
    <w:rsid w:val="00B525E5"/>
    <w:rsid w:val="00B609B4"/>
    <w:rsid w:val="00BD2DE2"/>
    <w:rsid w:val="00BE3803"/>
    <w:rsid w:val="00C00675"/>
    <w:rsid w:val="00C114E6"/>
    <w:rsid w:val="00C173E4"/>
    <w:rsid w:val="00C17C2F"/>
    <w:rsid w:val="00C44A8B"/>
    <w:rsid w:val="00C5379B"/>
    <w:rsid w:val="00C8051D"/>
    <w:rsid w:val="00C84483"/>
    <w:rsid w:val="00CD79C8"/>
    <w:rsid w:val="00CE0E41"/>
    <w:rsid w:val="00D44F5B"/>
    <w:rsid w:val="00D47038"/>
    <w:rsid w:val="00D604B9"/>
    <w:rsid w:val="00D86080"/>
    <w:rsid w:val="00DC32B1"/>
    <w:rsid w:val="00E1433A"/>
    <w:rsid w:val="00E168C8"/>
    <w:rsid w:val="00E177D4"/>
    <w:rsid w:val="00E53028"/>
    <w:rsid w:val="00E66B2B"/>
    <w:rsid w:val="00EA5F42"/>
    <w:rsid w:val="00F03383"/>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12</Pages>
  <Words>3182</Words>
  <Characters>20053</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7</cp:revision>
  <dcterms:created xsi:type="dcterms:W3CDTF">2024-01-16T07:51:00Z</dcterms:created>
  <dcterms:modified xsi:type="dcterms:W3CDTF">2024-01-18T11:11:00Z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