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5B5F" w14:textId="77777777"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14:paraId="7ED75B60" w14:textId="77777777" w:rsidR="00042E51" w:rsidRPr="003F06CC" w:rsidRDefault="00042E51" w:rsidP="00042E51">
      <w:pPr>
        <w:pBdr>
          <w:bottom w:val="single" w:sz="4" w:space="1" w:color="auto"/>
        </w:pBdr>
        <w:rPr>
          <w:rFonts w:ascii="Arial" w:hAnsi="Arial" w:cs="Arial"/>
          <w:sz w:val="6"/>
          <w:szCs w:val="6"/>
        </w:rPr>
      </w:pPr>
    </w:p>
    <w:p w14:paraId="7ED75B61" w14:textId="77777777" w:rsidR="00042E51" w:rsidRPr="003F06CC" w:rsidRDefault="00042E51" w:rsidP="00042E51">
      <w:pPr>
        <w:rPr>
          <w:rFonts w:ascii="Arial" w:hAnsi="Arial" w:cs="Arial"/>
          <w:b/>
          <w:sz w:val="36"/>
          <w:szCs w:val="36"/>
        </w:rPr>
      </w:pPr>
      <w:bookmarkStart w:id="0" w:name="Text16"/>
    </w:p>
    <w:bookmarkEnd w:id="0"/>
    <w:p w14:paraId="7ED75B62" w14:textId="17051E91" w:rsidR="00ED01E8" w:rsidRPr="00ED01E8" w:rsidRDefault="00B65278" w:rsidP="00ED01E8">
      <w:pPr>
        <w:spacing w:after="0"/>
        <w:rPr>
          <w:rFonts w:ascii="Arial" w:eastAsia="Times New Roman" w:hAnsi="Arial" w:cs="Arial"/>
          <w:b/>
          <w:sz w:val="30"/>
          <w:szCs w:val="30"/>
          <w:lang w:eastAsia="de-DE"/>
        </w:rPr>
      </w:pPr>
      <w:r>
        <w:rPr>
          <w:rFonts w:ascii="Arial" w:eastAsia="Times New Roman" w:hAnsi="Arial" w:cs="Arial"/>
          <w:b/>
          <w:sz w:val="30"/>
          <w:szCs w:val="30"/>
          <w:lang w:eastAsia="de-DE"/>
        </w:rPr>
        <w:t>Neuropédiatrie</w:t>
      </w:r>
    </w:p>
    <w:p w14:paraId="7ED75B63" w14:textId="77777777" w:rsidR="00ED01E8" w:rsidRPr="00ED01E8" w:rsidRDefault="00ED01E8" w:rsidP="00ED01E8">
      <w:pPr>
        <w:spacing w:after="0"/>
        <w:rPr>
          <w:rFonts w:ascii="Arial" w:eastAsia="Times New Roman" w:hAnsi="Arial" w:cs="Arial"/>
          <w:sz w:val="30"/>
          <w:szCs w:val="30"/>
          <w:lang w:eastAsia="de-DE"/>
        </w:rPr>
      </w:pPr>
    </w:p>
    <w:p w14:paraId="7ED75B64" w14:textId="77777777" w:rsidR="00ED01E8" w:rsidRPr="00ED01E8" w:rsidRDefault="00ED01E8" w:rsidP="00ED01E8">
      <w:pPr>
        <w:spacing w:after="0"/>
        <w:rPr>
          <w:rFonts w:ascii="Arial" w:eastAsia="Times New Roman" w:hAnsi="Arial" w:cs="Arial"/>
          <w:sz w:val="30"/>
          <w:szCs w:val="30"/>
          <w:lang w:eastAsia="de-DE"/>
        </w:rPr>
      </w:pPr>
    </w:p>
    <w:bookmarkStart w:id="1" w:name="Text24"/>
    <w:p w14:paraId="7ED75B65" w14:textId="77777777" w:rsidR="00ED01E8" w:rsidRPr="00ED01E8" w:rsidRDefault="00ED01E8" w:rsidP="00ED01E8">
      <w:pPr>
        <w:tabs>
          <w:tab w:val="left" w:pos="2410"/>
        </w:tabs>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6366B8">
        <w:rPr>
          <w:rFonts w:ascii="Arial" w:eastAsia="Times New Roman" w:hAnsi="Arial" w:cs="Times New Roman"/>
          <w:lang w:eastAsia="de-DE"/>
        </w:rPr>
      </w:r>
      <w:r w:rsidR="006366B8">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Demande de reconnaissance </w:t>
      </w:r>
    </w:p>
    <w:p w14:paraId="7ED75B66" w14:textId="77777777" w:rsidR="00ED01E8" w:rsidRPr="00ED01E8" w:rsidRDefault="00ED01E8" w:rsidP="00ED01E8">
      <w:pPr>
        <w:spacing w:after="0"/>
        <w:rPr>
          <w:rFonts w:ascii="Arial" w:eastAsia="Times New Roman" w:hAnsi="Arial" w:cs="Times New Roman"/>
          <w:sz w:val="30"/>
          <w:szCs w:val="30"/>
          <w:lang w:eastAsia="de-DE"/>
        </w:rPr>
      </w:pPr>
    </w:p>
    <w:p w14:paraId="7ED75B67"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6366B8">
        <w:rPr>
          <w:rFonts w:ascii="Arial" w:eastAsia="Times New Roman" w:hAnsi="Arial" w:cs="Times New Roman"/>
          <w:lang w:eastAsia="de-DE"/>
        </w:rPr>
      </w:r>
      <w:r w:rsidR="006366B8">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sz w:val="30"/>
          <w:szCs w:val="30"/>
          <w:lang w:eastAsia="de-DE"/>
        </w:rPr>
        <w:t xml:space="preserve"> </w:t>
      </w:r>
      <w:r w:rsidRPr="00ED01E8">
        <w:rPr>
          <w:rFonts w:ascii="Arial" w:eastAsia="Times New Roman" w:hAnsi="Arial" w:cs="Times New Roman"/>
          <w:bCs/>
          <w:sz w:val="30"/>
          <w:szCs w:val="30"/>
          <w:lang w:eastAsia="de-DE"/>
        </w:rPr>
        <w:t>Réévaluation</w:t>
      </w:r>
    </w:p>
    <w:p w14:paraId="7ED75B68" w14:textId="77777777" w:rsidR="00ED01E8" w:rsidRPr="00ED01E8" w:rsidRDefault="00ED01E8" w:rsidP="00ED01E8">
      <w:pPr>
        <w:spacing w:after="0"/>
        <w:rPr>
          <w:rFonts w:ascii="Arial" w:eastAsia="Times New Roman" w:hAnsi="Arial" w:cs="Times New Roman"/>
          <w:sz w:val="30"/>
          <w:szCs w:val="30"/>
          <w:lang w:eastAsia="de-DE"/>
        </w:rPr>
      </w:pPr>
    </w:p>
    <w:p w14:paraId="7ED75B69" w14:textId="77777777" w:rsidR="00ED01E8" w:rsidRPr="00ED01E8" w:rsidRDefault="00ED01E8" w:rsidP="00ED01E8">
      <w:pPr>
        <w:spacing w:after="0"/>
        <w:rPr>
          <w:rFonts w:ascii="Arial" w:eastAsia="Times New Roman" w:hAnsi="Arial" w:cs="Times New Roman"/>
          <w:sz w:val="30"/>
          <w:szCs w:val="30"/>
          <w:lang w:eastAsia="de-DE"/>
        </w:rPr>
      </w:pPr>
      <w:r w:rsidRPr="00ED01E8">
        <w:rPr>
          <w:rFonts w:ascii="Arial" w:eastAsia="Times New Roman" w:hAnsi="Arial" w:cs="Times New Roman"/>
          <w:lang w:eastAsia="de-DE"/>
        </w:rPr>
        <w:fldChar w:fldCharType="begin">
          <w:ffData>
            <w:name w:val="Kontrollkästchen5"/>
            <w:enabled/>
            <w:calcOnExit w:val="0"/>
            <w:checkBox>
              <w:sizeAuto/>
              <w:default w:val="0"/>
            </w:checkBox>
          </w:ffData>
        </w:fldChar>
      </w:r>
      <w:r w:rsidRPr="00ED01E8">
        <w:rPr>
          <w:rFonts w:ascii="Arial" w:eastAsia="Times New Roman" w:hAnsi="Arial" w:cs="Times New Roman"/>
          <w:lang w:eastAsia="de-DE"/>
        </w:rPr>
        <w:instrText xml:space="preserve"> FORMCHECKBOX </w:instrText>
      </w:r>
      <w:r w:rsidR="006366B8">
        <w:rPr>
          <w:rFonts w:ascii="Arial" w:eastAsia="Times New Roman" w:hAnsi="Arial" w:cs="Times New Roman"/>
          <w:lang w:eastAsia="de-DE"/>
        </w:rPr>
      </w:r>
      <w:r w:rsidR="006366B8">
        <w:rPr>
          <w:rFonts w:ascii="Arial" w:eastAsia="Times New Roman" w:hAnsi="Arial" w:cs="Times New Roman"/>
          <w:lang w:eastAsia="de-DE"/>
        </w:rPr>
        <w:fldChar w:fldCharType="separate"/>
      </w:r>
      <w:r w:rsidRPr="00ED01E8">
        <w:rPr>
          <w:rFonts w:ascii="Arial" w:eastAsia="Times New Roman" w:hAnsi="Arial" w:cs="Times New Roman"/>
          <w:lang w:eastAsia="de-DE"/>
        </w:rPr>
        <w:fldChar w:fldCharType="end"/>
      </w:r>
      <w:r w:rsidRPr="00ED01E8">
        <w:rPr>
          <w:rFonts w:ascii="Arial" w:eastAsia="Times New Roman" w:hAnsi="Arial" w:cs="Times New Roman"/>
          <w:lang w:eastAsia="de-DE"/>
        </w:rPr>
        <w:t xml:space="preserve"> </w:t>
      </w:r>
      <w:r w:rsidRPr="00ED01E8">
        <w:rPr>
          <w:rFonts w:ascii="Arial" w:eastAsia="Times New Roman" w:hAnsi="Arial" w:cs="Times New Roman"/>
          <w:sz w:val="30"/>
          <w:szCs w:val="30"/>
          <w:lang w:eastAsia="de-DE"/>
        </w:rPr>
        <w:t>Changement de catégorie</w:t>
      </w:r>
    </w:p>
    <w:p w14:paraId="7ED75B6A" w14:textId="77777777" w:rsidR="00ED01E8" w:rsidRPr="00ED01E8" w:rsidRDefault="00ED01E8" w:rsidP="00ED01E8">
      <w:pPr>
        <w:spacing w:after="0"/>
        <w:rPr>
          <w:rFonts w:ascii="Arial" w:eastAsia="Times New Roman" w:hAnsi="Arial" w:cs="Arial"/>
          <w:sz w:val="30"/>
          <w:szCs w:val="30"/>
          <w:lang w:eastAsia="de-DE"/>
        </w:rPr>
      </w:pPr>
    </w:p>
    <w:p w14:paraId="7ED75B6B" w14:textId="77777777" w:rsidR="00ED01E8" w:rsidRPr="00ED01E8" w:rsidRDefault="00ED01E8" w:rsidP="00ED01E8">
      <w:pPr>
        <w:spacing w:after="0"/>
        <w:rPr>
          <w:rFonts w:ascii="Arial" w:eastAsia="Times New Roman" w:hAnsi="Arial" w:cs="Arial"/>
          <w:sz w:val="30"/>
          <w:szCs w:val="30"/>
          <w:lang w:eastAsia="de-DE"/>
        </w:rPr>
      </w:pPr>
    </w:p>
    <w:bookmarkEnd w:id="1"/>
    <w:p w14:paraId="7ED75B6C"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Dénomination exacte de l'établissement</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1"/>
            <w:enabled/>
            <w:calcOnExit w:val="0"/>
            <w:textInput/>
          </w:ffData>
        </w:fldChar>
      </w:r>
      <w:bookmarkStart w:id="2" w:name="Text1"/>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2"/>
    </w:p>
    <w:p w14:paraId="7ED75B6D"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6E"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2"/>
            <w:enabled/>
            <w:calcOnExit w:val="0"/>
            <w:textInput/>
          </w:ffData>
        </w:fldChar>
      </w:r>
      <w:bookmarkStart w:id="3" w:name="Text2"/>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3"/>
    </w:p>
    <w:p w14:paraId="7ED75B6F"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0"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Hôpital / clinique / institut, etc.</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3"/>
            <w:enabled/>
            <w:calcOnExit w:val="0"/>
            <w:textInput/>
          </w:ffData>
        </w:fldChar>
      </w:r>
      <w:bookmarkStart w:id="4" w:name="Text3"/>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4"/>
    </w:p>
    <w:p w14:paraId="7ED75B71"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2"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4"/>
            <w:enabled/>
            <w:calcOnExit w:val="0"/>
            <w:textInput/>
          </w:ffData>
        </w:fldChar>
      </w:r>
      <w:bookmarkStart w:id="5" w:name="Text4"/>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5"/>
    </w:p>
    <w:p w14:paraId="7ED75B73"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4"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Adresse / téléphone</w:t>
      </w: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5"/>
            <w:enabled/>
            <w:calcOnExit w:val="0"/>
            <w:textInput/>
          </w:ffData>
        </w:fldChar>
      </w:r>
      <w:bookmarkStart w:id="6" w:name="Text5"/>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6"/>
    </w:p>
    <w:p w14:paraId="7ED75B75"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6"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6"/>
            <w:enabled/>
            <w:calcOnExit w:val="0"/>
            <w:textInput/>
          </w:ffData>
        </w:fldChar>
      </w:r>
      <w:bookmarkStart w:id="7" w:name="Text6"/>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7"/>
    </w:p>
    <w:p w14:paraId="7ED75B77"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p>
    <w:p w14:paraId="7ED75B78" w14:textId="77777777" w:rsidR="00ED01E8" w:rsidRPr="00ED01E8" w:rsidRDefault="00ED01E8" w:rsidP="00ED01E8">
      <w:pPr>
        <w:tabs>
          <w:tab w:val="left" w:pos="5103"/>
        </w:tabs>
        <w:spacing w:after="0"/>
        <w:ind w:left="5103" w:hanging="5103"/>
        <w:rPr>
          <w:rFonts w:ascii="Arial" w:eastAsia="Times New Roman" w:hAnsi="Arial" w:cs="Times New Roman"/>
          <w:lang w:eastAsia="de-DE"/>
        </w:rPr>
      </w:pPr>
      <w:r w:rsidRPr="00ED01E8">
        <w:rPr>
          <w:rFonts w:ascii="Arial" w:eastAsia="Times New Roman" w:hAnsi="Arial" w:cs="Times New Roman"/>
          <w:lang w:eastAsia="de-DE"/>
        </w:rPr>
        <w:tab/>
      </w:r>
      <w:r w:rsidRPr="00ED01E8">
        <w:rPr>
          <w:rFonts w:ascii="Arial" w:eastAsia="Times New Roman" w:hAnsi="Arial" w:cs="Times New Roman"/>
          <w:lang w:eastAsia="de-DE"/>
        </w:rPr>
        <w:fldChar w:fldCharType="begin">
          <w:ffData>
            <w:name w:val="Text7"/>
            <w:enabled/>
            <w:calcOnExit w:val="0"/>
            <w:textInput/>
          </w:ffData>
        </w:fldChar>
      </w:r>
      <w:bookmarkStart w:id="8" w:name="Text7"/>
      <w:r w:rsidRPr="00ED01E8">
        <w:rPr>
          <w:rFonts w:ascii="Arial" w:eastAsia="Times New Roman" w:hAnsi="Arial" w:cs="Times New Roman"/>
          <w:lang w:eastAsia="de-DE"/>
        </w:rPr>
        <w:instrText xml:space="preserve"> FORMTEXT </w:instrText>
      </w:r>
      <w:r w:rsidRPr="00ED01E8">
        <w:rPr>
          <w:rFonts w:ascii="Arial" w:eastAsia="Times New Roman" w:hAnsi="Arial" w:cs="Times New Roman"/>
          <w:lang w:eastAsia="de-DE"/>
        </w:rPr>
      </w:r>
      <w:r w:rsidRPr="00ED01E8">
        <w:rPr>
          <w:rFonts w:ascii="Arial" w:eastAsia="Times New Roman" w:hAnsi="Arial" w:cs="Times New Roman"/>
          <w:lang w:eastAsia="de-DE"/>
        </w:rPr>
        <w:fldChar w:fldCharType="separate"/>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noProof/>
          <w:lang w:eastAsia="de-DE"/>
        </w:rPr>
        <w:t> </w:t>
      </w:r>
      <w:r w:rsidRPr="00ED01E8">
        <w:rPr>
          <w:rFonts w:ascii="Arial" w:eastAsia="Times New Roman" w:hAnsi="Arial" w:cs="Times New Roman"/>
          <w:lang w:eastAsia="de-DE"/>
        </w:rPr>
        <w:fldChar w:fldCharType="end"/>
      </w:r>
      <w:bookmarkEnd w:id="8"/>
    </w:p>
    <w:p w14:paraId="7ED75B79" w14:textId="77777777" w:rsidR="00ED01E8" w:rsidRPr="00ED01E8" w:rsidRDefault="00ED01E8" w:rsidP="00ED01E8">
      <w:pPr>
        <w:tabs>
          <w:tab w:val="left" w:pos="5103"/>
        </w:tabs>
        <w:spacing w:after="0"/>
        <w:ind w:left="5103" w:hanging="5103"/>
        <w:rPr>
          <w:rFonts w:ascii="Arial" w:eastAsia="Times New Roman" w:hAnsi="Arial" w:cs="Times New Roman"/>
          <w:sz w:val="20"/>
          <w:lang w:eastAsia="de-DE"/>
        </w:rPr>
      </w:pPr>
    </w:p>
    <w:p w14:paraId="7ED75B7A"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B"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C"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D" w14:textId="77777777" w:rsidR="00ED01E8" w:rsidRPr="00ED01E8" w:rsidRDefault="00ED01E8" w:rsidP="00ED01E8">
      <w:pPr>
        <w:tabs>
          <w:tab w:val="left" w:pos="284"/>
          <w:tab w:val="left" w:pos="4678"/>
        </w:tabs>
        <w:spacing w:after="0"/>
        <w:rPr>
          <w:rFonts w:ascii="Arial" w:eastAsia="Times New Roman" w:hAnsi="Arial" w:cs="Arial"/>
          <w:lang w:eastAsia="de-DE"/>
        </w:rPr>
      </w:pPr>
    </w:p>
    <w:p w14:paraId="7ED75B7E" w14:textId="77777777" w:rsidR="00B0057A" w:rsidRPr="00B0057A" w:rsidRDefault="00ED01E8" w:rsidP="00B0057A">
      <w:pPr>
        <w:pStyle w:val="berschrift1"/>
        <w:numPr>
          <w:ilvl w:val="0"/>
          <w:numId w:val="0"/>
        </w:numPr>
        <w:spacing w:before="0" w:after="0"/>
        <w:rPr>
          <w:rFonts w:ascii="Arial" w:eastAsia="Times New Roman" w:hAnsi="Arial" w:cs="Arial"/>
          <w:kern w:val="32"/>
          <w:sz w:val="22"/>
          <w:szCs w:val="22"/>
          <w:lang w:val="fr-FR" w:eastAsia="de-DE"/>
        </w:rPr>
      </w:pPr>
      <w:r w:rsidRPr="00ED01E8">
        <w:rPr>
          <w:rFonts w:ascii="Arial" w:eastAsia="Times New Roman" w:hAnsi="Arial" w:cs="Arial"/>
          <w:i/>
          <w:iCs/>
          <w:lang w:eastAsia="de-DE"/>
        </w:rPr>
        <w:br w:type="page"/>
      </w:r>
      <w:r w:rsidR="00B0057A" w:rsidRPr="00B0057A">
        <w:rPr>
          <w:rFonts w:ascii="Arial" w:eastAsia="Times New Roman" w:hAnsi="Arial" w:cs="Arial"/>
          <w:kern w:val="32"/>
          <w:sz w:val="22"/>
          <w:szCs w:val="22"/>
          <w:lang w:val="fr-FR" w:eastAsia="de-DE"/>
        </w:rPr>
        <w:lastRenderedPageBreak/>
        <w:t>Direction médicale</w:t>
      </w:r>
    </w:p>
    <w:p w14:paraId="7ED75B7F" w14:textId="77777777" w:rsidR="00B0057A" w:rsidRPr="00B0057A" w:rsidRDefault="00B0057A" w:rsidP="00B0057A">
      <w:pPr>
        <w:spacing w:after="0"/>
        <w:rPr>
          <w:rFonts w:ascii="Verdana" w:eastAsia="Times New Roman" w:hAnsi="Verdana" w:cs="Times New Roman"/>
          <w:lang w:eastAsia="de-DE"/>
        </w:rPr>
      </w:pPr>
    </w:p>
    <w:p w14:paraId="7ED75B80"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b/>
          <w:lang w:eastAsia="de-DE"/>
        </w:rPr>
        <w:t xml:space="preserve">Responsable de l'établissement: </w:t>
      </w:r>
      <w:r w:rsidRPr="00B0057A">
        <w:rPr>
          <w:rFonts w:ascii="Arial" w:eastAsia="Times New Roman" w:hAnsi="Arial" w:cs="Arial"/>
          <w:lang w:eastAsia="de-DE"/>
        </w:rPr>
        <w:t>(nom et prénom)</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6"/>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1" w14:textId="77777777" w:rsidR="00B0057A" w:rsidRPr="00B0057A" w:rsidRDefault="00B0057A" w:rsidP="00B0057A">
      <w:pPr>
        <w:tabs>
          <w:tab w:val="left" w:pos="1985"/>
          <w:tab w:val="left" w:pos="4140"/>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7"/>
            <w:enabled/>
            <w:calcOnExit w:val="0"/>
            <w:checkBox>
              <w:sizeAuto/>
              <w:default w:val="0"/>
            </w:checkBox>
          </w:ffData>
        </w:fldChar>
      </w:r>
      <w:bookmarkStart w:id="9" w:name="Kontrollkästchen7"/>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9"/>
      <w:r w:rsidRPr="00B0057A">
        <w:rPr>
          <w:rFonts w:ascii="Arial" w:eastAsia="Times New Roman" w:hAnsi="Arial" w:cs="Arial"/>
          <w:lang w:eastAsia="de-DE"/>
        </w:rPr>
        <w:t xml:space="preserve"> médecin-chef</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6"/>
            <w:enabled/>
            <w:calcOnExit w:val="0"/>
            <w:checkBox>
              <w:sizeAuto/>
              <w:default w:val="0"/>
            </w:checkBox>
          </w:ffData>
        </w:fldChar>
      </w:r>
      <w:bookmarkStart w:id="10" w:name="Kontrollkästchen6"/>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0"/>
      <w:r w:rsidRPr="00B0057A">
        <w:rPr>
          <w:rFonts w:ascii="Arial" w:eastAsia="Times New Roman" w:hAnsi="Arial" w:cs="Arial"/>
          <w:lang w:eastAsia="de-DE"/>
        </w:rPr>
        <w:t xml:space="preserve"> médecin adjoint</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5"/>
            <w:enabled/>
            <w:calcOnExit w:val="0"/>
            <w:checkBox>
              <w:sizeAuto/>
              <w:default w:val="0"/>
            </w:checkBox>
          </w:ffData>
        </w:fldChar>
      </w:r>
      <w:bookmarkStart w:id="11" w:name="Kontrollkästchen5"/>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1"/>
      <w:r w:rsidRPr="00B0057A">
        <w:rPr>
          <w:rFonts w:ascii="Arial" w:eastAsia="Times New Roman" w:hAnsi="Arial" w:cs="Arial"/>
          <w:lang w:eastAsia="de-DE"/>
        </w:rPr>
        <w:t xml:space="preserve"> autre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7"/>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p>
    <w:p w14:paraId="7ED75B82" w14:textId="77777777" w:rsidR="00B0057A" w:rsidRPr="00B0057A" w:rsidRDefault="00B0057A" w:rsidP="00B0057A">
      <w:pPr>
        <w:tabs>
          <w:tab w:val="left" w:pos="1985"/>
          <w:tab w:val="left" w:pos="5387"/>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8"/>
            <w:enabled/>
            <w:calcOnExit w:val="0"/>
            <w:checkBox>
              <w:sizeAuto/>
              <w:default w:val="0"/>
            </w:checkBox>
          </w:ffData>
        </w:fldChar>
      </w:r>
      <w:bookmarkStart w:id="12" w:name="Kontrollkästchen8"/>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2"/>
      <w:r w:rsidRPr="00B0057A">
        <w:rPr>
          <w:rFonts w:ascii="Arial" w:eastAsia="Times New Roman" w:hAnsi="Arial" w:cs="Arial"/>
          <w:lang w:eastAsia="de-DE"/>
        </w:rPr>
        <w:t xml:space="preserve"> à plein temps</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9"/>
            <w:enabled/>
            <w:calcOnExit w:val="0"/>
            <w:checkBox>
              <w:sizeAuto/>
              <w:default w:val="0"/>
            </w:checkBox>
          </w:ffData>
        </w:fldChar>
      </w:r>
      <w:bookmarkStart w:id="13" w:name="Kontrollkästchen9"/>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bookmarkEnd w:id="13"/>
      <w:r w:rsidRPr="00B0057A">
        <w:rPr>
          <w:rFonts w:ascii="Arial" w:eastAsia="Times New Roman" w:hAnsi="Arial" w:cs="Arial"/>
          <w:lang w:eastAsia="de-DE"/>
        </w:rPr>
        <w:t xml:space="preserve"> à temps partiel</w:t>
      </w:r>
    </w:p>
    <w:p w14:paraId="7ED75B83"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7ED75B84"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Titre de spécialiste en</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8"/>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5" w14:textId="77777777" w:rsidR="00B0057A" w:rsidRPr="00B0057A" w:rsidRDefault="00B0057A" w:rsidP="00B0057A">
      <w:pPr>
        <w:tabs>
          <w:tab w:val="left" w:pos="1985"/>
          <w:tab w:val="left" w:pos="3402"/>
          <w:tab w:val="left" w:pos="5670"/>
        </w:tabs>
        <w:spacing w:after="0"/>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*titre de spécialiste fédéral ou reconnu par l’OFSP</w:t>
      </w:r>
    </w:p>
    <w:p w14:paraId="7ED75B86" w14:textId="77777777" w:rsidR="00B0057A" w:rsidRPr="00B0057A" w:rsidRDefault="00B0057A" w:rsidP="00B0057A">
      <w:pPr>
        <w:tabs>
          <w:tab w:val="left" w:pos="5670"/>
        </w:tabs>
        <w:spacing w:after="0" w:line="360" w:lineRule="auto"/>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 xml:space="preserve">www.ofsp.admin.ch – Thèmes – Professions de la santé – Reconnaissance des diplômes ou Reconnaissance d’un titre postgrade </w:t>
      </w:r>
    </w:p>
    <w:p w14:paraId="7ED75B87"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Fonction universitaire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9"/>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8"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Responsable de l’établissement de formation postgraduée depuis</w:t>
      </w:r>
      <w:bookmarkStart w:id="14" w:name="Text31"/>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31"/>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4"/>
    </w:p>
    <w:p w14:paraId="7ED75B89" w14:textId="77777777" w:rsidR="00B0057A" w:rsidRPr="00B0057A" w:rsidRDefault="00B0057A" w:rsidP="00B0057A">
      <w:pPr>
        <w:tabs>
          <w:tab w:val="left" w:pos="3600"/>
          <w:tab w:val="left" w:pos="5400"/>
          <w:tab w:val="left" w:pos="6804"/>
        </w:tabs>
        <w:spacing w:after="0"/>
        <w:ind w:left="6804" w:hanging="6804"/>
        <w:rPr>
          <w:rFonts w:ascii="Arial" w:eastAsia="Times New Roman" w:hAnsi="Arial" w:cs="Arial"/>
          <w:lang w:eastAsia="de-DE"/>
        </w:rPr>
      </w:pPr>
    </w:p>
    <w:p w14:paraId="7ED75B8A" w14:textId="77777777" w:rsidR="00B0057A" w:rsidRPr="00B0057A" w:rsidRDefault="00B0057A" w:rsidP="00B0057A">
      <w:pPr>
        <w:tabs>
          <w:tab w:val="left" w:pos="6804"/>
        </w:tabs>
        <w:spacing w:after="0"/>
        <w:ind w:left="6804" w:hanging="6804"/>
        <w:rPr>
          <w:rFonts w:ascii="Arial" w:eastAsia="Times New Roman" w:hAnsi="Arial" w:cs="Arial"/>
          <w:lang w:eastAsia="de-DE"/>
        </w:rPr>
      </w:pPr>
    </w:p>
    <w:p w14:paraId="7ED75B8B"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b/>
          <w:lang w:eastAsia="de-DE"/>
        </w:rPr>
        <w:t xml:space="preserve">Remplaçant: </w:t>
      </w:r>
      <w:r w:rsidRPr="00B0057A">
        <w:rPr>
          <w:rFonts w:ascii="Arial" w:eastAsia="Times New Roman" w:hAnsi="Arial" w:cs="Arial"/>
          <w:lang w:eastAsia="de-DE"/>
        </w:rPr>
        <w:t>(nom et prénom)</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6"/>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8C" w14:textId="77777777" w:rsidR="00B0057A" w:rsidRPr="00B0057A" w:rsidRDefault="00B0057A" w:rsidP="00B0057A">
      <w:pPr>
        <w:tabs>
          <w:tab w:val="left" w:pos="1985"/>
          <w:tab w:val="left" w:pos="4140"/>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7"/>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médecin-chef</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6"/>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médecin adjoint</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autre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7"/>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p>
    <w:p w14:paraId="7ED75B8D" w14:textId="77777777" w:rsidR="00B0057A" w:rsidRPr="00B0057A" w:rsidRDefault="00B0057A" w:rsidP="00B0057A">
      <w:pPr>
        <w:tabs>
          <w:tab w:val="left" w:pos="1985"/>
          <w:tab w:val="left" w:pos="5387"/>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8"/>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à plein temps</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9"/>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à temps partiel</w:t>
      </w:r>
    </w:p>
    <w:p w14:paraId="7ED75B8E" w14:textId="77777777" w:rsidR="00B0057A" w:rsidRPr="00B0057A" w:rsidRDefault="00B0057A" w:rsidP="00B0057A">
      <w:pPr>
        <w:tabs>
          <w:tab w:val="left" w:pos="1985"/>
          <w:tab w:val="left" w:pos="6804"/>
        </w:tabs>
        <w:spacing w:after="0"/>
        <w:ind w:left="6804" w:hanging="6804"/>
        <w:rPr>
          <w:rFonts w:ascii="Arial" w:eastAsia="Times New Roman" w:hAnsi="Arial" w:cs="Arial"/>
          <w:lang w:eastAsia="de-DE"/>
        </w:rPr>
      </w:pPr>
    </w:p>
    <w:p w14:paraId="7ED75B8F"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Titre de spécialiste en</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8"/>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90" w14:textId="77777777" w:rsidR="00B0057A" w:rsidRPr="00B0057A" w:rsidRDefault="00B0057A" w:rsidP="00B0057A">
      <w:pPr>
        <w:tabs>
          <w:tab w:val="left" w:pos="1985"/>
          <w:tab w:val="left" w:pos="3402"/>
          <w:tab w:val="left" w:pos="5670"/>
        </w:tabs>
        <w:spacing w:after="0"/>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*titre de spécialiste fédéral ou reconnu par l’OFSP</w:t>
      </w:r>
    </w:p>
    <w:p w14:paraId="7ED75B91" w14:textId="77777777" w:rsidR="00B0057A" w:rsidRPr="00B0057A" w:rsidRDefault="00B0057A" w:rsidP="00B0057A">
      <w:pPr>
        <w:tabs>
          <w:tab w:val="left" w:pos="5670"/>
        </w:tabs>
        <w:spacing w:after="0" w:line="360" w:lineRule="auto"/>
        <w:ind w:left="5670" w:hanging="5670"/>
        <w:rPr>
          <w:rFonts w:ascii="Arial" w:eastAsia="Times New Roman" w:hAnsi="Arial" w:cs="Arial"/>
          <w:sz w:val="16"/>
          <w:szCs w:val="16"/>
          <w:lang w:eastAsia="de-DE"/>
        </w:rPr>
      </w:pPr>
      <w:r w:rsidRPr="00B0057A">
        <w:rPr>
          <w:rFonts w:ascii="Arial" w:eastAsia="Times New Roman" w:hAnsi="Arial" w:cs="Arial"/>
          <w:sz w:val="16"/>
          <w:szCs w:val="16"/>
          <w:lang w:eastAsia="de-DE"/>
        </w:rPr>
        <w:t>www.ofsp.admin.ch – Thèmes – Professions de la santé – Reconnaissance des diplômes ou Reconnaissance d’un titre postgrade</w:t>
      </w:r>
    </w:p>
    <w:p w14:paraId="7ED75B92" w14:textId="77777777" w:rsidR="00B0057A" w:rsidRPr="00B0057A" w:rsidRDefault="00B0057A" w:rsidP="00B0057A">
      <w:pPr>
        <w:tabs>
          <w:tab w:val="left" w:pos="6804"/>
        </w:tabs>
        <w:spacing w:after="0"/>
        <w:ind w:left="6804" w:hanging="6804"/>
        <w:rPr>
          <w:rFonts w:ascii="Arial" w:eastAsia="Times New Roman" w:hAnsi="Arial" w:cs="Arial"/>
          <w:lang w:eastAsia="de-DE"/>
        </w:rPr>
      </w:pPr>
      <w:r w:rsidRPr="00B0057A">
        <w:rPr>
          <w:rFonts w:ascii="Arial" w:eastAsia="Times New Roman" w:hAnsi="Arial" w:cs="Arial"/>
          <w:lang w:eastAsia="de-DE"/>
        </w:rPr>
        <w:t>Fonction universitaire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9"/>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B93"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7ED75B94"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7ED75B95"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Nom du coordinateur*, si différent du responsable de l’établissement:</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2"/>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7ED75B96"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r w:rsidRPr="00B0057A">
        <w:rPr>
          <w:rFonts w:ascii="Arial" w:eastAsia="Times New Roman" w:hAnsi="Arial" w:cs="Arial"/>
          <w:lang w:eastAsia="de-DE"/>
        </w:rPr>
        <w:t>Spécialiste depuis</w:t>
      </w:r>
      <w:r w:rsidRPr="00B0057A">
        <w:rPr>
          <w:rFonts w:ascii="Arial" w:eastAsia="Times New Roman" w:hAnsi="Arial" w:cs="Arial"/>
          <w:lang w:eastAsia="de-DE"/>
        </w:rPr>
        <w:tab/>
      </w:r>
      <w:r w:rsidRPr="00B0057A">
        <w:rPr>
          <w:rFonts w:ascii="Arial" w:eastAsia="Times New Roman" w:hAnsi="Arial" w:cs="Arial"/>
          <w:lang w:val="de-CH" w:eastAsia="de-DE"/>
        </w:rPr>
        <w:fldChar w:fldCharType="begin">
          <w:ffData>
            <w:name w:val="Text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val="de-CH" w:eastAsia="de-DE"/>
        </w:rPr>
      </w:r>
      <w:r w:rsidRPr="00B0057A">
        <w:rPr>
          <w:rFonts w:ascii="Arial" w:eastAsia="Times New Roman" w:hAnsi="Arial" w:cs="Arial"/>
          <w:lang w:val="de-CH" w:eastAsia="de-DE"/>
        </w:rPr>
        <w:fldChar w:fldCharType="separate"/>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val="de-CH" w:eastAsia="de-DE"/>
        </w:rPr>
        <w:t> </w:t>
      </w:r>
      <w:r w:rsidRPr="00B0057A">
        <w:rPr>
          <w:rFonts w:ascii="Arial" w:eastAsia="Times New Roman" w:hAnsi="Arial" w:cs="Arial"/>
          <w:lang w:eastAsia="de-DE"/>
        </w:rPr>
        <w:fldChar w:fldCharType="end"/>
      </w:r>
    </w:p>
    <w:p w14:paraId="7ED75B97" w14:textId="77777777" w:rsidR="00B0057A" w:rsidRPr="00B0057A" w:rsidRDefault="00B0057A" w:rsidP="00B0057A">
      <w:pPr>
        <w:tabs>
          <w:tab w:val="left" w:pos="142"/>
          <w:tab w:val="left" w:pos="1985"/>
          <w:tab w:val="left" w:pos="3402"/>
        </w:tabs>
        <w:spacing w:after="0"/>
        <w:rPr>
          <w:rFonts w:ascii="Arial" w:eastAsia="Times New Roman" w:hAnsi="Arial" w:cs="Arial"/>
          <w:sz w:val="16"/>
          <w:lang w:eastAsia="de-DE"/>
        </w:rPr>
      </w:pPr>
      <w:r w:rsidRPr="00B0057A">
        <w:rPr>
          <w:rFonts w:ascii="Arial" w:eastAsia="Times New Roman" w:hAnsi="Arial" w:cs="Arial"/>
          <w:sz w:val="16"/>
          <w:lang w:eastAsia="de-DE"/>
        </w:rPr>
        <w:t>*coordinateur= médecin adjoint ou chef de clinique qui coordonne la formation des médecins-assistants à l’interne, cf. glossaire (www.siwf.ch – Formation postgraduée – Pour les responsables des établissements de formation postgraduée)</w:t>
      </w:r>
    </w:p>
    <w:p w14:paraId="7ED75B98" w14:textId="77777777" w:rsidR="00B0057A" w:rsidRPr="00B0057A" w:rsidRDefault="00B0057A" w:rsidP="00B0057A">
      <w:pPr>
        <w:tabs>
          <w:tab w:val="left" w:pos="1985"/>
          <w:tab w:val="left" w:pos="3402"/>
          <w:tab w:val="left" w:pos="6663"/>
        </w:tabs>
        <w:spacing w:after="0"/>
        <w:ind w:left="6663" w:hanging="6663"/>
        <w:rPr>
          <w:rFonts w:ascii="Arial" w:eastAsia="Times New Roman" w:hAnsi="Arial" w:cs="Arial"/>
          <w:lang w:eastAsia="de-DE"/>
        </w:rPr>
      </w:pPr>
    </w:p>
    <w:p w14:paraId="7ED75B99" w14:textId="77777777" w:rsidR="00B0057A" w:rsidRPr="00B0057A" w:rsidRDefault="00B0057A" w:rsidP="00B0057A">
      <w:pPr>
        <w:spacing w:after="0"/>
        <w:rPr>
          <w:rFonts w:ascii="Arial" w:eastAsia="Times New Roman" w:hAnsi="Arial" w:cs="Arial"/>
          <w:lang w:eastAsia="de-DE"/>
        </w:rPr>
      </w:pPr>
    </w:p>
    <w:p w14:paraId="7ED75B9A"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b/>
          <w:lang w:eastAsia="de-DE"/>
        </w:rPr>
        <w:t>Nombre de places de formation dans l'établissement</w:t>
      </w:r>
      <w:r w:rsidRPr="00B0057A">
        <w:rPr>
          <w:rFonts w:ascii="Arial" w:eastAsia="Times New Roman" w:hAnsi="Arial" w:cs="Arial"/>
          <w:b/>
          <w:lang w:eastAsia="de-DE"/>
        </w:rPr>
        <w:tab/>
      </w:r>
      <w:r w:rsidRPr="00B0057A">
        <w:rPr>
          <w:rFonts w:ascii="Arial" w:eastAsia="Times New Roman" w:hAnsi="Arial" w:cs="Arial"/>
          <w:lang w:eastAsia="de-DE"/>
        </w:rPr>
        <w:t>chefs de clinique assistants</w:t>
      </w:r>
    </w:p>
    <w:p w14:paraId="7ED75B9B"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4"/>
            <w:enabled/>
            <w:calcOnExit w:val="0"/>
            <w:textInput/>
          </w:ffData>
        </w:fldChar>
      </w:r>
      <w:bookmarkStart w:id="15" w:name="Text14"/>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5"/>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7"/>
            <w:enabled/>
            <w:calcOnExit w:val="0"/>
            <w:textInput/>
          </w:ffData>
        </w:fldChar>
      </w:r>
      <w:bookmarkStart w:id="16" w:name="Text17"/>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6"/>
    </w:p>
    <w:p w14:paraId="7ED75B9C" w14:textId="77777777" w:rsidR="00B0057A" w:rsidRPr="00B0057A" w:rsidRDefault="00B0057A" w:rsidP="00B0057A">
      <w:pPr>
        <w:tabs>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dont</w:t>
      </w:r>
    </w:p>
    <w:p w14:paraId="7ED75B9D" w14:textId="609A55BD"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en </w:t>
      </w:r>
      <w:r w:rsidR="00B65278">
        <w:rPr>
          <w:rFonts w:ascii="Arial" w:eastAsia="Times New Roman" w:hAnsi="Arial" w:cs="Arial"/>
          <w:lang w:eastAsia="de-DE"/>
        </w:rPr>
        <w:t>Neuropédiatrie</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bookmarkStart w:id="17" w:name="Text15"/>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7"/>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8"/>
            <w:enabled/>
            <w:calcOnExit w:val="0"/>
            <w:textInput/>
          </w:ffData>
        </w:fldChar>
      </w:r>
      <w:bookmarkStart w:id="18" w:name="Text18"/>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bookmarkEnd w:id="18"/>
    </w:p>
    <w:p w14:paraId="7ED75B9E" w14:textId="77777777" w:rsidR="00B0057A" w:rsidRPr="00B0057A" w:rsidRDefault="00B0057A" w:rsidP="00B0057A">
      <w:pPr>
        <w:tabs>
          <w:tab w:val="left" w:pos="142"/>
          <w:tab w:val="left" w:pos="6521"/>
          <w:tab w:val="left" w:pos="8505"/>
        </w:tabs>
        <w:spacing w:after="0"/>
        <w:ind w:right="-211"/>
        <w:rPr>
          <w:rFonts w:ascii="Arial" w:eastAsia="Times New Roman" w:hAnsi="Arial" w:cs="Arial"/>
          <w:lang w:eastAsia="de-DE"/>
        </w:rPr>
      </w:pPr>
      <w:r w:rsidRPr="00B0057A">
        <w:rPr>
          <w:rFonts w:ascii="Arial" w:eastAsia="Times New Roman" w:hAnsi="Arial" w:cs="Arial"/>
          <w:lang w:eastAsia="de-DE"/>
        </w:rPr>
        <w:t>-</w:t>
      </w:r>
      <w:r w:rsidRPr="00B0057A">
        <w:rPr>
          <w:rFonts w:ascii="Arial" w:eastAsia="Times New Roman" w:hAnsi="Arial" w:cs="Arial"/>
          <w:lang w:eastAsia="de-DE"/>
        </w:rPr>
        <w:tab/>
        <w:t xml:space="preserve">réservées aux candidats à des titres de spécialiste d’autres </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Text15"/>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t> </w:t>
      </w:r>
      <w:r w:rsidRPr="00B0057A">
        <w:rPr>
          <w:rFonts w:ascii="Arial" w:eastAsia="Times New Roman" w:hAnsi="Arial" w:cs="Arial"/>
          <w:lang w:eastAsia="de-DE"/>
        </w:rPr>
        <w:fldChar w:fldCharType="end"/>
      </w:r>
      <w:r w:rsidR="00A15712">
        <w:rPr>
          <w:rFonts w:ascii="Arial" w:eastAsia="Times New Roman" w:hAnsi="Arial" w:cs="Arial"/>
          <w:lang w:eastAsia="de-DE"/>
        </w:rPr>
        <w:br/>
      </w:r>
      <w:r w:rsidR="00A15712">
        <w:rPr>
          <w:rFonts w:ascii="Arial" w:eastAsia="Times New Roman" w:hAnsi="Arial" w:cs="Arial"/>
          <w:lang w:eastAsia="de-DE"/>
        </w:rPr>
        <w:tab/>
      </w:r>
      <w:r w:rsidRPr="00B0057A">
        <w:rPr>
          <w:rFonts w:ascii="Arial" w:eastAsia="Times New Roman" w:hAnsi="Arial" w:cs="Arial"/>
          <w:lang w:eastAsia="de-DE"/>
        </w:rPr>
        <w:t>disciplines</w:t>
      </w:r>
    </w:p>
    <w:p w14:paraId="7ED75B9F" w14:textId="77777777" w:rsidR="00B0057A" w:rsidRPr="00B0057A" w:rsidRDefault="00B0057A" w:rsidP="00B0057A">
      <w:pPr>
        <w:spacing w:after="0"/>
        <w:rPr>
          <w:rFonts w:ascii="Arial" w:eastAsia="Times New Roman" w:hAnsi="Arial" w:cs="Arial"/>
          <w:lang w:eastAsia="de-DE"/>
        </w:rPr>
      </w:pPr>
    </w:p>
    <w:p w14:paraId="7ED75BA0" w14:textId="77777777" w:rsidR="00B0057A" w:rsidRPr="00B0057A" w:rsidRDefault="00B0057A" w:rsidP="00B0057A">
      <w:pPr>
        <w:spacing w:after="0"/>
        <w:rPr>
          <w:rFonts w:ascii="Arial" w:eastAsia="Times New Roman" w:hAnsi="Arial" w:cs="Arial"/>
          <w:lang w:eastAsia="de-DE"/>
        </w:rPr>
      </w:pPr>
    </w:p>
    <w:p w14:paraId="7ED75BA1" w14:textId="77777777" w:rsidR="00B0057A" w:rsidRPr="00B0057A" w:rsidRDefault="00B0057A" w:rsidP="00B0057A">
      <w:pPr>
        <w:spacing w:after="0"/>
        <w:rPr>
          <w:rFonts w:ascii="Arial" w:eastAsia="Times New Roman" w:hAnsi="Arial" w:cs="Arial"/>
          <w:lang w:eastAsia="de-DE"/>
        </w:rPr>
      </w:pPr>
    </w:p>
    <w:p w14:paraId="7ED75BA2" w14:textId="77777777" w:rsidR="00B0057A" w:rsidRPr="00B0057A" w:rsidRDefault="00B0057A" w:rsidP="00B0057A">
      <w:pPr>
        <w:spacing w:after="0"/>
        <w:rPr>
          <w:rFonts w:ascii="Arial" w:eastAsia="Times New Roman" w:hAnsi="Arial" w:cs="Arial"/>
          <w:b/>
          <w:lang w:eastAsia="de-DE"/>
        </w:rPr>
      </w:pPr>
      <w:r w:rsidRPr="00B0057A">
        <w:rPr>
          <w:rFonts w:ascii="Arial" w:eastAsia="Times New Roman" w:hAnsi="Arial" w:cs="Arial"/>
          <w:b/>
          <w:lang w:eastAsia="de-DE"/>
        </w:rPr>
        <w:t>Catégorie souhaitée</w:t>
      </w:r>
    </w:p>
    <w:p w14:paraId="7ED75BA3" w14:textId="39429C96"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Catégorie A (</w:t>
      </w:r>
      <w:r w:rsidR="00E76036">
        <w:rPr>
          <w:rFonts w:ascii="Arial" w:eastAsia="Times New Roman" w:hAnsi="Arial" w:cs="Arial"/>
          <w:lang w:eastAsia="de-DE"/>
        </w:rPr>
        <w:t>3</w:t>
      </w:r>
      <w:r w:rsidR="005368BA">
        <w:rPr>
          <w:rFonts w:ascii="Arial" w:eastAsia="Times New Roman" w:hAnsi="Arial" w:cs="Arial"/>
          <w:lang w:eastAsia="de-DE"/>
        </w:rPr>
        <w:t>0 mois</w:t>
      </w:r>
      <w:r w:rsidRPr="00B0057A">
        <w:rPr>
          <w:rFonts w:ascii="Arial" w:eastAsia="Times New Roman" w:hAnsi="Arial" w:cs="Arial"/>
          <w:lang w:eastAsia="de-DE"/>
        </w:rPr>
        <w:t>)</w:t>
      </w:r>
    </w:p>
    <w:p w14:paraId="7ED75BA4" w14:textId="119983E5" w:rsidR="00B0057A" w:rsidRDefault="00B0057A" w:rsidP="00B0057A">
      <w:pPr>
        <w:spacing w:after="0"/>
        <w:rPr>
          <w:rFonts w:ascii="Arial" w:eastAsia="Times New Roman" w:hAnsi="Arial" w:cs="Arial"/>
          <w:lang w:eastAsia="de-DE"/>
        </w:rPr>
      </w:pPr>
      <w:r w:rsidRPr="00B0057A">
        <w:rPr>
          <w:rFonts w:ascii="Arial" w:eastAsia="Times New Roman" w:hAnsi="Arial" w:cs="Arial"/>
          <w:lang w:val="de-DE" w:eastAsia="de-DE"/>
        </w:rPr>
        <w:fldChar w:fldCharType="begin">
          <w:ffData>
            <w:name w:val="Kontrollkästchen2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Catégorie B (</w:t>
      </w:r>
      <w:r w:rsidR="005368BA">
        <w:rPr>
          <w:rFonts w:ascii="Arial" w:eastAsia="Times New Roman" w:hAnsi="Arial" w:cs="Arial"/>
          <w:lang w:eastAsia="de-DE"/>
        </w:rPr>
        <w:t>18 mois</w:t>
      </w:r>
      <w:r w:rsidRPr="00B0057A">
        <w:rPr>
          <w:rFonts w:ascii="Arial" w:eastAsia="Times New Roman" w:hAnsi="Arial" w:cs="Arial"/>
          <w:lang w:eastAsia="de-DE"/>
        </w:rPr>
        <w:t>)</w:t>
      </w:r>
    </w:p>
    <w:p w14:paraId="7ED75BA6" w14:textId="77777777" w:rsidR="00B0057A" w:rsidRPr="00B0057A" w:rsidRDefault="00B0057A" w:rsidP="00B0057A">
      <w:pPr>
        <w:spacing w:after="0"/>
        <w:rPr>
          <w:rFonts w:ascii="Arial" w:eastAsia="Times New Roman" w:hAnsi="Arial" w:cs="Arial"/>
          <w:lang w:eastAsia="de-DE"/>
        </w:rPr>
      </w:pPr>
      <w:r w:rsidRPr="00B0057A">
        <w:rPr>
          <w:rFonts w:ascii="Arial" w:eastAsia="Times New Roman" w:hAnsi="Arial" w:cs="Arial"/>
          <w:lang w:eastAsia="de-DE"/>
        </w:rPr>
        <w:br w:type="page"/>
      </w:r>
    </w:p>
    <w:p w14:paraId="7ED75BA7"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r w:rsidRPr="00B0057A">
        <w:rPr>
          <w:rFonts w:ascii="Arial" w:eastAsia="Times New Roman" w:hAnsi="Arial" w:cs="Arial"/>
          <w:b/>
          <w:lang w:eastAsia="de-DE"/>
        </w:rPr>
        <w:lastRenderedPageBreak/>
        <w:t>Critères selon l’art. 41 RFP «Concept de formation postgraduée; postes de formation»</w:t>
      </w:r>
    </w:p>
    <w:p w14:paraId="7ED75BA8" w14:textId="77777777" w:rsidR="00B0057A" w:rsidRPr="00B0057A" w:rsidRDefault="00B0057A" w:rsidP="00B0057A">
      <w:pPr>
        <w:tabs>
          <w:tab w:val="left" w:pos="2160"/>
          <w:tab w:val="left" w:pos="2552"/>
          <w:tab w:val="left" w:pos="5940"/>
        </w:tabs>
        <w:spacing w:before="120" w:after="0"/>
        <w:rPr>
          <w:rFonts w:ascii="Arial" w:eastAsia="Times New Roman" w:hAnsi="Arial" w:cs="Arial"/>
          <w:b/>
          <w:u w:val="single"/>
          <w:lang w:eastAsia="de-DE"/>
        </w:rPr>
      </w:pPr>
      <w:r w:rsidRPr="00B0057A">
        <w:rPr>
          <w:rFonts w:ascii="Arial" w:eastAsia="Times New Roman" w:hAnsi="Arial" w:cs="Arial"/>
          <w:b/>
          <w:lang w:eastAsia="de-DE"/>
        </w:rPr>
        <w:t>_____________________________________________________________________________</w:t>
      </w:r>
    </w:p>
    <w:p w14:paraId="7ED75BA9" w14:textId="77777777" w:rsidR="00B0057A" w:rsidRPr="00B0057A" w:rsidRDefault="00B0057A" w:rsidP="00B0057A">
      <w:pPr>
        <w:tabs>
          <w:tab w:val="left" w:pos="2160"/>
          <w:tab w:val="left" w:pos="2552"/>
          <w:tab w:val="left" w:pos="5940"/>
        </w:tabs>
        <w:spacing w:before="120" w:after="0"/>
        <w:rPr>
          <w:rFonts w:ascii="Arial" w:eastAsia="Times New Roman" w:hAnsi="Arial" w:cs="Arial"/>
          <w:b/>
          <w:lang w:eastAsia="de-DE"/>
        </w:rPr>
      </w:pPr>
    </w:p>
    <w:p w14:paraId="7ED75BAA"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AB"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 concept de formation postgraduée joint au formulaire de demande contient-il les informations suivantes (cf. art. 41 RFP, alinéa 1)?</w:t>
      </w:r>
    </w:p>
    <w:p w14:paraId="7ED75BAC"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AD"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postes de formation spécifique à la discipline et ceux hors discipline a été défini dans une proportion équilibrée par rapport au volume de patients disponibles pour la formation postgraduée.</w:t>
      </w:r>
    </w:p>
    <w:p w14:paraId="7ED75BAE"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AF"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0"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nombre de personnes en formation postgraduée est dans une proportion raisonnable par rapport au nombre de formateurs (tuteurs).</w:t>
      </w:r>
    </w:p>
    <w:p w14:paraId="7ED75BB1"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2"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3"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explique comment, par qui, quand et où les contenus théoriques et pratiques du programme de formation postgraduée sont enseignés.</w:t>
      </w:r>
    </w:p>
    <w:p w14:paraId="7ED75BB4"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5"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6"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Une partie du concept décrit de façon séparée les contenus de la formation dispensée aux candidats étrangers à la discipline (notamment aux médecins de famille).</w:t>
      </w:r>
    </w:p>
    <w:p w14:paraId="7ED75BB7"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8"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p>
    <w:p w14:paraId="7ED75BB9"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t>Le concept décrit la coopération avec d’autres établissements de formation dans le domaine de la formation postgraduée (groupement d’institutions de formation postgraduée ou réseau de formation postgraduée).</w:t>
      </w:r>
    </w:p>
    <w:p w14:paraId="7ED75BBA"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B"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BC"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BD"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 Pour les responsables des établissements de formation postgraduée – Modèle de contrat de formation postgraduée). Le salaire est fixé en fonction des prestations que doit fournir le médecin en formation.</w:t>
      </w:r>
    </w:p>
    <w:p w14:paraId="7ED75BBE"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BF"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C0" w14:textId="77777777" w:rsidR="00B0057A" w:rsidRPr="00B0057A" w:rsidRDefault="00B0057A" w:rsidP="00B0057A">
      <w:pPr>
        <w:tabs>
          <w:tab w:val="left" w:pos="2160"/>
          <w:tab w:val="left" w:pos="2552"/>
          <w:tab w:val="left" w:pos="5940"/>
        </w:tabs>
        <w:spacing w:after="0"/>
        <w:ind w:left="426" w:hanging="426"/>
        <w:rPr>
          <w:rFonts w:ascii="Arial" w:eastAsia="Times New Roman" w:hAnsi="Arial" w:cs="Arial"/>
          <w:lang w:eastAsia="de-DE"/>
        </w:rPr>
      </w:pPr>
    </w:p>
    <w:p w14:paraId="7ED75BC1" w14:textId="77777777" w:rsidR="00B0057A" w:rsidRPr="00B0057A" w:rsidRDefault="00B0057A" w:rsidP="00B0057A">
      <w:pPr>
        <w:numPr>
          <w:ilvl w:val="0"/>
          <w:numId w:val="18"/>
        </w:numPr>
        <w:tabs>
          <w:tab w:val="left" w:pos="2160"/>
          <w:tab w:val="left" w:pos="2552"/>
          <w:tab w:val="left" w:pos="5940"/>
        </w:tabs>
        <w:spacing w:after="0"/>
        <w:ind w:left="426" w:hanging="426"/>
        <w:rPr>
          <w:rFonts w:ascii="Arial" w:eastAsia="Times New Roman" w:hAnsi="Arial" w:cs="Arial"/>
          <w:lang w:eastAsia="de-DE"/>
        </w:rPr>
      </w:pPr>
      <w:r w:rsidRPr="00B0057A">
        <w:rPr>
          <w:rFonts w:ascii="Arial" w:eastAsia="Times New Roman" w:hAnsi="Arial" w:cs="Arial"/>
          <w:lang w:eastAsia="de-DE"/>
        </w:rPr>
        <w:t>Les formateurs sont-ils au bénéfice d’une formation pédagogique et utilisent-ils les offres «Teach the Teacher».</w:t>
      </w:r>
    </w:p>
    <w:p w14:paraId="7ED75BC2" w14:textId="77777777" w:rsidR="00B0057A" w:rsidRPr="00B0057A" w:rsidRDefault="00B0057A" w:rsidP="00B0057A">
      <w:pPr>
        <w:tabs>
          <w:tab w:val="left" w:pos="1418"/>
          <w:tab w:val="left" w:pos="2160"/>
          <w:tab w:val="left" w:pos="2552"/>
          <w:tab w:val="left" w:pos="5940"/>
        </w:tabs>
        <w:spacing w:after="0"/>
        <w:ind w:left="426"/>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45"/>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44"/>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val="fr-FR" w:eastAsia="de-DE"/>
        </w:rPr>
        <w:fldChar w:fldCharType="end"/>
      </w:r>
      <w:r w:rsidRPr="00B0057A">
        <w:rPr>
          <w:rFonts w:ascii="Arial" w:eastAsia="Times New Roman" w:hAnsi="Arial" w:cs="Arial"/>
          <w:lang w:eastAsia="de-DE"/>
        </w:rPr>
        <w:t xml:space="preserve"> non</w:t>
      </w:r>
    </w:p>
    <w:p w14:paraId="7ED75BC3" w14:textId="77777777" w:rsidR="00B0057A" w:rsidRPr="00B0057A" w:rsidRDefault="00B0057A" w:rsidP="003E64A2">
      <w:pPr>
        <w:spacing w:after="0"/>
        <w:rPr>
          <w:rFonts w:ascii="Arial" w:eastAsia="Times New Roman" w:hAnsi="Arial" w:cs="Arial"/>
          <w:lang w:val="fr-FR" w:eastAsia="de-DE"/>
        </w:rPr>
      </w:pPr>
      <w:r w:rsidRPr="00B0057A">
        <w:rPr>
          <w:rFonts w:ascii="Arial" w:eastAsia="Times New Roman" w:hAnsi="Arial" w:cs="Arial"/>
          <w:lang w:val="fr-FR" w:eastAsia="de-DE"/>
        </w:rPr>
        <w:br w:type="page"/>
      </w:r>
    </w:p>
    <w:p w14:paraId="7ED75BC4" w14:textId="4C41AC27" w:rsidR="003E64A2" w:rsidRPr="00C86013" w:rsidRDefault="003E64A2" w:rsidP="003E64A2">
      <w:pPr>
        <w:tabs>
          <w:tab w:val="left" w:pos="2700"/>
          <w:tab w:val="left" w:pos="6480"/>
        </w:tabs>
        <w:spacing w:after="0"/>
        <w:rPr>
          <w:rFonts w:ascii="Arial" w:eastAsia="Times New Roman" w:hAnsi="Arial" w:cs="Arial"/>
          <w:b/>
          <w:sz w:val="24"/>
          <w:szCs w:val="24"/>
          <w:lang w:eastAsia="de-DE"/>
        </w:rPr>
      </w:pPr>
      <w:r w:rsidRPr="00C86013">
        <w:rPr>
          <w:rFonts w:ascii="Arial" w:eastAsia="Times New Roman" w:hAnsi="Arial" w:cs="Arial"/>
          <w:b/>
          <w:sz w:val="24"/>
          <w:szCs w:val="24"/>
          <w:lang w:eastAsia="de-DE"/>
        </w:rPr>
        <w:lastRenderedPageBreak/>
        <w:t xml:space="preserve">Critères selon le ch. 5 du programme de formation postgraduée «Critères de classification des établissements de formation postgraduée en </w:t>
      </w:r>
      <w:r w:rsidR="00E76036">
        <w:rPr>
          <w:rFonts w:ascii="Arial" w:eastAsia="Times New Roman" w:hAnsi="Arial" w:cs="Arial"/>
          <w:b/>
          <w:sz w:val="24"/>
          <w:szCs w:val="24"/>
          <w:lang w:eastAsia="de-DE"/>
        </w:rPr>
        <w:t>n</w:t>
      </w:r>
      <w:r w:rsidR="00B65278">
        <w:rPr>
          <w:rFonts w:ascii="Arial" w:eastAsia="Times New Roman" w:hAnsi="Arial" w:cs="Arial"/>
          <w:b/>
          <w:sz w:val="24"/>
          <w:szCs w:val="24"/>
          <w:lang w:eastAsia="de-DE"/>
        </w:rPr>
        <w:t>europédiatrie</w:t>
      </w:r>
      <w:r w:rsidRPr="00C86013">
        <w:rPr>
          <w:rFonts w:ascii="Arial" w:eastAsia="Times New Roman" w:hAnsi="Arial" w:cs="Arial"/>
          <w:b/>
          <w:sz w:val="24"/>
          <w:szCs w:val="24"/>
          <w:lang w:eastAsia="de-DE"/>
        </w:rPr>
        <w:t>»</w:t>
      </w:r>
    </w:p>
    <w:p w14:paraId="7ED75BC5" w14:textId="77777777" w:rsidR="003E64A2" w:rsidRPr="00C86013" w:rsidRDefault="003E64A2" w:rsidP="003E64A2">
      <w:pPr>
        <w:tabs>
          <w:tab w:val="left" w:pos="-720"/>
        </w:tabs>
        <w:spacing w:after="0"/>
        <w:jc w:val="both"/>
        <w:rPr>
          <w:rFonts w:ascii="Arial" w:eastAsia="Times New Roman" w:hAnsi="Arial" w:cs="Arial"/>
          <w:u w:val="single"/>
          <w:lang w:eastAsia="de-DE"/>
        </w:rPr>
      </w:pPr>
      <w:r w:rsidRPr="00C86013">
        <w:rPr>
          <w:rFonts w:ascii="Arial" w:eastAsia="Times New Roman" w:hAnsi="Arial" w:cs="Arial"/>
          <w:lang w:eastAsia="de-DE"/>
        </w:rPr>
        <w:t>____________________________________________________________</w:t>
      </w:r>
      <w:r>
        <w:rPr>
          <w:rFonts w:ascii="Arial" w:eastAsia="Times New Roman" w:hAnsi="Arial" w:cs="Arial"/>
          <w:lang w:eastAsia="de-DE"/>
        </w:rPr>
        <w:t>____</w:t>
      </w:r>
      <w:r w:rsidRPr="00C86013">
        <w:rPr>
          <w:rFonts w:ascii="Arial" w:eastAsia="Times New Roman" w:hAnsi="Arial" w:cs="Arial"/>
          <w:lang w:eastAsia="de-DE"/>
        </w:rPr>
        <w:t>_________________</w:t>
      </w:r>
    </w:p>
    <w:p w14:paraId="7ED75BC6" w14:textId="6F2BC229" w:rsidR="003E64A2" w:rsidRDefault="003E64A2" w:rsidP="003E64A2">
      <w:pPr>
        <w:spacing w:after="0"/>
        <w:rPr>
          <w:rFonts w:ascii="Arial" w:eastAsia="Times New Roman" w:hAnsi="Arial" w:cs="Arial"/>
          <w:lang w:val="fr-FR" w:eastAsia="de-DE"/>
        </w:rPr>
      </w:pPr>
    </w:p>
    <w:p w14:paraId="7CC493DB" w14:textId="1C69273B" w:rsidR="00154876" w:rsidRDefault="00154876" w:rsidP="003E64A2">
      <w:pPr>
        <w:spacing w:after="0"/>
        <w:rPr>
          <w:rFonts w:ascii="Arial" w:eastAsia="Times New Roman" w:hAnsi="Arial" w:cs="Arial"/>
          <w:lang w:val="fr-FR" w:eastAsia="de-DE"/>
        </w:rPr>
      </w:pPr>
    </w:p>
    <w:p w14:paraId="5E398EC1" w14:textId="77777777" w:rsidR="00154876" w:rsidRPr="00FF2D79" w:rsidRDefault="00154876" w:rsidP="00154876">
      <w:pPr>
        <w:tabs>
          <w:tab w:val="left" w:pos="709"/>
        </w:tabs>
        <w:spacing w:after="0" w:line="280" w:lineRule="atLeast"/>
        <w:jc w:val="both"/>
        <w:rPr>
          <w:rFonts w:ascii="Arial" w:hAnsi="Arial" w:cs="Arial"/>
          <w:b/>
          <w:lang w:eastAsia="fr-FR"/>
        </w:rPr>
      </w:pPr>
      <w:r w:rsidRPr="00FF2D79">
        <w:rPr>
          <w:rFonts w:ascii="Arial" w:hAnsi="Arial" w:cs="Arial"/>
          <w:b/>
          <w:lang w:eastAsia="fr-FR"/>
        </w:rPr>
        <w:t>Exigences posées à tous les établissements de formation postgraduée (secteur hospitalier, ambulatoire et cabinet médical)</w:t>
      </w:r>
    </w:p>
    <w:p w14:paraId="612664F1" w14:textId="15217131" w:rsidR="00154876" w:rsidRDefault="008A1C1D" w:rsidP="008A1C1D">
      <w:pPr>
        <w:tabs>
          <w:tab w:val="left" w:pos="851"/>
        </w:tabs>
        <w:spacing w:after="0" w:line="280" w:lineRule="atLeast"/>
        <w:rPr>
          <w:rFonts w:ascii="Arial" w:hAnsi="Arial" w:cs="Arial"/>
          <w:lang w:eastAsia="fr-FR"/>
        </w:rPr>
      </w:pPr>
      <w:r>
        <w:rPr>
          <w:rFonts w:ascii="Arial" w:hAnsi="Arial" w:cs="Arial"/>
          <w:lang w:eastAsia="fr-FR"/>
        </w:rPr>
        <w:t>Votre</w:t>
      </w:r>
      <w:r w:rsidR="00154876" w:rsidRPr="00FF2D79">
        <w:rPr>
          <w:rFonts w:ascii="Arial" w:hAnsi="Arial" w:cs="Arial"/>
          <w:lang w:eastAsia="fr-FR"/>
        </w:rPr>
        <w:t xml:space="preserve"> établissement de formation postgraduée reconnu</w:t>
      </w:r>
      <w:r>
        <w:rPr>
          <w:rFonts w:ascii="Arial" w:hAnsi="Arial" w:cs="Arial"/>
          <w:lang w:eastAsia="fr-FR"/>
        </w:rPr>
        <w:t xml:space="preserve"> est</w:t>
      </w:r>
      <w:r w:rsidR="00154876" w:rsidRPr="00FF2D79">
        <w:rPr>
          <w:rFonts w:ascii="Arial" w:hAnsi="Arial" w:cs="Arial"/>
          <w:lang w:eastAsia="fr-FR"/>
        </w:rPr>
        <w:t xml:space="preserve"> dirigé par un médecin détenteur d’un titre de spécialiste en pédiatrie, avec formation approfondie en neuropédiatrie (des conditions analogues peuvent suffire exceptionnellement selon l’art. 39, al. 2, RFP).</w:t>
      </w:r>
    </w:p>
    <w:p w14:paraId="121C3B00"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3A881862" w14:textId="77777777" w:rsidR="008A1C1D" w:rsidRPr="00FF2D79" w:rsidRDefault="008A1C1D" w:rsidP="008A1C1D">
      <w:pPr>
        <w:tabs>
          <w:tab w:val="left" w:pos="851"/>
        </w:tabs>
        <w:spacing w:after="0" w:line="280" w:lineRule="atLeast"/>
        <w:rPr>
          <w:rFonts w:ascii="Arial" w:hAnsi="Arial" w:cs="Arial"/>
          <w:lang w:eastAsia="fr-FR"/>
        </w:rPr>
      </w:pPr>
    </w:p>
    <w:p w14:paraId="18FB61CC" w14:textId="3BE330CF"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Vous comme </w:t>
      </w:r>
      <w:r w:rsidR="00154876" w:rsidRPr="00FF2D79">
        <w:rPr>
          <w:rFonts w:ascii="Arial" w:hAnsi="Arial" w:cs="Arial"/>
          <w:lang w:eastAsia="fr-FR"/>
        </w:rPr>
        <w:t>responsable de l’établissement doit veiller à ce que le programme de formation postgraduée soit observé strictement.</w:t>
      </w:r>
    </w:p>
    <w:p w14:paraId="601028D8"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645AD95E" w14:textId="77777777" w:rsidR="008A1C1D" w:rsidRDefault="008A1C1D" w:rsidP="008A1C1D">
      <w:pPr>
        <w:tabs>
          <w:tab w:val="left" w:pos="851"/>
        </w:tabs>
        <w:spacing w:after="0" w:line="280" w:lineRule="atLeast"/>
        <w:rPr>
          <w:rFonts w:ascii="Arial" w:hAnsi="Arial" w:cs="Arial"/>
          <w:lang w:val="fr-FR" w:eastAsia="fr-FR"/>
        </w:rPr>
      </w:pPr>
    </w:p>
    <w:p w14:paraId="7EE38654" w14:textId="0179BED1"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Vous comme </w:t>
      </w:r>
      <w:r w:rsidR="00154876" w:rsidRPr="00FF2D79">
        <w:rPr>
          <w:rFonts w:ascii="Arial" w:hAnsi="Arial" w:cs="Arial"/>
          <w:lang w:eastAsia="fr-FR"/>
        </w:rPr>
        <w:t>responsable de l’établissement atteste qu’il a accompli la formation continue obligatoire (art. 39 RFP).</w:t>
      </w:r>
    </w:p>
    <w:p w14:paraId="0C51D939"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187DAF00" w14:textId="77777777" w:rsidR="008A1C1D" w:rsidRDefault="008A1C1D" w:rsidP="008A1C1D">
      <w:pPr>
        <w:tabs>
          <w:tab w:val="left" w:pos="851"/>
        </w:tabs>
        <w:spacing w:after="0" w:line="280" w:lineRule="atLeast"/>
        <w:rPr>
          <w:rFonts w:ascii="Arial" w:hAnsi="Arial" w:cs="Arial"/>
          <w:lang w:eastAsia="fr-FR"/>
        </w:rPr>
      </w:pPr>
    </w:p>
    <w:p w14:paraId="79A53FB2" w14:textId="10520C62"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Votre </w:t>
      </w:r>
      <w:r w:rsidR="00154876" w:rsidRPr="00FF2D79">
        <w:rPr>
          <w:rFonts w:ascii="Arial" w:hAnsi="Arial" w:cs="Arial"/>
          <w:lang w:eastAsia="fr-FR"/>
        </w:rPr>
        <w:t>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 et indique comment, par qui et quand sont enseignés les contenus pratiques et théoriques exigés dans le programme.</w:t>
      </w:r>
    </w:p>
    <w:p w14:paraId="28AF534A"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4E89AFF7" w14:textId="77777777" w:rsidR="008A1C1D" w:rsidRDefault="008A1C1D" w:rsidP="008A1C1D">
      <w:pPr>
        <w:tabs>
          <w:tab w:val="left" w:pos="851"/>
        </w:tabs>
        <w:spacing w:after="0" w:line="280" w:lineRule="atLeast"/>
        <w:rPr>
          <w:rFonts w:ascii="Arial" w:hAnsi="Arial" w:cs="Arial"/>
        </w:rPr>
      </w:pPr>
    </w:p>
    <w:p w14:paraId="5389812E" w14:textId="691B11E0" w:rsidR="00154876" w:rsidRPr="00FF2D79" w:rsidRDefault="00154876" w:rsidP="008A1C1D">
      <w:pPr>
        <w:tabs>
          <w:tab w:val="left" w:pos="851"/>
        </w:tabs>
        <w:spacing w:after="0" w:line="280" w:lineRule="atLeast"/>
        <w:rPr>
          <w:rFonts w:ascii="Arial" w:hAnsi="Arial" w:cs="Arial"/>
        </w:rPr>
      </w:pPr>
      <w:r w:rsidRPr="00FF2D79">
        <w:rPr>
          <w:rFonts w:ascii="Arial" w:hAnsi="Arial" w:cs="Arial"/>
        </w:rPr>
        <w:t>Contrat de formation pour tous les médecins en formation conformément à l’art. 41 al. 3 RFP.</w:t>
      </w:r>
    </w:p>
    <w:p w14:paraId="13307EA9"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7C9C7CF3" w14:textId="77777777" w:rsidR="008A1C1D" w:rsidRDefault="008A1C1D" w:rsidP="008A1C1D">
      <w:pPr>
        <w:tabs>
          <w:tab w:val="left" w:pos="851"/>
        </w:tabs>
        <w:spacing w:after="0" w:line="280" w:lineRule="atLeast"/>
        <w:rPr>
          <w:rFonts w:ascii="Arial" w:hAnsi="Arial" w:cs="Arial"/>
          <w:lang w:val="fr-FR" w:eastAsia="fr-FR"/>
        </w:rPr>
      </w:pPr>
    </w:p>
    <w:p w14:paraId="5D2DA2BE" w14:textId="4677CA66" w:rsidR="00154876" w:rsidRPr="00FF2D79" w:rsidRDefault="00154876" w:rsidP="008A1C1D">
      <w:pPr>
        <w:tabs>
          <w:tab w:val="left" w:pos="851"/>
        </w:tabs>
        <w:spacing w:after="0" w:line="280" w:lineRule="atLeast"/>
        <w:rPr>
          <w:rFonts w:ascii="Arial" w:hAnsi="Arial" w:cs="Arial"/>
          <w:lang w:eastAsia="fr-FR"/>
        </w:rPr>
      </w:pPr>
      <w:r w:rsidRPr="00FF2D79">
        <w:rPr>
          <w:rFonts w:ascii="Arial" w:hAnsi="Arial" w:cs="Arial"/>
          <w:lang w:eastAsia="fr-FR"/>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qualité (art. 16 RFP).</w:t>
      </w:r>
    </w:p>
    <w:p w14:paraId="1A726493"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74348694" w14:textId="77777777" w:rsidR="008A1C1D" w:rsidRDefault="008A1C1D" w:rsidP="008A1C1D">
      <w:pPr>
        <w:tabs>
          <w:tab w:val="left" w:pos="851"/>
        </w:tabs>
        <w:spacing w:after="0" w:line="280" w:lineRule="atLeast"/>
        <w:rPr>
          <w:rFonts w:ascii="Arial" w:hAnsi="Arial" w:cs="Arial"/>
          <w:lang w:eastAsia="fr-FR"/>
        </w:rPr>
      </w:pPr>
    </w:p>
    <w:p w14:paraId="3AC9357B" w14:textId="728EED04"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 xml:space="preserve">Votre </w:t>
      </w:r>
      <w:r w:rsidR="00154876" w:rsidRPr="00FF2D79">
        <w:rPr>
          <w:rFonts w:ascii="Arial" w:hAnsi="Arial" w:cs="Arial"/>
          <w:lang w:eastAsia="fr-FR"/>
        </w:rPr>
        <w:t>établissement dispose d’un système d’annonce propre à la clinique ou à l’hôpital (au département ou à l’institut) ou d’un système d’annonce élaboré par la société de discipline concernée pour les fautes (p. ex. Critical Incidence Reporting System: CIRS).</w:t>
      </w:r>
    </w:p>
    <w:p w14:paraId="1E1BC38B"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137A621C" w14:textId="77777777" w:rsidR="008A1C1D" w:rsidRDefault="008A1C1D" w:rsidP="008A1C1D">
      <w:pPr>
        <w:tabs>
          <w:tab w:val="left" w:pos="851"/>
        </w:tabs>
        <w:spacing w:after="0" w:line="280" w:lineRule="atLeast"/>
        <w:rPr>
          <w:rFonts w:ascii="Arial" w:hAnsi="Arial" w:cs="Arial"/>
          <w:lang w:eastAsia="fr-FR"/>
        </w:rPr>
      </w:pPr>
    </w:p>
    <w:p w14:paraId="54157D15" w14:textId="2A297501" w:rsidR="00154876" w:rsidRPr="00FF2D79" w:rsidRDefault="00154876" w:rsidP="008A1C1D">
      <w:pPr>
        <w:tabs>
          <w:tab w:val="left" w:pos="851"/>
        </w:tabs>
        <w:spacing w:after="0" w:line="280" w:lineRule="atLeast"/>
        <w:rPr>
          <w:rFonts w:ascii="Arial" w:hAnsi="Arial" w:cs="Arial"/>
          <w:lang w:eastAsia="fr-FR"/>
        </w:rPr>
      </w:pPr>
      <w:r w:rsidRPr="00FF2D79">
        <w:rPr>
          <w:rFonts w:ascii="Arial" w:hAnsi="Arial" w:cs="Arial"/>
          <w:lang w:eastAsia="fr-FR"/>
        </w:rPr>
        <w:t>Un ordinateur avec liaison internet à haut débit est à disposition sur le lieu de travail ou dans un environnement immédiat. Pour les articles de revue et les livres ne se trouvant pas dans l’établissement de formation postgraduée, les assistants ont la possibilité d’accéder à une bibliothèque avec prêts à distance.</w:t>
      </w:r>
    </w:p>
    <w:p w14:paraId="59128F3B"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1A85D79" w14:textId="77777777" w:rsidR="008A1C1D" w:rsidRDefault="008A1C1D" w:rsidP="008A1C1D">
      <w:pPr>
        <w:tabs>
          <w:tab w:val="left" w:pos="851"/>
        </w:tabs>
        <w:spacing w:after="0" w:line="280" w:lineRule="atLeast"/>
        <w:jc w:val="both"/>
        <w:rPr>
          <w:rFonts w:ascii="Arial" w:hAnsi="Arial" w:cs="Arial"/>
          <w:lang w:eastAsia="fr-FR"/>
        </w:rPr>
      </w:pPr>
    </w:p>
    <w:p w14:paraId="576C80D2" w14:textId="4D921D8B"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lastRenderedPageBreak/>
        <w:t>Votre</w:t>
      </w:r>
      <w:r w:rsidR="00154876" w:rsidRPr="00FF2D79">
        <w:rPr>
          <w:rFonts w:ascii="Arial" w:hAnsi="Arial" w:cs="Arial"/>
          <w:lang w:eastAsia="fr-FR"/>
        </w:rPr>
        <w:t xml:space="preserve"> établissement de formation postgraduée </w:t>
      </w:r>
      <w:r>
        <w:rPr>
          <w:rFonts w:ascii="Arial" w:hAnsi="Arial" w:cs="Arial"/>
          <w:lang w:eastAsia="fr-FR"/>
        </w:rPr>
        <w:t>offert</w:t>
      </w:r>
      <w:r w:rsidR="00154876" w:rsidRPr="00FF2D79">
        <w:rPr>
          <w:rFonts w:ascii="Arial" w:hAnsi="Arial" w:cs="Arial"/>
          <w:lang w:eastAsia="fr-FR"/>
        </w:rPr>
        <w:t xml:space="preserve"> la possibilité aux médecins-assistants de pouvoir suivre, pendant leurs heures de travail, les cours qui sont exigés (chiffre 2.2.3).</w:t>
      </w:r>
    </w:p>
    <w:p w14:paraId="33169405"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252471BA" w14:textId="77777777" w:rsidR="008A1C1D" w:rsidRDefault="008A1C1D" w:rsidP="008A1C1D">
      <w:pPr>
        <w:tabs>
          <w:tab w:val="left" w:pos="851"/>
        </w:tabs>
        <w:spacing w:after="0" w:line="280" w:lineRule="atLeast"/>
        <w:rPr>
          <w:rFonts w:ascii="Arial" w:hAnsi="Arial" w:cs="Arial"/>
          <w:lang w:eastAsia="fr-FR"/>
        </w:rPr>
      </w:pPr>
    </w:p>
    <w:p w14:paraId="7896CB3B" w14:textId="1BAF940B" w:rsidR="00154876" w:rsidRPr="00FF2D79" w:rsidRDefault="008A1C1D" w:rsidP="008A1C1D">
      <w:pPr>
        <w:tabs>
          <w:tab w:val="left" w:pos="851"/>
        </w:tabs>
        <w:spacing w:after="0" w:line="280" w:lineRule="atLeast"/>
        <w:rPr>
          <w:rFonts w:ascii="Arial" w:hAnsi="Arial" w:cs="Arial"/>
          <w:lang w:eastAsia="fr-FR"/>
        </w:rPr>
      </w:pPr>
      <w:r>
        <w:rPr>
          <w:rFonts w:ascii="Arial" w:hAnsi="Arial" w:cs="Arial"/>
          <w:lang w:eastAsia="fr-FR"/>
        </w:rPr>
        <w:t>Votre</w:t>
      </w:r>
      <w:r w:rsidR="00154876" w:rsidRPr="00FF2D79">
        <w:rPr>
          <w:rFonts w:ascii="Arial" w:hAnsi="Arial" w:cs="Arial"/>
          <w:lang w:eastAsia="fr-FR"/>
        </w:rPr>
        <w:t xml:space="preserve"> établissement de formation postgraduée effectue 4x par an des </w:t>
      </w:r>
      <w:hyperlink r:id="rId8" w:history="1">
        <w:r w:rsidR="00154876" w:rsidRPr="00FF2D79">
          <w:rPr>
            <w:rStyle w:val="Hyperlink"/>
            <w:rFonts w:ascii="Arial" w:hAnsi="Arial" w:cs="Arial"/>
            <w:lang w:eastAsia="fr-FR"/>
          </w:rPr>
          <w:t>évaluations en milieu de travail</w:t>
        </w:r>
      </w:hyperlink>
      <w:r w:rsidR="00154876" w:rsidRPr="00FF2D79">
        <w:rPr>
          <w:rFonts w:ascii="Arial" w:hAnsi="Arial" w:cs="Arial"/>
          <w:lang w:eastAsia="fr-FR"/>
        </w:rPr>
        <w:t xml:space="preserve"> leur permettant d’analyser la situation de la formation postgraduée.</w:t>
      </w:r>
    </w:p>
    <w:p w14:paraId="022BBBBC" w14:textId="77777777" w:rsidR="008A1C1D" w:rsidRPr="00C86013" w:rsidRDefault="008A1C1D" w:rsidP="008A1C1D">
      <w:pPr>
        <w:tabs>
          <w:tab w:val="left" w:pos="851"/>
        </w:tabs>
        <w:spacing w:after="0"/>
        <w:rPr>
          <w:rFonts w:ascii="Arial" w:eastAsia="Times New Roman" w:hAnsi="Arial" w:cs="Arial"/>
          <w:lang w:val="fr-FR" w:eastAsia="de-DE"/>
        </w:rPr>
      </w:pPr>
      <w:r w:rsidRPr="00C86013">
        <w:rPr>
          <w:rFonts w:ascii="Arial" w:eastAsia="Times New Roman" w:hAnsi="Arial" w:cs="Arial"/>
          <w:lang w:val="de-DE" w:eastAsia="de-DE"/>
        </w:rPr>
        <w:fldChar w:fldCharType="begin">
          <w:ffData>
            <w:name w:val="Kontrollkästchen16"/>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oui</w:t>
      </w:r>
      <w:r w:rsidRPr="00C86013">
        <w:rPr>
          <w:rFonts w:ascii="Arial" w:eastAsia="Times New Roman" w:hAnsi="Arial" w:cs="Arial"/>
          <w:lang w:val="fr-FR" w:eastAsia="de-DE"/>
        </w:rPr>
        <w:tab/>
      </w:r>
      <w:r w:rsidRPr="00C86013">
        <w:rPr>
          <w:rFonts w:ascii="Arial" w:eastAsia="Times New Roman" w:hAnsi="Arial" w:cs="Arial"/>
          <w:lang w:val="de-DE" w:eastAsia="de-DE"/>
        </w:rPr>
        <w:fldChar w:fldCharType="begin">
          <w:ffData>
            <w:name w:val="Kontrollkästchen17"/>
            <w:enabled/>
            <w:calcOnExit w:val="0"/>
            <w:checkBox>
              <w:sizeAuto/>
              <w:default w:val="0"/>
            </w:checkBox>
          </w:ffData>
        </w:fldChar>
      </w:r>
      <w:r w:rsidRPr="00C86013">
        <w:rPr>
          <w:rFonts w:ascii="Arial" w:eastAsia="Times New Roman" w:hAnsi="Arial" w:cs="Arial"/>
          <w:lang w:val="fr-FR" w:eastAsia="de-DE"/>
        </w:rPr>
        <w:instrText xml:space="preserve"> FORMCHECKBOX </w:instrText>
      </w:r>
      <w:r w:rsidR="006366B8">
        <w:rPr>
          <w:rFonts w:ascii="Arial" w:eastAsia="Times New Roman" w:hAnsi="Arial" w:cs="Arial"/>
          <w:lang w:val="de-DE" w:eastAsia="de-DE"/>
        </w:rPr>
      </w:r>
      <w:r w:rsidR="006366B8">
        <w:rPr>
          <w:rFonts w:ascii="Arial" w:eastAsia="Times New Roman" w:hAnsi="Arial" w:cs="Arial"/>
          <w:lang w:val="de-DE" w:eastAsia="de-DE"/>
        </w:rPr>
        <w:fldChar w:fldCharType="separate"/>
      </w:r>
      <w:r w:rsidRPr="00C86013">
        <w:rPr>
          <w:rFonts w:ascii="Arial" w:eastAsia="Times New Roman" w:hAnsi="Arial" w:cs="Arial"/>
          <w:lang w:eastAsia="de-DE"/>
        </w:rPr>
        <w:fldChar w:fldCharType="end"/>
      </w:r>
      <w:r w:rsidRPr="00C86013">
        <w:rPr>
          <w:rFonts w:ascii="Arial" w:eastAsia="Times New Roman" w:hAnsi="Arial" w:cs="Arial"/>
          <w:lang w:val="fr-FR" w:eastAsia="de-DE"/>
        </w:rPr>
        <w:t xml:space="preserve"> non</w:t>
      </w:r>
    </w:p>
    <w:p w14:paraId="0912C0DA" w14:textId="2F7D2A70" w:rsidR="00154876" w:rsidRPr="00154876" w:rsidRDefault="00154876" w:rsidP="003E64A2">
      <w:pPr>
        <w:spacing w:after="0"/>
        <w:rPr>
          <w:rFonts w:ascii="Arial" w:eastAsia="Times New Roman" w:hAnsi="Arial" w:cs="Arial"/>
          <w:lang w:eastAsia="de-DE"/>
        </w:rPr>
      </w:pPr>
    </w:p>
    <w:p w14:paraId="7ED75BE2" w14:textId="77777777" w:rsidR="00B0057A" w:rsidRPr="00935C15" w:rsidRDefault="00B0057A" w:rsidP="00B0057A">
      <w:pPr>
        <w:spacing w:after="0"/>
        <w:rPr>
          <w:rFonts w:ascii="Arial" w:eastAsia="Times New Roman" w:hAnsi="Arial" w:cs="Arial"/>
          <w:lang w:eastAsia="de-DE"/>
        </w:rPr>
      </w:pPr>
    </w:p>
    <w:p w14:paraId="7B656FC4" w14:textId="65D2F92A" w:rsidR="005511EF" w:rsidRPr="008A1C1D" w:rsidRDefault="005511EF" w:rsidP="008A1C1D">
      <w:pPr>
        <w:tabs>
          <w:tab w:val="left" w:pos="851"/>
        </w:tabs>
        <w:spacing w:after="0"/>
        <w:rPr>
          <w:rFonts w:ascii="Arial" w:eastAsia="Times New Roman" w:hAnsi="Arial" w:cs="Arial"/>
          <w:b/>
          <w:bCs/>
          <w:lang w:val="fr-FR" w:eastAsia="de-DE"/>
        </w:rPr>
      </w:pPr>
      <w:r w:rsidRPr="008A1C1D">
        <w:rPr>
          <w:rFonts w:ascii="Arial" w:eastAsia="Times New Roman" w:hAnsi="Arial" w:cs="Arial"/>
          <w:b/>
          <w:bCs/>
          <w:lang w:val="fr-FR" w:eastAsia="de-DE"/>
        </w:rPr>
        <w:t>Équipe médicale</w:t>
      </w:r>
    </w:p>
    <w:p w14:paraId="7D7DA404" w14:textId="1A4A7C2B" w:rsidR="005511EF" w:rsidRPr="005511EF" w:rsidRDefault="005511EF" w:rsidP="008A1C1D">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Responsable à plein temps avec formation approfondie en neuropédiatri</w:t>
      </w:r>
      <w:r w:rsidR="00835FFB">
        <w:rPr>
          <w:rFonts w:ascii="Arial" w:eastAsia="Times New Roman" w:hAnsi="Arial" w:cs="Arial"/>
          <w:lang w:val="fr-FR" w:eastAsia="de-DE"/>
        </w:rPr>
        <w:t>e</w:t>
      </w:r>
    </w:p>
    <w:p w14:paraId="4D81959E" w14:textId="77777777" w:rsidR="008A1C1D" w:rsidRPr="005511EF" w:rsidRDefault="008A1C1D" w:rsidP="008A1C1D">
      <w:pPr>
        <w:tabs>
          <w:tab w:val="left" w:pos="851"/>
        </w:tabs>
        <w:spacing w:after="0"/>
        <w:rPr>
          <w:rFonts w:ascii="Arial" w:eastAsia="Times New Roman" w:hAnsi="Arial" w:cs="Arial"/>
          <w:lang w:val="fr-FR"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15F2C903" w14:textId="77777777" w:rsidR="008A1C1D" w:rsidRDefault="008A1C1D" w:rsidP="008A1C1D">
      <w:pPr>
        <w:tabs>
          <w:tab w:val="left" w:pos="851"/>
        </w:tabs>
        <w:spacing w:after="0"/>
        <w:rPr>
          <w:rFonts w:ascii="Arial" w:eastAsia="Times New Roman" w:hAnsi="Arial" w:cs="Arial"/>
          <w:lang w:val="fr-FR" w:eastAsia="de-DE"/>
        </w:rPr>
      </w:pPr>
    </w:p>
    <w:p w14:paraId="580A2A5C" w14:textId="7F55B44C" w:rsidR="005511EF" w:rsidRPr="005511EF" w:rsidRDefault="005511EF" w:rsidP="008A1C1D">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Responsable remplaçant à plein temps avec formation approfondie en neuropédiatrie</w:t>
      </w:r>
    </w:p>
    <w:p w14:paraId="1E16463E" w14:textId="77777777" w:rsidR="008A1C1D" w:rsidRPr="005511EF" w:rsidRDefault="008A1C1D" w:rsidP="008A1C1D">
      <w:pPr>
        <w:tabs>
          <w:tab w:val="left" w:pos="851"/>
        </w:tabs>
        <w:spacing w:after="0"/>
        <w:rPr>
          <w:rFonts w:ascii="Arial" w:eastAsia="Times New Roman" w:hAnsi="Arial" w:cs="Arial"/>
          <w:lang w:val="fr-FR"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03810FCD" w14:textId="77777777" w:rsidR="008A1C1D" w:rsidRDefault="008A1C1D" w:rsidP="008A1C1D">
      <w:pPr>
        <w:tabs>
          <w:tab w:val="left" w:pos="851"/>
        </w:tabs>
        <w:spacing w:after="0"/>
        <w:rPr>
          <w:rFonts w:ascii="Arial" w:eastAsia="Times New Roman" w:hAnsi="Arial" w:cs="Arial"/>
          <w:lang w:val="fr-FR" w:eastAsia="de-DE"/>
        </w:rPr>
      </w:pPr>
    </w:p>
    <w:p w14:paraId="1907DD79" w14:textId="57917D4E" w:rsidR="005511EF" w:rsidRDefault="005511EF" w:rsidP="008A1C1D">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Postes réguliers de formation postgraduée en neuropédiatrie</w:t>
      </w:r>
    </w:p>
    <w:p w14:paraId="47776759" w14:textId="66987DF0" w:rsidR="00835FFB" w:rsidRDefault="000E3581" w:rsidP="005511EF">
      <w:pPr>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Text1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03245CF2" w14:textId="250E73F3" w:rsidR="000E3581" w:rsidRDefault="000E3581" w:rsidP="005511EF">
      <w:pPr>
        <w:spacing w:after="0"/>
        <w:rPr>
          <w:rFonts w:ascii="Arial" w:eastAsia="Times New Roman" w:hAnsi="Arial" w:cs="Arial"/>
          <w:lang w:eastAsia="de-DE"/>
        </w:rPr>
      </w:pPr>
    </w:p>
    <w:p w14:paraId="3683086C" w14:textId="77777777" w:rsidR="000E3581" w:rsidRPr="005511EF" w:rsidRDefault="000E3581" w:rsidP="005511EF">
      <w:pPr>
        <w:spacing w:after="0"/>
        <w:rPr>
          <w:rFonts w:ascii="Arial" w:eastAsia="Times New Roman" w:hAnsi="Arial" w:cs="Arial"/>
          <w:lang w:val="fr-FR" w:eastAsia="de-DE"/>
        </w:rPr>
      </w:pPr>
    </w:p>
    <w:p w14:paraId="5DC81A76" w14:textId="2272132D" w:rsidR="005511EF" w:rsidRPr="00835FFB" w:rsidRDefault="005511EF" w:rsidP="005511EF">
      <w:pPr>
        <w:spacing w:after="0"/>
        <w:rPr>
          <w:rFonts w:ascii="Arial" w:eastAsia="Times New Roman" w:hAnsi="Arial" w:cs="Arial"/>
          <w:b/>
          <w:bCs/>
          <w:lang w:val="fr-FR" w:eastAsia="de-DE"/>
        </w:rPr>
      </w:pPr>
      <w:r w:rsidRPr="00835FFB">
        <w:rPr>
          <w:rFonts w:ascii="Arial" w:eastAsia="Times New Roman" w:hAnsi="Arial" w:cs="Arial"/>
          <w:b/>
          <w:bCs/>
          <w:lang w:val="fr-FR" w:eastAsia="de-DE"/>
        </w:rPr>
        <w:t>Infrastructure / Offre de prestations</w:t>
      </w:r>
    </w:p>
    <w:p w14:paraId="60AC00D9" w14:textId="369B4A49" w:rsidR="005511EF" w:rsidRDefault="005511EF" w:rsidP="00835FFB">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Établissement de formation postgraduée reconnu pour la pédiatrie (cat. 4 ou 3) dans l’hôpital/la clinique</w:t>
      </w:r>
    </w:p>
    <w:p w14:paraId="7E7DA217" w14:textId="34C048D0" w:rsidR="00835FFB" w:rsidRPr="005511EF" w:rsidRDefault="00835FFB" w:rsidP="00835FFB">
      <w:pPr>
        <w:tabs>
          <w:tab w:val="left" w:pos="851"/>
        </w:tabs>
        <w:spacing w:after="0"/>
        <w:rPr>
          <w:rFonts w:ascii="Arial" w:eastAsia="Times New Roman" w:hAnsi="Arial" w:cs="Arial"/>
          <w:lang w:val="fr-FR"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1BA3D0F0" w14:textId="77777777" w:rsidR="008A1C1D" w:rsidRDefault="008A1C1D" w:rsidP="00835FFB">
      <w:pPr>
        <w:tabs>
          <w:tab w:val="left" w:pos="851"/>
        </w:tabs>
        <w:spacing w:after="0"/>
        <w:rPr>
          <w:rFonts w:ascii="Arial" w:eastAsia="Times New Roman" w:hAnsi="Arial" w:cs="Arial"/>
          <w:lang w:val="fr-FR" w:eastAsia="de-DE"/>
        </w:rPr>
      </w:pPr>
    </w:p>
    <w:p w14:paraId="41A978D2" w14:textId="2640B671" w:rsidR="005511EF" w:rsidRDefault="005511EF" w:rsidP="00835FFB">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Unité de soins intensifs pédiatriques dans l’hôpital/la clinique</w:t>
      </w:r>
    </w:p>
    <w:p w14:paraId="19496D7E" w14:textId="30FA3226" w:rsidR="00835FFB" w:rsidRPr="005511EF" w:rsidRDefault="00835FFB" w:rsidP="00835FFB">
      <w:pPr>
        <w:tabs>
          <w:tab w:val="left" w:pos="851"/>
        </w:tabs>
        <w:spacing w:after="0"/>
        <w:rPr>
          <w:rFonts w:ascii="Arial" w:eastAsia="Times New Roman" w:hAnsi="Arial" w:cs="Arial"/>
          <w:lang w:val="fr-FR"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3B93630F" w14:textId="52BC5264" w:rsidR="00835FFB" w:rsidRDefault="00835FFB" w:rsidP="00835FFB">
      <w:pPr>
        <w:tabs>
          <w:tab w:val="left" w:pos="851"/>
        </w:tabs>
        <w:spacing w:after="0"/>
        <w:rPr>
          <w:rFonts w:ascii="Arial" w:eastAsia="Times New Roman" w:hAnsi="Arial" w:cs="Arial"/>
          <w:lang w:val="fr-FR" w:eastAsia="de-DE"/>
        </w:rPr>
      </w:pPr>
    </w:p>
    <w:p w14:paraId="1DB1A809" w14:textId="77777777" w:rsidR="002555FB" w:rsidRDefault="002555FB" w:rsidP="00835FFB">
      <w:pPr>
        <w:tabs>
          <w:tab w:val="left" w:pos="851"/>
        </w:tabs>
        <w:spacing w:after="0"/>
        <w:rPr>
          <w:rFonts w:ascii="Arial" w:eastAsia="Times New Roman" w:hAnsi="Arial" w:cs="Arial"/>
          <w:lang w:val="fr-FR" w:eastAsia="de-DE"/>
        </w:rPr>
      </w:pPr>
    </w:p>
    <w:p w14:paraId="376AC3AE" w14:textId="7A9830C1" w:rsidR="005511EF" w:rsidRPr="00835FFB" w:rsidRDefault="005511EF" w:rsidP="00835FFB">
      <w:pPr>
        <w:tabs>
          <w:tab w:val="left" w:pos="851"/>
        </w:tabs>
        <w:spacing w:after="0"/>
        <w:rPr>
          <w:rFonts w:ascii="Arial" w:eastAsia="Times New Roman" w:hAnsi="Arial" w:cs="Arial"/>
          <w:b/>
          <w:bCs/>
          <w:lang w:val="fr-FR" w:eastAsia="de-DE"/>
        </w:rPr>
      </w:pPr>
      <w:r w:rsidRPr="00835FFB">
        <w:rPr>
          <w:rFonts w:ascii="Arial" w:eastAsia="Times New Roman" w:hAnsi="Arial" w:cs="Arial"/>
          <w:b/>
          <w:bCs/>
          <w:lang w:val="fr-FR" w:eastAsia="de-DE"/>
        </w:rPr>
        <w:t>Formation postgradué</w:t>
      </w:r>
      <w:r w:rsidR="00835FFB" w:rsidRPr="00835FFB">
        <w:rPr>
          <w:rFonts w:ascii="Arial" w:eastAsia="Times New Roman" w:hAnsi="Arial" w:cs="Arial"/>
          <w:b/>
          <w:bCs/>
          <w:lang w:val="fr-FR" w:eastAsia="de-DE"/>
        </w:rPr>
        <w:t>e</w:t>
      </w:r>
    </w:p>
    <w:p w14:paraId="15E1B60B" w14:textId="09629833" w:rsidR="005511EF" w:rsidRDefault="005511EF" w:rsidP="00835FFB">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Formation postgraduée complète en neuropédiatrie (selon la teneur du catalogue des objectifs de formation)</w:t>
      </w:r>
    </w:p>
    <w:p w14:paraId="26759F71" w14:textId="05DB9024" w:rsidR="00835FFB" w:rsidRDefault="00835FFB" w:rsidP="00835FFB">
      <w:pPr>
        <w:tabs>
          <w:tab w:val="left" w:pos="851"/>
        </w:tabs>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Kontrollkästchen22"/>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oui</w:t>
      </w:r>
      <w:r w:rsidRPr="00B0057A">
        <w:rPr>
          <w:rFonts w:ascii="Arial" w:eastAsia="Times New Roman" w:hAnsi="Arial" w:cs="Arial"/>
          <w:lang w:eastAsia="de-DE"/>
        </w:rPr>
        <w:tab/>
      </w:r>
      <w:r w:rsidRPr="00B0057A">
        <w:rPr>
          <w:rFonts w:ascii="Arial" w:eastAsia="Times New Roman" w:hAnsi="Arial" w:cs="Arial"/>
          <w:lang w:eastAsia="de-DE"/>
        </w:rPr>
        <w:fldChar w:fldCharType="begin">
          <w:ffData>
            <w:name w:val="Kontrollkästchen21"/>
            <w:enabled/>
            <w:calcOnExit w:val="0"/>
            <w:checkBox>
              <w:sizeAuto/>
              <w:default w:val="0"/>
            </w:checkBox>
          </w:ffData>
        </w:fldChar>
      </w:r>
      <w:r w:rsidRPr="00B0057A">
        <w:rPr>
          <w:rFonts w:ascii="Arial" w:eastAsia="Times New Roman" w:hAnsi="Arial" w:cs="Arial"/>
          <w:lang w:eastAsia="de-DE"/>
        </w:rPr>
        <w:instrText xml:space="preserve"> FORMCHECKBOX </w:instrText>
      </w:r>
      <w:r w:rsidR="006366B8">
        <w:rPr>
          <w:rFonts w:ascii="Arial" w:eastAsia="Times New Roman" w:hAnsi="Arial" w:cs="Arial"/>
          <w:lang w:eastAsia="de-DE"/>
        </w:rPr>
      </w:r>
      <w:r w:rsidR="006366B8">
        <w:rPr>
          <w:rFonts w:ascii="Arial" w:eastAsia="Times New Roman" w:hAnsi="Arial" w:cs="Arial"/>
          <w:lang w:eastAsia="de-DE"/>
        </w:rPr>
        <w:fldChar w:fldCharType="separate"/>
      </w:r>
      <w:r w:rsidRPr="00B0057A">
        <w:rPr>
          <w:rFonts w:ascii="Arial" w:eastAsia="Times New Roman" w:hAnsi="Arial" w:cs="Arial"/>
          <w:lang w:eastAsia="de-DE"/>
        </w:rPr>
        <w:fldChar w:fldCharType="end"/>
      </w:r>
      <w:r w:rsidRPr="00B0057A">
        <w:rPr>
          <w:rFonts w:ascii="Arial" w:eastAsia="Times New Roman" w:hAnsi="Arial" w:cs="Arial"/>
          <w:lang w:eastAsia="de-DE"/>
        </w:rPr>
        <w:t xml:space="preserve"> non</w:t>
      </w:r>
    </w:p>
    <w:p w14:paraId="53355D64" w14:textId="77777777" w:rsidR="00835FFB" w:rsidRPr="005511EF" w:rsidRDefault="00835FFB" w:rsidP="00835FFB">
      <w:pPr>
        <w:tabs>
          <w:tab w:val="left" w:pos="851"/>
        </w:tabs>
        <w:spacing w:after="0"/>
        <w:rPr>
          <w:rFonts w:ascii="Arial" w:eastAsia="Times New Roman" w:hAnsi="Arial" w:cs="Arial"/>
          <w:lang w:val="fr-FR" w:eastAsia="de-DE"/>
        </w:rPr>
      </w:pPr>
    </w:p>
    <w:p w14:paraId="0F117095" w14:textId="414C9487" w:rsidR="005511EF" w:rsidRDefault="005511EF" w:rsidP="00835FFB">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Formation postgraduée théorique structurée (nombre min. d’heures par semaine)</w:t>
      </w:r>
    </w:p>
    <w:p w14:paraId="19951769" w14:textId="741C2F95" w:rsidR="00835FFB" w:rsidRDefault="002555FB" w:rsidP="00835FFB">
      <w:pPr>
        <w:tabs>
          <w:tab w:val="left" w:pos="851"/>
        </w:tabs>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Text1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85A4D1A" w14:textId="77777777" w:rsidR="00822815" w:rsidRPr="005511EF" w:rsidRDefault="00822815" w:rsidP="00835FFB">
      <w:pPr>
        <w:tabs>
          <w:tab w:val="left" w:pos="851"/>
        </w:tabs>
        <w:spacing w:after="0"/>
        <w:rPr>
          <w:rFonts w:ascii="Arial" w:eastAsia="Times New Roman" w:hAnsi="Arial" w:cs="Arial"/>
          <w:lang w:val="fr-FR" w:eastAsia="de-DE"/>
        </w:rPr>
      </w:pPr>
    </w:p>
    <w:p w14:paraId="7ED75BE3" w14:textId="303F4B3E" w:rsidR="00165BDA" w:rsidRDefault="005511EF" w:rsidP="00835FFB">
      <w:pPr>
        <w:tabs>
          <w:tab w:val="left" w:pos="851"/>
        </w:tabs>
        <w:spacing w:after="0"/>
        <w:rPr>
          <w:rFonts w:ascii="Arial" w:eastAsia="Times New Roman" w:hAnsi="Arial" w:cs="Arial"/>
          <w:lang w:val="fr-FR" w:eastAsia="de-DE"/>
        </w:rPr>
      </w:pPr>
      <w:r w:rsidRPr="005511EF">
        <w:rPr>
          <w:rFonts w:ascii="Arial" w:eastAsia="Times New Roman" w:hAnsi="Arial" w:cs="Arial"/>
          <w:lang w:val="fr-FR" w:eastAsia="de-DE"/>
        </w:rPr>
        <w:t>Journal-Club (nombre par mois)</w:t>
      </w:r>
    </w:p>
    <w:p w14:paraId="302595DB" w14:textId="3B4CE6E4" w:rsidR="00835FFB" w:rsidRDefault="002555FB" w:rsidP="00835FFB">
      <w:pPr>
        <w:tabs>
          <w:tab w:val="left" w:pos="851"/>
        </w:tabs>
        <w:spacing w:after="0"/>
        <w:rPr>
          <w:rFonts w:ascii="Arial" w:eastAsia="Times New Roman" w:hAnsi="Arial" w:cs="Arial"/>
          <w:lang w:eastAsia="de-DE"/>
        </w:rPr>
      </w:pPr>
      <w:r w:rsidRPr="00B0057A">
        <w:rPr>
          <w:rFonts w:ascii="Arial" w:eastAsia="Times New Roman" w:hAnsi="Arial" w:cs="Arial"/>
          <w:lang w:eastAsia="de-DE"/>
        </w:rPr>
        <w:fldChar w:fldCharType="begin">
          <w:ffData>
            <w:name w:val="Text14"/>
            <w:enabled/>
            <w:calcOnExit w:val="0"/>
            <w:textInput/>
          </w:ffData>
        </w:fldChar>
      </w:r>
      <w:r w:rsidRPr="00B0057A">
        <w:rPr>
          <w:rFonts w:ascii="Arial" w:eastAsia="Times New Roman" w:hAnsi="Arial" w:cs="Arial"/>
          <w:lang w:eastAsia="de-DE"/>
        </w:rPr>
        <w:instrText xml:space="preserve"> FORMTEXT </w:instrText>
      </w:r>
      <w:r w:rsidRPr="00B0057A">
        <w:rPr>
          <w:rFonts w:ascii="Arial" w:eastAsia="Times New Roman" w:hAnsi="Arial" w:cs="Arial"/>
          <w:lang w:eastAsia="de-DE"/>
        </w:rPr>
      </w:r>
      <w:r w:rsidRPr="00B0057A">
        <w:rPr>
          <w:rFonts w:ascii="Arial" w:eastAsia="Times New Roman" w:hAnsi="Arial" w:cs="Arial"/>
          <w:lang w:eastAsia="de-DE"/>
        </w:rPr>
        <w:fldChar w:fldCharType="separate"/>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noProof/>
          <w:lang w:eastAsia="de-DE"/>
        </w:rPr>
        <w:t> </w:t>
      </w:r>
      <w:r w:rsidRPr="00B0057A">
        <w:rPr>
          <w:rFonts w:ascii="Arial" w:eastAsia="Times New Roman" w:hAnsi="Arial" w:cs="Arial"/>
          <w:lang w:eastAsia="de-DE"/>
        </w:rPr>
        <w:fldChar w:fldCharType="end"/>
      </w:r>
    </w:p>
    <w:p w14:paraId="7ED75C0E" w14:textId="4D6DEF7A" w:rsidR="0027790A" w:rsidRDefault="0027790A" w:rsidP="0027790A">
      <w:pPr>
        <w:tabs>
          <w:tab w:val="left" w:pos="-720"/>
          <w:tab w:val="left" w:pos="425"/>
        </w:tabs>
        <w:spacing w:after="0"/>
        <w:rPr>
          <w:rFonts w:ascii="Arial" w:eastAsia="Times New Roman" w:hAnsi="Arial" w:cs="Arial"/>
          <w:lang w:val="fr-FR" w:eastAsia="de-DE"/>
        </w:rPr>
      </w:pPr>
    </w:p>
    <w:p w14:paraId="7ED75C1B" w14:textId="02CB8E56" w:rsidR="00656170" w:rsidRDefault="00656170" w:rsidP="0027790A">
      <w:pPr>
        <w:tabs>
          <w:tab w:val="left" w:pos="-720"/>
          <w:tab w:val="left" w:pos="425"/>
        </w:tabs>
        <w:spacing w:after="0"/>
        <w:rPr>
          <w:rFonts w:ascii="Arial" w:eastAsia="Times New Roman" w:hAnsi="Arial" w:cs="Arial"/>
          <w:sz w:val="18"/>
          <w:szCs w:val="18"/>
          <w:lang w:eastAsia="de-DE"/>
        </w:rPr>
      </w:pPr>
    </w:p>
    <w:p w14:paraId="56203542" w14:textId="77777777" w:rsidR="00822815" w:rsidRPr="00B0057A" w:rsidRDefault="00822815" w:rsidP="0027790A">
      <w:pPr>
        <w:tabs>
          <w:tab w:val="left" w:pos="-720"/>
          <w:tab w:val="left" w:pos="425"/>
        </w:tabs>
        <w:spacing w:after="0"/>
        <w:rPr>
          <w:rFonts w:ascii="Arial" w:eastAsia="Times New Roman" w:hAnsi="Arial" w:cs="Arial"/>
          <w:lang w:eastAsia="de-DE"/>
        </w:rPr>
      </w:pPr>
    </w:p>
    <w:p w14:paraId="7ED75C1C" w14:textId="77777777" w:rsidR="00B0057A" w:rsidRPr="00B0057A" w:rsidRDefault="00B0057A" w:rsidP="00B0057A">
      <w:pPr>
        <w:tabs>
          <w:tab w:val="left" w:pos="-720"/>
          <w:tab w:val="left" w:pos="425"/>
        </w:tabs>
        <w:spacing w:after="0"/>
        <w:rPr>
          <w:rFonts w:ascii="Arial" w:eastAsia="Times New Roman" w:hAnsi="Arial" w:cs="Times New Roman"/>
          <w:b/>
          <w:lang w:eastAsia="de-DE"/>
        </w:rPr>
      </w:pPr>
      <w:r w:rsidRPr="00B0057A">
        <w:rPr>
          <w:rFonts w:ascii="Arial" w:eastAsia="Times New Roman" w:hAnsi="Arial" w:cs="Times New Roman"/>
          <w:b/>
          <w:lang w:eastAsia="de-DE"/>
        </w:rPr>
        <w:t>Important:</w:t>
      </w:r>
    </w:p>
    <w:p w14:paraId="7ED75C1D" w14:textId="46BEBFE2"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Critères pour la classification des établissements de formation postgraduée (chiffre 5 PFC et art. 41 RFP)</w:t>
      </w:r>
    </w:p>
    <w:p w14:paraId="7ED75C1E"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14:paraId="7ED75C1F"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7ED75C20" w14:textId="47A7BD6A"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t xml:space="preserve">Concept de formation postgraduée </w:t>
      </w:r>
    </w:p>
    <w:p w14:paraId="7ED75C21"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 concept de formation postgraduée fait partie intégrante des documents accompagnant </w:t>
      </w:r>
      <w:bookmarkStart w:id="19" w:name="OLE_LINK3"/>
      <w:r w:rsidRPr="00467E60">
        <w:rPr>
          <w:rFonts w:ascii="Arial" w:eastAsia="Times New Roman" w:hAnsi="Arial" w:cs="Times New Roman"/>
          <w:lang w:eastAsia="de-DE"/>
        </w:rPr>
        <w:t>les de</w:t>
      </w:r>
      <w:r w:rsidRPr="00467E60">
        <w:rPr>
          <w:rFonts w:ascii="Arial" w:eastAsia="Times New Roman" w:hAnsi="Arial" w:cs="Times New Roman"/>
          <w:lang w:eastAsia="de-DE"/>
        </w:rPr>
        <w:softHyphen/>
        <w:t>mandes de reconnaissance / classification / changement de catégorie.</w:t>
      </w:r>
      <w:bookmarkEnd w:id="19"/>
      <w:r w:rsidRPr="00467E60">
        <w:rPr>
          <w:rFonts w:ascii="Arial" w:eastAsia="Times New Roman" w:hAnsi="Arial" w:cs="Times New Roman"/>
          <w:lang w:eastAsia="de-DE"/>
        </w:rPr>
        <w:t xml:space="preserve"> Votre demande ne pourra pas être évaluée sans un concept de formation postgraduée (cf. art. 42 RFP).</w:t>
      </w:r>
    </w:p>
    <w:p w14:paraId="7ED75C22" w14:textId="77777777" w:rsidR="00B0057A" w:rsidRPr="00467E60" w:rsidRDefault="00B0057A" w:rsidP="00B0057A">
      <w:pPr>
        <w:tabs>
          <w:tab w:val="left" w:pos="-720"/>
          <w:tab w:val="left" w:pos="425"/>
        </w:tabs>
        <w:spacing w:after="0"/>
        <w:rPr>
          <w:rFonts w:ascii="Arial" w:eastAsia="Times New Roman" w:hAnsi="Arial" w:cs="Times New Roman"/>
          <w:b/>
          <w:lang w:eastAsia="de-DE"/>
        </w:rPr>
      </w:pPr>
    </w:p>
    <w:p w14:paraId="7ED75C23" w14:textId="5704BE1A" w:rsidR="00B0057A" w:rsidRPr="00467E60" w:rsidRDefault="00B0057A" w:rsidP="00B0057A">
      <w:pPr>
        <w:tabs>
          <w:tab w:val="left" w:pos="-720"/>
          <w:tab w:val="left" w:pos="425"/>
        </w:tabs>
        <w:spacing w:after="0"/>
        <w:rPr>
          <w:rFonts w:ascii="Arial" w:eastAsia="Times New Roman" w:hAnsi="Arial" w:cs="Times New Roman"/>
          <w:b/>
          <w:lang w:eastAsia="de-DE"/>
        </w:rPr>
      </w:pPr>
      <w:r w:rsidRPr="00467E60">
        <w:rPr>
          <w:rFonts w:ascii="Arial" w:eastAsia="Times New Roman" w:hAnsi="Arial" w:cs="Times New Roman"/>
          <w:b/>
          <w:lang w:eastAsia="de-DE"/>
        </w:rPr>
        <w:lastRenderedPageBreak/>
        <w:t>Visites</w:t>
      </w:r>
    </w:p>
    <w:p w14:paraId="7ED75C24"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Nous vous faisons également remarquer que lors de reconnaissances ou de réévaluations (changement d’un médecin-chef), seule une évaluation provisoire est possible tant que la visite n’a pas été effectuée. </w:t>
      </w:r>
    </w:p>
    <w:p w14:paraId="7ED75C25" w14:textId="77777777" w:rsidR="00B0057A" w:rsidRPr="00467E60" w:rsidRDefault="00B0057A" w:rsidP="00B0057A">
      <w:pPr>
        <w:tabs>
          <w:tab w:val="left" w:pos="-720"/>
          <w:tab w:val="left" w:pos="425"/>
        </w:tabs>
        <w:spacing w:after="0"/>
        <w:rPr>
          <w:rFonts w:ascii="Arial" w:eastAsia="Times New Roman" w:hAnsi="Arial" w:cs="Times New Roman"/>
          <w:lang w:eastAsia="de-DE"/>
        </w:rPr>
      </w:pPr>
    </w:p>
    <w:p w14:paraId="7ED75C26" w14:textId="77777777" w:rsidR="00B0057A" w:rsidRPr="00467E60" w:rsidRDefault="00B0057A" w:rsidP="00B0057A">
      <w:pPr>
        <w:tabs>
          <w:tab w:val="left" w:pos="-720"/>
          <w:tab w:val="left" w:pos="425"/>
        </w:tabs>
        <w:spacing w:after="0"/>
        <w:rPr>
          <w:rFonts w:ascii="Arial" w:eastAsia="Times New Roman" w:hAnsi="Arial" w:cs="Times New Roman"/>
          <w:lang w:eastAsia="de-DE"/>
        </w:rPr>
      </w:pPr>
      <w:r w:rsidRPr="00467E60">
        <w:rPr>
          <w:rFonts w:ascii="Arial" w:eastAsia="Times New Roman" w:hAnsi="Arial" w:cs="Times New Roman"/>
          <w:lang w:eastAsia="de-DE"/>
        </w:rPr>
        <w:t xml:space="preserve">Les frais de la visite se montent à CHF </w:t>
      </w:r>
      <w:r w:rsidR="00467E60">
        <w:rPr>
          <w:rFonts w:ascii="Arial" w:eastAsia="Times New Roman" w:hAnsi="Arial" w:cs="Times New Roman"/>
          <w:lang w:eastAsia="de-DE"/>
        </w:rPr>
        <w:t>6 5</w:t>
      </w:r>
      <w:r w:rsidRPr="00467E60">
        <w:rPr>
          <w:rFonts w:ascii="Arial" w:eastAsia="Times New Roman" w:hAnsi="Arial" w:cs="Times New Roman"/>
          <w:lang w:eastAsia="de-DE"/>
        </w:rPr>
        <w:t xml:space="preserve">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 </w:t>
      </w:r>
    </w:p>
    <w:p w14:paraId="7ED75C27"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8"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9"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A" w14:textId="77777777" w:rsidR="00B0057A" w:rsidRPr="00B0057A" w:rsidRDefault="00B0057A" w:rsidP="00EB3664">
      <w:pPr>
        <w:tabs>
          <w:tab w:val="left" w:pos="-720"/>
          <w:tab w:val="left" w:pos="425"/>
          <w:tab w:val="left" w:pos="1560"/>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t>Date</w:t>
      </w:r>
      <w:r w:rsidRPr="00B0057A">
        <w:rPr>
          <w:rFonts w:ascii="Arial" w:eastAsia="Times New Roman" w:hAnsi="Arial" w:cs="Times New Roman"/>
          <w:lang w:eastAsia="de-DE"/>
        </w:rPr>
        <w:tab/>
        <w:t>Responsable de l’établissement</w:t>
      </w:r>
      <w:r w:rsidRPr="00B0057A">
        <w:rPr>
          <w:rFonts w:ascii="Arial" w:eastAsia="Times New Roman" w:hAnsi="Arial" w:cs="Times New Roman"/>
          <w:lang w:eastAsia="de-DE"/>
        </w:rPr>
        <w:tab/>
        <w:t>Représentant de la direction de l’hôpital</w:t>
      </w:r>
    </w:p>
    <w:p w14:paraId="7ED75C2C" w14:textId="77777777" w:rsidR="00B0057A" w:rsidRPr="00B0057A" w:rsidRDefault="00B0057A" w:rsidP="00EB3664">
      <w:pPr>
        <w:tabs>
          <w:tab w:val="left" w:pos="-720"/>
          <w:tab w:val="left" w:pos="425"/>
          <w:tab w:val="left" w:pos="1560"/>
          <w:tab w:val="left" w:pos="5387"/>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Text21"/>
            <w:enabled/>
            <w:calcOnExit w:val="0"/>
            <w:textInput>
              <w:type w:val="date"/>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2"/>
            <w:enabled/>
            <w:calcOnExit w:val="0"/>
            <w:textInput/>
          </w:ffData>
        </w:fldChar>
      </w:r>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r>
      <w:r w:rsidRPr="00B0057A">
        <w:rPr>
          <w:rFonts w:ascii="Arial" w:eastAsia="Times New Roman" w:hAnsi="Arial" w:cs="Times New Roman"/>
          <w:lang w:eastAsia="de-DE"/>
        </w:rPr>
        <w:fldChar w:fldCharType="begin">
          <w:ffData>
            <w:name w:val="Text23"/>
            <w:enabled/>
            <w:calcOnExit w:val="0"/>
            <w:textInput/>
          </w:ffData>
        </w:fldChar>
      </w:r>
      <w:bookmarkStart w:id="20" w:name="Text23"/>
      <w:r w:rsidRPr="00B0057A">
        <w:rPr>
          <w:rFonts w:ascii="Arial" w:eastAsia="Times New Roman" w:hAnsi="Arial" w:cs="Times New Roman"/>
          <w:lang w:eastAsia="de-DE"/>
        </w:rPr>
        <w:instrText xml:space="preserve"> FORMTEXT </w:instrText>
      </w:r>
      <w:r w:rsidRPr="00B0057A">
        <w:rPr>
          <w:rFonts w:ascii="Arial" w:eastAsia="Times New Roman" w:hAnsi="Arial" w:cs="Times New Roman"/>
          <w:lang w:eastAsia="de-DE"/>
        </w:rPr>
      </w:r>
      <w:r w:rsidRPr="00B0057A">
        <w:rPr>
          <w:rFonts w:ascii="Arial" w:eastAsia="Times New Roman" w:hAnsi="Arial" w:cs="Times New Roman"/>
          <w:lang w:eastAsia="de-DE"/>
        </w:rPr>
        <w:fldChar w:fldCharType="separate"/>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eastAsia="de-DE"/>
        </w:rPr>
        <w:t> </w:t>
      </w:r>
      <w:r w:rsidRPr="00B0057A">
        <w:rPr>
          <w:rFonts w:ascii="Arial" w:eastAsia="Times New Roman" w:hAnsi="Arial" w:cs="Times New Roman"/>
          <w:lang w:val="fr-FR" w:eastAsia="de-DE"/>
        </w:rPr>
        <w:fldChar w:fldCharType="end"/>
      </w:r>
      <w:bookmarkEnd w:id="20"/>
    </w:p>
    <w:p w14:paraId="7ED75C2D"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E"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2F"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0"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1"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2" w14:textId="77777777" w:rsidR="00B0057A" w:rsidRPr="00B0057A" w:rsidRDefault="00B0057A" w:rsidP="00B0057A">
      <w:pPr>
        <w:tabs>
          <w:tab w:val="left" w:pos="-720"/>
          <w:tab w:val="left" w:pos="425"/>
        </w:tabs>
        <w:spacing w:after="0"/>
        <w:rPr>
          <w:rFonts w:ascii="Arial" w:eastAsia="Times New Roman" w:hAnsi="Arial" w:cs="Times New Roman"/>
          <w:b/>
          <w:bCs/>
          <w:lang w:eastAsia="de-DE"/>
        </w:rPr>
      </w:pPr>
      <w:r w:rsidRPr="00B0057A">
        <w:rPr>
          <w:rFonts w:ascii="Arial" w:eastAsia="Times New Roman" w:hAnsi="Arial" w:cs="Times New Roman"/>
          <w:b/>
          <w:bCs/>
          <w:lang w:eastAsia="de-DE"/>
        </w:rPr>
        <w:t>Veuillez joindre s.v.p.:</w:t>
      </w:r>
    </w:p>
    <w:p w14:paraId="7ED75C33" w14:textId="77777777"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6366B8">
        <w:rPr>
          <w:rFonts w:ascii="Arial" w:eastAsia="Times New Roman" w:hAnsi="Arial" w:cs="Times New Roman"/>
          <w:lang w:eastAsia="de-DE"/>
        </w:rPr>
      </w:r>
      <w:r w:rsidR="006366B8">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attestation d’accomplissement du devoir de formation continue selon la RFC = copie du</w:t>
      </w:r>
    </w:p>
    <w:p w14:paraId="7ED75C34" w14:textId="77777777" w:rsidR="00B0057A" w:rsidRPr="00B0057A" w:rsidRDefault="00F8551E" w:rsidP="00B0057A">
      <w:pPr>
        <w:tabs>
          <w:tab w:val="left" w:pos="-720"/>
          <w:tab w:val="left" w:pos="425"/>
        </w:tabs>
        <w:spacing w:after="0"/>
        <w:rPr>
          <w:rFonts w:ascii="Arial" w:eastAsia="Times New Roman" w:hAnsi="Arial" w:cs="Times New Roman"/>
          <w:lang w:eastAsia="de-DE"/>
        </w:rPr>
      </w:pPr>
      <w:r>
        <w:rPr>
          <w:rFonts w:ascii="Arial" w:eastAsia="Times New Roman" w:hAnsi="Arial" w:cs="Times New Roman"/>
          <w:lang w:eastAsia="de-DE"/>
        </w:rPr>
        <w:tab/>
        <w:t>di</w:t>
      </w:r>
      <w:r w:rsidR="00B0057A" w:rsidRPr="00B0057A">
        <w:rPr>
          <w:rFonts w:ascii="Arial" w:eastAsia="Times New Roman" w:hAnsi="Arial" w:cs="Times New Roman"/>
          <w:lang w:eastAsia="de-DE"/>
        </w:rPr>
        <w:t xml:space="preserve">plôme de formation continue (valable pour le responsable </w:t>
      </w:r>
      <w:r w:rsidR="00B0057A" w:rsidRPr="00B0057A">
        <w:rPr>
          <w:rFonts w:ascii="Arial" w:eastAsia="Times New Roman" w:hAnsi="Arial" w:cs="Times New Roman"/>
          <w:b/>
          <w:lang w:eastAsia="de-DE"/>
        </w:rPr>
        <w:t>et</w:t>
      </w:r>
      <w:r w:rsidR="00B0057A" w:rsidRPr="00B0057A">
        <w:rPr>
          <w:rFonts w:ascii="Arial" w:eastAsia="Times New Roman" w:hAnsi="Arial" w:cs="Times New Roman"/>
          <w:lang w:eastAsia="de-DE"/>
        </w:rPr>
        <w:t xml:space="preserve"> le suppléant)</w:t>
      </w:r>
    </w:p>
    <w:p w14:paraId="7ED75C35" w14:textId="77777777" w:rsidR="00B0057A" w:rsidRPr="00B0057A" w:rsidRDefault="00B0057A" w:rsidP="00B0057A">
      <w:pPr>
        <w:tabs>
          <w:tab w:val="left" w:pos="-720"/>
          <w:tab w:val="left" w:pos="425"/>
        </w:tabs>
        <w:spacing w:after="0"/>
        <w:rPr>
          <w:rFonts w:ascii="Arial" w:eastAsia="Times New Roman" w:hAnsi="Arial" w:cs="Times New Roman"/>
          <w:lang w:eastAsia="de-DE"/>
        </w:rPr>
      </w:pPr>
      <w:r w:rsidRPr="00B0057A">
        <w:rPr>
          <w:rFonts w:ascii="Arial" w:eastAsia="Times New Roman" w:hAnsi="Arial" w:cs="Times New Roman"/>
          <w:lang w:eastAsia="de-DE"/>
        </w:rPr>
        <w:fldChar w:fldCharType="begin">
          <w:ffData>
            <w:name w:val="Kontrollkästchen5"/>
            <w:enabled/>
            <w:calcOnExit w:val="0"/>
            <w:checkBox>
              <w:sizeAuto/>
              <w:default w:val="0"/>
            </w:checkBox>
          </w:ffData>
        </w:fldChar>
      </w:r>
      <w:r w:rsidRPr="00B0057A">
        <w:rPr>
          <w:rFonts w:ascii="Arial" w:eastAsia="Times New Roman" w:hAnsi="Arial" w:cs="Times New Roman"/>
          <w:lang w:eastAsia="de-DE"/>
        </w:rPr>
        <w:instrText xml:space="preserve"> FORMCHECKBOX </w:instrText>
      </w:r>
      <w:r w:rsidR="006366B8">
        <w:rPr>
          <w:rFonts w:ascii="Arial" w:eastAsia="Times New Roman" w:hAnsi="Arial" w:cs="Times New Roman"/>
          <w:lang w:eastAsia="de-DE"/>
        </w:rPr>
      </w:r>
      <w:r w:rsidR="006366B8">
        <w:rPr>
          <w:rFonts w:ascii="Arial" w:eastAsia="Times New Roman" w:hAnsi="Arial" w:cs="Times New Roman"/>
          <w:lang w:eastAsia="de-DE"/>
        </w:rPr>
        <w:fldChar w:fldCharType="separate"/>
      </w:r>
      <w:r w:rsidRPr="00B0057A">
        <w:rPr>
          <w:rFonts w:ascii="Arial" w:eastAsia="Times New Roman" w:hAnsi="Arial" w:cs="Times New Roman"/>
          <w:lang w:val="fr-FR" w:eastAsia="de-DE"/>
        </w:rPr>
        <w:fldChar w:fldCharType="end"/>
      </w:r>
      <w:r w:rsidRPr="00B0057A">
        <w:rPr>
          <w:rFonts w:ascii="Arial" w:eastAsia="Times New Roman" w:hAnsi="Arial" w:cs="Times New Roman"/>
          <w:lang w:eastAsia="de-DE"/>
        </w:rPr>
        <w:tab/>
        <w:t>concept de formation postgraduée actualisé</w:t>
      </w:r>
    </w:p>
    <w:p w14:paraId="7ED75C36"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7" w14:textId="15D85E11" w:rsidR="00B0057A" w:rsidRDefault="00B0057A" w:rsidP="00B0057A">
      <w:pPr>
        <w:tabs>
          <w:tab w:val="left" w:pos="-720"/>
          <w:tab w:val="left" w:pos="425"/>
        </w:tabs>
        <w:spacing w:after="0"/>
        <w:rPr>
          <w:rFonts w:ascii="Arial" w:eastAsia="Times New Roman" w:hAnsi="Arial" w:cs="Times New Roman"/>
          <w:lang w:eastAsia="de-DE"/>
        </w:rPr>
      </w:pPr>
    </w:p>
    <w:p w14:paraId="289D74CA" w14:textId="3B962F37" w:rsidR="00822815" w:rsidRDefault="00822815" w:rsidP="00B0057A">
      <w:pPr>
        <w:tabs>
          <w:tab w:val="left" w:pos="-720"/>
          <w:tab w:val="left" w:pos="425"/>
        </w:tabs>
        <w:spacing w:after="0"/>
        <w:rPr>
          <w:rFonts w:ascii="Arial" w:eastAsia="Times New Roman" w:hAnsi="Arial" w:cs="Times New Roman"/>
          <w:lang w:eastAsia="de-DE"/>
        </w:rPr>
      </w:pPr>
    </w:p>
    <w:p w14:paraId="0B9E35EA" w14:textId="77777777" w:rsidR="00822815" w:rsidRPr="00B0057A" w:rsidRDefault="00822815" w:rsidP="00B0057A">
      <w:pPr>
        <w:tabs>
          <w:tab w:val="left" w:pos="-720"/>
          <w:tab w:val="left" w:pos="425"/>
        </w:tabs>
        <w:spacing w:after="0"/>
        <w:rPr>
          <w:rFonts w:ascii="Arial" w:eastAsia="Times New Roman" w:hAnsi="Arial" w:cs="Times New Roman"/>
          <w:lang w:eastAsia="de-DE"/>
        </w:rPr>
      </w:pPr>
    </w:p>
    <w:p w14:paraId="7ED75C38" w14:textId="77777777" w:rsidR="00B0057A" w:rsidRPr="00B0057A" w:rsidRDefault="00B0057A" w:rsidP="00B0057A">
      <w:pPr>
        <w:tabs>
          <w:tab w:val="left" w:pos="-720"/>
          <w:tab w:val="left" w:pos="425"/>
        </w:tabs>
        <w:spacing w:after="0"/>
        <w:rPr>
          <w:rFonts w:ascii="Arial" w:eastAsia="Times New Roman" w:hAnsi="Arial" w:cs="Times New Roman"/>
          <w:lang w:eastAsia="de-DE"/>
        </w:rPr>
      </w:pPr>
    </w:p>
    <w:p w14:paraId="7ED75C3A" w14:textId="71E6E2F6" w:rsidR="00ED01E8" w:rsidRPr="00B0057A" w:rsidRDefault="00B0057A" w:rsidP="00B0057A">
      <w:pPr>
        <w:tabs>
          <w:tab w:val="left" w:pos="-720"/>
          <w:tab w:val="left" w:pos="425"/>
        </w:tabs>
        <w:spacing w:after="0"/>
        <w:rPr>
          <w:rFonts w:ascii="Arial" w:eastAsia="Times New Roman" w:hAnsi="Arial" w:cs="Times New Roman"/>
          <w:sz w:val="16"/>
          <w:szCs w:val="16"/>
          <w:lang w:eastAsia="de-DE"/>
        </w:rPr>
      </w:pPr>
      <w:r w:rsidRPr="00B0057A">
        <w:rPr>
          <w:rFonts w:ascii="Arial" w:eastAsia="Times New Roman" w:hAnsi="Arial" w:cs="Times New Roman"/>
          <w:sz w:val="16"/>
          <w:szCs w:val="16"/>
          <w:lang w:eastAsia="de-DE"/>
        </w:rPr>
        <w:t xml:space="preserve">Berne, </w:t>
      </w:r>
      <w:r w:rsidR="00C51C33">
        <w:rPr>
          <w:rFonts w:ascii="Arial" w:eastAsia="Times New Roman" w:hAnsi="Arial" w:cs="Times New Roman"/>
          <w:sz w:val="16"/>
          <w:szCs w:val="16"/>
          <w:lang w:eastAsia="de-DE"/>
        </w:rPr>
        <w:t>7.5.2021</w:t>
      </w:r>
      <w:r w:rsidRPr="00B0057A">
        <w:rPr>
          <w:rFonts w:ascii="Arial" w:eastAsia="Times New Roman" w:hAnsi="Arial" w:cs="Times New Roman"/>
          <w:sz w:val="16"/>
          <w:szCs w:val="16"/>
          <w:lang w:eastAsia="de-DE"/>
        </w:rPr>
        <w:t xml:space="preserve"> / </w:t>
      </w:r>
      <w:r w:rsidR="008D1ACC">
        <w:rPr>
          <w:rFonts w:ascii="Arial" w:eastAsia="Times New Roman" w:hAnsi="Arial" w:cs="Times New Roman"/>
          <w:sz w:val="16"/>
          <w:szCs w:val="16"/>
          <w:lang w:eastAsia="de-DE"/>
        </w:rPr>
        <w:t>rj</w:t>
      </w:r>
    </w:p>
    <w:sectPr w:rsidR="00ED01E8" w:rsidRPr="00B0057A" w:rsidSect="00FA239E">
      <w:headerReference w:type="default" r:id="rId9"/>
      <w:footerReference w:type="default" r:id="rId10"/>
      <w:headerReference w:type="first" r:id="rId11"/>
      <w:footerReference w:type="first" r:id="rId12"/>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54B9" w14:textId="77777777" w:rsidR="00EA283A" w:rsidRDefault="00EA283A" w:rsidP="00E177D4">
      <w:pPr>
        <w:spacing w:after="0"/>
      </w:pPr>
      <w:r>
        <w:separator/>
      </w:r>
    </w:p>
  </w:endnote>
  <w:endnote w:type="continuationSeparator" w:id="0">
    <w:p w14:paraId="05F93536" w14:textId="77777777" w:rsidR="00EA283A" w:rsidRDefault="00EA283A"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C40" w14:textId="72B200A1" w:rsidR="00AD38B2" w:rsidRPr="00847F74" w:rsidRDefault="00AD38B2"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8A1C1D">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FD727A">
      <w:rPr>
        <w:rFonts w:ascii="Arial" w:hAnsi="Arial"/>
        <w:noProof/>
        <w:color w:val="3C5587" w:themeColor="accent1"/>
        <w:sz w:val="15"/>
        <w:szCs w:val="15"/>
      </w:rPr>
      <w:t>2</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FD727A">
      <w:rPr>
        <w:rFonts w:ascii="Arial" w:hAnsi="Arial"/>
        <w:noProof/>
        <w:color w:val="3C5587" w:themeColor="accent1"/>
        <w:sz w:val="15"/>
        <w:szCs w:val="15"/>
      </w:rPr>
      <w:t>6</w:t>
    </w:r>
    <w:r w:rsidRPr="00EE41EC">
      <w:rPr>
        <w:rFonts w:ascii="Arial" w:hAnsi="Arial"/>
        <w:noProof/>
        <w:color w:val="3C5587" w:themeColor="accent1"/>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6A57" w14:textId="77777777" w:rsidR="00E76036" w:rsidRPr="00EC2BDB" w:rsidRDefault="00E76036" w:rsidP="00E76036">
    <w:pPr>
      <w:pStyle w:val="Fusszeile2"/>
      <w:spacing w:line="240" w:lineRule="exact"/>
      <w:rPr>
        <w:color w:val="3C5587"/>
        <w:spacing w:val="3"/>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p>
  <w:p w14:paraId="7ED75C47" w14:textId="566B6526" w:rsidR="00AD38B2" w:rsidRPr="00E76036" w:rsidRDefault="00E76036" w:rsidP="00E76036">
    <w:pPr>
      <w:pStyle w:val="Fuzeile"/>
    </w:pPr>
    <w:r w:rsidRPr="00EC2BDB">
      <w:rPr>
        <w:color w:val="3C5587"/>
        <w:spacing w:val="2"/>
        <w:sz w:val="15"/>
        <w:szCs w:val="15"/>
      </w:rPr>
      <w:t xml:space="preserve">FMH  | Case postale </w:t>
    </w:r>
    <w:r w:rsidRPr="00EC2BDB">
      <w:rPr>
        <w:color w:val="3C5587"/>
        <w:spacing w:val="2"/>
        <w:position w:val="1"/>
        <w:sz w:val="15"/>
        <w:szCs w:val="15"/>
      </w:rPr>
      <w:t>|</w:t>
    </w:r>
    <w:r w:rsidRPr="00EC2BDB">
      <w:rPr>
        <w:color w:val="3C5587"/>
        <w:spacing w:val="2"/>
        <w:sz w:val="15"/>
        <w:szCs w:val="15"/>
      </w:rPr>
      <w:t xml:space="preserve"> 3000 Berne 16  </w:t>
    </w:r>
    <w:r w:rsidRPr="00EC2BDB">
      <w:rPr>
        <w:color w:val="3C5587"/>
        <w:spacing w:val="2"/>
        <w:position w:val="1"/>
        <w:sz w:val="15"/>
        <w:szCs w:val="15"/>
      </w:rPr>
      <w:t>|</w:t>
    </w:r>
    <w:r w:rsidRPr="00EC2BDB">
      <w:rPr>
        <w:color w:val="3C5587"/>
        <w:spacing w:val="2"/>
        <w:sz w:val="15"/>
        <w:szCs w:val="15"/>
      </w:rPr>
      <w:t xml:space="preserve">  Téléphone  +41 31 503 06 00 </w:t>
    </w:r>
    <w:r w:rsidRPr="00EC2BDB">
      <w:rPr>
        <w:color w:val="3C5587"/>
        <w:spacing w:val="2"/>
        <w:position w:val="1"/>
        <w:sz w:val="15"/>
        <w:szCs w:val="15"/>
      </w:rPr>
      <w:t>|</w:t>
    </w:r>
    <w:r w:rsidRPr="00EC2BDB">
      <w:rPr>
        <w:color w:val="3C5587"/>
        <w:spacing w:val="2"/>
        <w:sz w:val="15"/>
        <w:szCs w:val="15"/>
      </w:rPr>
      <w:t xml:space="preserve"> info@siwf.ch </w:t>
    </w:r>
    <w:r w:rsidRPr="00EC2BDB">
      <w:rPr>
        <w:color w:val="3C5587"/>
        <w:spacing w:val="2"/>
        <w:position w:val="1"/>
        <w:sz w:val="15"/>
        <w:szCs w:val="15"/>
      </w:rPr>
      <w:t>|</w:t>
    </w:r>
    <w:r w:rsidRPr="00EC2BDB">
      <w:rPr>
        <w:color w:val="3C5587"/>
        <w:spacing w:val="2"/>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20B68" w14:textId="77777777" w:rsidR="00EA283A" w:rsidRDefault="00EA283A" w:rsidP="00E177D4">
      <w:pPr>
        <w:spacing w:after="0"/>
      </w:pPr>
      <w:r>
        <w:separator/>
      </w:r>
    </w:p>
  </w:footnote>
  <w:footnote w:type="continuationSeparator" w:id="0">
    <w:p w14:paraId="2F9F3917" w14:textId="77777777" w:rsidR="00EA283A" w:rsidRDefault="00EA283A"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75C3F" w14:textId="7171E1AF" w:rsidR="00AD38B2" w:rsidRDefault="00B65278" w:rsidP="00ED01E8">
    <w:pPr>
      <w:pStyle w:val="Kopfzeile"/>
    </w:pPr>
    <w:r>
      <w:t>Neuropédiatrie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AD38B2" w14:paraId="7ED75C44" w14:textId="77777777" w:rsidTr="00AD38B2">
      <w:trPr>
        <w:trHeight w:val="1421"/>
      </w:trPr>
      <w:tc>
        <w:tcPr>
          <w:tcW w:w="3307" w:type="dxa"/>
        </w:tcPr>
        <w:p w14:paraId="7ED75C41" w14:textId="77777777" w:rsidR="00AD38B2" w:rsidRDefault="00AD38B2" w:rsidP="00AD38B2">
          <w:pPr>
            <w:pStyle w:val="Kopfzeile"/>
            <w:spacing w:after="1080"/>
          </w:pPr>
          <w:r>
            <w:rPr>
              <w:noProof/>
              <w:lang w:val="de-CH" w:eastAsia="de-CH"/>
            </w:rPr>
            <w:drawing>
              <wp:anchor distT="0" distB="0" distL="114300" distR="114300" simplePos="0" relativeHeight="251659264" behindDoc="0" locked="0" layoutInCell="1" allowOverlap="1" wp14:anchorId="7ED75C48" wp14:editId="7ED75C49">
                <wp:simplePos x="0" y="0"/>
                <wp:positionH relativeFrom="column">
                  <wp:posOffset>-18303</wp:posOffset>
                </wp:positionH>
                <wp:positionV relativeFrom="paragraph">
                  <wp:posOffset>-9525</wp:posOffset>
                </wp:positionV>
                <wp:extent cx="1968500" cy="825500"/>
                <wp:effectExtent l="0" t="0" r="0" b="0"/>
                <wp:wrapNone/>
                <wp:docPr id="83"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7ED75C42" w14:textId="77777777" w:rsidR="00AD38B2" w:rsidRDefault="00AD38B2" w:rsidP="00AD38B2">
          <w:pPr>
            <w:pStyle w:val="Kopfzeile"/>
            <w:spacing w:after="1080"/>
          </w:pPr>
        </w:p>
      </w:tc>
      <w:tc>
        <w:tcPr>
          <w:tcW w:w="3451" w:type="dxa"/>
        </w:tcPr>
        <w:p w14:paraId="7ED75C43" w14:textId="77777777" w:rsidR="00AD38B2" w:rsidRDefault="00AD38B2" w:rsidP="00AD38B2">
          <w:pPr>
            <w:pStyle w:val="Kopfzeile"/>
            <w:spacing w:after="1080"/>
          </w:pPr>
        </w:p>
      </w:tc>
    </w:tr>
  </w:tbl>
  <w:p w14:paraId="7ED75C45" w14:textId="77777777" w:rsidR="00AD38B2" w:rsidRPr="00FD03BC" w:rsidRDefault="00AD38B2"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E6828CD"/>
    <w:multiLevelType w:val="hybridMultilevel"/>
    <w:tmpl w:val="BBE4A8BA"/>
    <w:lvl w:ilvl="0" w:tplc="8CA4E55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E7F3241"/>
    <w:multiLevelType w:val="multilevel"/>
    <w:tmpl w:val="3632A744"/>
    <w:numStyleLink w:val="FMHAufzhlunggegliedertauf3EbenenAltA"/>
  </w:abstractNum>
  <w:abstractNum w:abstractNumId="16"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8"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7610C0"/>
    <w:multiLevelType w:val="multilevel"/>
    <w:tmpl w:val="5C6614D2"/>
    <w:numStyleLink w:val="FMHNummerierunggegliedertauf3EbenenAltN"/>
  </w:abstractNum>
  <w:abstractNum w:abstractNumId="20"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27FC0"/>
    <w:multiLevelType w:val="multilevel"/>
    <w:tmpl w:val="3632A744"/>
    <w:numStyleLink w:val="FMHAufzhlunggegliedertauf3EbenenAltA"/>
  </w:abstractNum>
  <w:abstractNum w:abstractNumId="22"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2E46006"/>
    <w:multiLevelType w:val="hybridMultilevel"/>
    <w:tmpl w:val="68AC0632"/>
    <w:lvl w:ilvl="0" w:tplc="FCEA222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7C1D30C3"/>
    <w:multiLevelType w:val="hybridMultilevel"/>
    <w:tmpl w:val="CCFC58DA"/>
    <w:lvl w:ilvl="0" w:tplc="22A2EDA2">
      <w:numFmt w:val="bullet"/>
      <w:lvlText w:val="-"/>
      <w:lvlJc w:val="left"/>
      <w:pPr>
        <w:ind w:left="360" w:hanging="360"/>
      </w:pPr>
      <w:rPr>
        <w:rFonts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4"/>
  </w:num>
  <w:num w:numId="2">
    <w:abstractNumId w:val="26"/>
  </w:num>
  <w:num w:numId="3">
    <w:abstractNumId w:val="14"/>
  </w:num>
  <w:num w:numId="4">
    <w:abstractNumId w:val="5"/>
  </w:num>
  <w:num w:numId="5">
    <w:abstractNumId w:val="14"/>
  </w:num>
  <w:num w:numId="6">
    <w:abstractNumId w:val="22"/>
  </w:num>
  <w:num w:numId="7">
    <w:abstractNumId w:val="7"/>
  </w:num>
  <w:num w:numId="8">
    <w:abstractNumId w:val="2"/>
  </w:num>
  <w:num w:numId="9">
    <w:abstractNumId w:val="24"/>
  </w:num>
  <w:num w:numId="10">
    <w:abstractNumId w:val="19"/>
  </w:num>
  <w:num w:numId="11">
    <w:abstractNumId w:val="3"/>
  </w:num>
  <w:num w:numId="12">
    <w:abstractNumId w:val="6"/>
  </w:num>
  <w:num w:numId="13">
    <w:abstractNumId w:val="13"/>
  </w:num>
  <w:num w:numId="14">
    <w:abstractNumId w:val="11"/>
  </w:num>
  <w:num w:numId="15">
    <w:abstractNumId w:val="21"/>
  </w:num>
  <w:num w:numId="16">
    <w:abstractNumId w:val="15"/>
  </w:num>
  <w:num w:numId="17">
    <w:abstractNumId w:val="10"/>
  </w:num>
  <w:num w:numId="18">
    <w:abstractNumId w:val="27"/>
  </w:num>
  <w:num w:numId="19">
    <w:abstractNumId w:val="18"/>
  </w:num>
  <w:num w:numId="20">
    <w:abstractNumId w:val="12"/>
  </w:num>
  <w:num w:numId="21">
    <w:abstractNumId w:val="9"/>
  </w:num>
  <w:num w:numId="22">
    <w:abstractNumId w:val="16"/>
  </w:num>
  <w:num w:numId="23">
    <w:abstractNumId w:val="23"/>
  </w:num>
  <w:num w:numId="24">
    <w:abstractNumId w:val="17"/>
  </w:num>
  <w:num w:numId="25">
    <w:abstractNumId w:val="20"/>
  </w:num>
  <w:num w:numId="26">
    <w:abstractNumId w:val="0"/>
  </w:num>
  <w:num w:numId="27">
    <w:abstractNumId w:val="1"/>
  </w:num>
  <w:num w:numId="28">
    <w:abstractNumId w:val="8"/>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ocumentProtection w:edit="forms" w:enforcement="1" w:cryptProviderType="rsaAES" w:cryptAlgorithmClass="hash" w:cryptAlgorithmType="typeAny" w:cryptAlgorithmSid="14" w:cryptSpinCount="100000" w:hash="wUTWaBfWi8oNv0RwkAyQ9nGREAi6scISBZnORWhIWproD//HDPloSmke/KngFhA/Hx+Wc95KWSa4fg3i9TLiIA==" w:salt="vkgxm6mFLPlcf2UU5s+yOg=="/>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B48"/>
    <w:rsid w:val="00031603"/>
    <w:rsid w:val="00042E51"/>
    <w:rsid w:val="000943B3"/>
    <w:rsid w:val="000B0DE6"/>
    <w:rsid w:val="000D19AB"/>
    <w:rsid w:val="000E21D0"/>
    <w:rsid w:val="000E3581"/>
    <w:rsid w:val="000E5073"/>
    <w:rsid w:val="0012615E"/>
    <w:rsid w:val="00144B48"/>
    <w:rsid w:val="00146854"/>
    <w:rsid w:val="00154876"/>
    <w:rsid w:val="00165BDA"/>
    <w:rsid w:val="00226745"/>
    <w:rsid w:val="00232C9F"/>
    <w:rsid w:val="002502E2"/>
    <w:rsid w:val="00253F0B"/>
    <w:rsid w:val="00254CD2"/>
    <w:rsid w:val="002555FB"/>
    <w:rsid w:val="0027790A"/>
    <w:rsid w:val="002B13BC"/>
    <w:rsid w:val="00321F80"/>
    <w:rsid w:val="003329D8"/>
    <w:rsid w:val="003617F1"/>
    <w:rsid w:val="00376101"/>
    <w:rsid w:val="00396F22"/>
    <w:rsid w:val="003A34FC"/>
    <w:rsid w:val="003B2F9A"/>
    <w:rsid w:val="003C4327"/>
    <w:rsid w:val="003C4580"/>
    <w:rsid w:val="003C605E"/>
    <w:rsid w:val="003E64A2"/>
    <w:rsid w:val="00436A0E"/>
    <w:rsid w:val="00446AA6"/>
    <w:rsid w:val="00467E60"/>
    <w:rsid w:val="00480FE6"/>
    <w:rsid w:val="004820B8"/>
    <w:rsid w:val="004821AF"/>
    <w:rsid w:val="004A1A92"/>
    <w:rsid w:val="004B334A"/>
    <w:rsid w:val="004B720A"/>
    <w:rsid w:val="004D00D8"/>
    <w:rsid w:val="004D0778"/>
    <w:rsid w:val="004D2768"/>
    <w:rsid w:val="004E5578"/>
    <w:rsid w:val="004E6C12"/>
    <w:rsid w:val="00521102"/>
    <w:rsid w:val="00521BCB"/>
    <w:rsid w:val="0053400C"/>
    <w:rsid w:val="005368BA"/>
    <w:rsid w:val="00550C28"/>
    <w:rsid w:val="005511EF"/>
    <w:rsid w:val="00557A62"/>
    <w:rsid w:val="00557D20"/>
    <w:rsid w:val="005E266E"/>
    <w:rsid w:val="005F0226"/>
    <w:rsid w:val="00604A8E"/>
    <w:rsid w:val="006212B6"/>
    <w:rsid w:val="006366B8"/>
    <w:rsid w:val="00637FD9"/>
    <w:rsid w:val="00642FC0"/>
    <w:rsid w:val="00656170"/>
    <w:rsid w:val="006562CF"/>
    <w:rsid w:val="006659F7"/>
    <w:rsid w:val="0068212F"/>
    <w:rsid w:val="006A3EEE"/>
    <w:rsid w:val="006C0025"/>
    <w:rsid w:val="00766314"/>
    <w:rsid w:val="0077171B"/>
    <w:rsid w:val="0079292E"/>
    <w:rsid w:val="00795C5C"/>
    <w:rsid w:val="007F1724"/>
    <w:rsid w:val="00807896"/>
    <w:rsid w:val="00822815"/>
    <w:rsid w:val="00835FFB"/>
    <w:rsid w:val="008368E5"/>
    <w:rsid w:val="00847F74"/>
    <w:rsid w:val="008723BB"/>
    <w:rsid w:val="00893B81"/>
    <w:rsid w:val="008A1C1D"/>
    <w:rsid w:val="008C073A"/>
    <w:rsid w:val="008D1ACC"/>
    <w:rsid w:val="00935C15"/>
    <w:rsid w:val="00961D57"/>
    <w:rsid w:val="00963F01"/>
    <w:rsid w:val="0097452E"/>
    <w:rsid w:val="009A2F57"/>
    <w:rsid w:val="009A3199"/>
    <w:rsid w:val="009B4ECD"/>
    <w:rsid w:val="00A15712"/>
    <w:rsid w:val="00A56EB6"/>
    <w:rsid w:val="00AB38C7"/>
    <w:rsid w:val="00AC25C2"/>
    <w:rsid w:val="00AD38B2"/>
    <w:rsid w:val="00B0057A"/>
    <w:rsid w:val="00B46C91"/>
    <w:rsid w:val="00B61DEB"/>
    <w:rsid w:val="00B65278"/>
    <w:rsid w:val="00BD7346"/>
    <w:rsid w:val="00C033AB"/>
    <w:rsid w:val="00C51C33"/>
    <w:rsid w:val="00C52EC4"/>
    <w:rsid w:val="00C84483"/>
    <w:rsid w:val="00CB0709"/>
    <w:rsid w:val="00CD79C8"/>
    <w:rsid w:val="00CE0E41"/>
    <w:rsid w:val="00CF474B"/>
    <w:rsid w:val="00D25542"/>
    <w:rsid w:val="00D63279"/>
    <w:rsid w:val="00D64050"/>
    <w:rsid w:val="00D75C48"/>
    <w:rsid w:val="00D86A81"/>
    <w:rsid w:val="00DA64B0"/>
    <w:rsid w:val="00E144B2"/>
    <w:rsid w:val="00E177D4"/>
    <w:rsid w:val="00E76036"/>
    <w:rsid w:val="00E95890"/>
    <w:rsid w:val="00EA283A"/>
    <w:rsid w:val="00EB3664"/>
    <w:rsid w:val="00ED01E8"/>
    <w:rsid w:val="00EE0D68"/>
    <w:rsid w:val="00EE2414"/>
    <w:rsid w:val="00EE41EC"/>
    <w:rsid w:val="00F27E2A"/>
    <w:rsid w:val="00F67800"/>
    <w:rsid w:val="00F8551E"/>
    <w:rsid w:val="00FA239E"/>
    <w:rsid w:val="00FB4D26"/>
    <w:rsid w:val="00FD03BC"/>
    <w:rsid w:val="00FD126E"/>
    <w:rsid w:val="00FD727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75B5F"/>
  <w15:docId w15:val="{2B649186-C81E-4067-A3B5-195E42C4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ED01E8"/>
  </w:style>
  <w:style w:type="table" w:customStyle="1" w:styleId="Tabellenraster1">
    <w:name w:val="Tabellenraster1"/>
    <w:basedOn w:val="NormaleTabelle"/>
    <w:next w:val="Tabellenraster"/>
    <w:rsid w:val="00ED01E8"/>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ED01E8"/>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ED01E8"/>
    <w:rPr>
      <w:rFonts w:ascii="Arial" w:eastAsia="Times New Roman" w:hAnsi="Arial" w:cs="Times New Roman"/>
      <w:b/>
      <w:sz w:val="24"/>
      <w:szCs w:val="20"/>
      <w:lang w:val="de-DE" w:eastAsia="de-DE"/>
    </w:rPr>
  </w:style>
  <w:style w:type="paragraph" w:styleId="Textkrper2">
    <w:name w:val="Body Text 2"/>
    <w:basedOn w:val="Standard"/>
    <w:link w:val="Textkrper2Zchn"/>
    <w:rsid w:val="00ED01E8"/>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ED01E8"/>
    <w:rPr>
      <w:rFonts w:ascii="Verdana" w:eastAsia="Times New Roman" w:hAnsi="Verdana" w:cs="Times New Roman"/>
      <w:lang w:val="de-DE" w:eastAsia="de-DE"/>
    </w:rPr>
  </w:style>
  <w:style w:type="character" w:styleId="BesuchterLink">
    <w:name w:val="FollowedHyperlink"/>
    <w:rsid w:val="00ED01E8"/>
    <w:rPr>
      <w:color w:val="800080"/>
      <w:u w:val="single"/>
    </w:rPr>
  </w:style>
  <w:style w:type="paragraph" w:customStyle="1" w:styleId="Default">
    <w:name w:val="Default"/>
    <w:rsid w:val="00ED01E8"/>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478">
      <w:bodyDiv w:val="1"/>
      <w:marLeft w:val="0"/>
      <w:marRight w:val="0"/>
      <w:marTop w:val="0"/>
      <w:marBottom w:val="0"/>
      <w:divBdr>
        <w:top w:val="none" w:sz="0" w:space="0" w:color="auto"/>
        <w:left w:val="none" w:sz="0" w:space="0" w:color="auto"/>
        <w:bottom w:val="none" w:sz="0" w:space="0" w:color="auto"/>
        <w:right w:val="none" w:sz="0" w:space="0" w:color="auto"/>
      </w:divBdr>
    </w:div>
    <w:div w:id="164773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h.ch/fr/formation-isfm/formation-postgraduee/pour-candidats-specialiste/evaluation-lieu-travail.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13CD1-E9C5-4586-A689-51D272DE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6</Pages>
  <Words>1673</Words>
  <Characters>9542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44</cp:revision>
  <dcterms:created xsi:type="dcterms:W3CDTF">2017-09-15T08:08:00Z</dcterms:created>
  <dcterms:modified xsi:type="dcterms:W3CDTF">2021-05-07T08:40:00Z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