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BA6EFD" w:rsidRPr="00BA6EFD" w:rsidRDefault="00BA6EFD" w:rsidP="00B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BA6EFD">
        <w:rPr>
          <w:sz w:val="28"/>
          <w:szCs w:val="28"/>
          <w:lang w:val="fr-CH"/>
        </w:rPr>
        <w:t>Formulaire complémentaire 1b</w:t>
      </w:r>
    </w:p>
    <w:p w:rsidR="00BA6EFD" w:rsidRDefault="0027681E" w:rsidP="00B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O</w:t>
      </w:r>
      <w:r w:rsidR="00BA6EFD">
        <w:rPr>
          <w:sz w:val="28"/>
          <w:szCs w:val="28"/>
          <w:lang w:val="fr-CH"/>
        </w:rPr>
        <w:t>pérations/</w:t>
      </w:r>
      <w:r w:rsidR="00BA6EFD" w:rsidRPr="00BA6EFD">
        <w:rPr>
          <w:sz w:val="28"/>
          <w:szCs w:val="28"/>
          <w:lang w:val="fr-CH"/>
        </w:rPr>
        <w:t>interventions</w:t>
      </w:r>
      <w:r w:rsidR="00BA6EFD">
        <w:rPr>
          <w:sz w:val="28"/>
          <w:szCs w:val="28"/>
          <w:lang w:val="fr-CH"/>
        </w:rPr>
        <w:t xml:space="preserve"> et examens/mesures</w:t>
      </w:r>
    </w:p>
    <w:p w:rsidR="00BA6EFD" w:rsidRPr="00BA6EFD" w:rsidRDefault="008F5717" w:rsidP="00B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U</w:t>
      </w:r>
      <w:r w:rsidR="00BA6EFD">
        <w:rPr>
          <w:sz w:val="28"/>
          <w:szCs w:val="28"/>
          <w:lang w:val="fr-CH"/>
        </w:rPr>
        <w:t>rogynécologie</w:t>
      </w:r>
    </w:p>
    <w:p w:rsidR="00BA6EFD" w:rsidRPr="00BA6EFD" w:rsidRDefault="00BA6EFD" w:rsidP="00BA6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BA6EFD">
        <w:rPr>
          <w:sz w:val="28"/>
          <w:szCs w:val="28"/>
          <w:lang w:val="fr-CH"/>
        </w:rPr>
        <w:t>(</w:t>
      </w:r>
      <w:proofErr w:type="gramStart"/>
      <w:r w:rsidRPr="00BA6EFD">
        <w:rPr>
          <w:sz w:val="28"/>
          <w:szCs w:val="28"/>
          <w:lang w:val="fr-CH"/>
        </w:rPr>
        <w:t>ch</w:t>
      </w:r>
      <w:proofErr w:type="gramEnd"/>
      <w:r w:rsidRPr="00BA6EFD">
        <w:rPr>
          <w:sz w:val="28"/>
          <w:szCs w:val="28"/>
          <w:lang w:val="fr-CH"/>
        </w:rPr>
        <w:t>. 3.2 du programme de formation postgraduée)</w:t>
      </w:r>
    </w:p>
    <w:p w:rsidR="00CF6F9B" w:rsidRPr="00FC0FAC" w:rsidRDefault="00CF6F9B" w:rsidP="00CF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FC0FAC" w:rsidRDefault="00EC7101" w:rsidP="00EC7101">
      <w:pPr>
        <w:rPr>
          <w:sz w:val="24"/>
          <w:szCs w:val="24"/>
          <w:lang w:val="fr-CH"/>
        </w:rPr>
      </w:pPr>
    </w:p>
    <w:p w:rsidR="00BD3D30" w:rsidRDefault="00BD3D30" w:rsidP="00EC7101">
      <w:pPr>
        <w:rPr>
          <w:sz w:val="24"/>
          <w:szCs w:val="24"/>
          <w:lang w:val="fr-CH"/>
        </w:rPr>
      </w:pPr>
    </w:p>
    <w:p w:rsidR="00762D42" w:rsidRPr="00FC0FAC" w:rsidRDefault="00762D42" w:rsidP="00EC7101">
      <w:pPr>
        <w:rPr>
          <w:sz w:val="24"/>
          <w:szCs w:val="24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999"/>
        <w:gridCol w:w="992"/>
      </w:tblGrid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FC0FAC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762D42" w:rsidRDefault="0027681E" w:rsidP="00264F3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  <w:lang w:val="de-DE"/>
              </w:rPr>
            </w:pPr>
            <w:r>
              <w:rPr>
                <w:b/>
                <w:szCs w:val="22"/>
                <w:lang w:val="de-DE"/>
              </w:rPr>
              <w:t>A</w:t>
            </w:r>
            <w:r w:rsidR="00762D42" w:rsidRPr="00762D42">
              <w:rPr>
                <w:b/>
                <w:szCs w:val="22"/>
                <w:lang w:val="de-DE"/>
              </w:rPr>
              <w:t xml:space="preserve"> réaliser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762D42" w:rsidRDefault="0027681E" w:rsidP="00264F33">
            <w:pPr>
              <w:tabs>
                <w:tab w:val="left" w:pos="2552"/>
                <w:tab w:val="left" w:pos="5103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  <w:r w:rsidR="00762D42" w:rsidRPr="00762D42">
              <w:rPr>
                <w:b/>
                <w:szCs w:val="22"/>
              </w:rPr>
              <w:t>éalis</w:t>
            </w:r>
            <w:r w:rsidR="008035D1">
              <w:rPr>
                <w:b/>
                <w:szCs w:val="22"/>
              </w:rPr>
              <w:t>é</w:t>
            </w:r>
          </w:p>
        </w:tc>
      </w:tr>
      <w:tr w:rsidR="00CF6F9B" w:rsidRPr="00CF6F9B" w:rsidTr="00966C39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fr-CH"/>
              </w:rPr>
              <w:t>O</w:t>
            </w:r>
            <w:r w:rsidRPr="00BA6EFD">
              <w:rPr>
                <w:sz w:val="24"/>
                <w:szCs w:val="24"/>
                <w:lang w:val="fr-CH"/>
              </w:rPr>
              <w:t>pérations/interventions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966C39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BA6EFD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Opérations chez la femme souffrant d’incontinence urinaire d’effort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bookmarkStart w:id="0" w:name="_GoBack"/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bookmarkEnd w:id="0"/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BA6EFD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Opérations chez la femme souffrant d’incontinence récidivante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BA6EFD">
              <w:rPr>
                <w:sz w:val="24"/>
                <w:szCs w:val="24"/>
                <w:lang w:val="fr-CH"/>
              </w:rPr>
              <w:t>Opérations de l’urètre féminin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BA6EFD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Opérations de prolapsus de toutes formes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BA6EFD">
              <w:rPr>
                <w:sz w:val="24"/>
                <w:szCs w:val="24"/>
                <w:lang w:val="fr-CH"/>
              </w:rPr>
              <w:t>Opérations de prolapsus récidivants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BA6EFD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Traitement de déchirures périnéales des 3</w:t>
            </w:r>
            <w:r w:rsidRPr="00BA6EFD">
              <w:rPr>
                <w:sz w:val="24"/>
                <w:szCs w:val="24"/>
                <w:vertAlign w:val="superscript"/>
                <w:lang w:val="fr-CH"/>
              </w:rPr>
              <w:t>e</w:t>
            </w:r>
            <w:r w:rsidRPr="00BA6EFD">
              <w:rPr>
                <w:sz w:val="24"/>
                <w:szCs w:val="24"/>
                <w:lang w:val="fr-CH"/>
              </w:rPr>
              <w:t xml:space="preserve"> et 4</w:t>
            </w:r>
            <w:r w:rsidRPr="00BA6EFD">
              <w:rPr>
                <w:sz w:val="24"/>
                <w:szCs w:val="24"/>
                <w:vertAlign w:val="superscript"/>
                <w:lang w:val="fr-CH"/>
              </w:rPr>
              <w:t>e</w:t>
            </w:r>
            <w:r w:rsidRPr="00BA6EFD">
              <w:rPr>
                <w:sz w:val="24"/>
                <w:szCs w:val="24"/>
                <w:lang w:val="fr-CH"/>
              </w:rPr>
              <w:t xml:space="preserve"> degrés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966C39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fr-CH"/>
              </w:rPr>
              <w:t>E</w:t>
            </w:r>
            <w:r w:rsidRPr="00BA6EFD">
              <w:rPr>
                <w:sz w:val="24"/>
                <w:szCs w:val="24"/>
                <w:lang w:val="fr-CH"/>
              </w:rPr>
              <w:t>xamens/mesures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F6F9B" w:rsidRPr="00CF6F9B" w:rsidTr="00264F3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FC0FAC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Investigations urodynamiques élargies des troubles fonctionnels de l’appa</w:t>
            </w:r>
            <w:r>
              <w:rPr>
                <w:sz w:val="24"/>
                <w:szCs w:val="24"/>
                <w:lang w:val="fr-CH"/>
              </w:rPr>
              <w:t>reil urinaire inférieur féminin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264F33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FC0FAC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fr-CH"/>
              </w:rPr>
            </w:pPr>
            <w:r w:rsidRPr="00BA6EFD">
              <w:rPr>
                <w:sz w:val="24"/>
                <w:szCs w:val="24"/>
                <w:lang w:val="fr-CH"/>
              </w:rPr>
              <w:t>Radiographiques des organes pelviens féminins (y c. MCUG, échographie périnéale)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BA6EFD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BA6EFD">
              <w:rPr>
                <w:sz w:val="24"/>
                <w:szCs w:val="24"/>
                <w:lang w:val="fr-CH"/>
              </w:rPr>
              <w:t>Cysto</w:t>
            </w:r>
            <w:r>
              <w:rPr>
                <w:sz w:val="24"/>
                <w:szCs w:val="24"/>
                <w:lang w:val="fr-CH"/>
              </w:rPr>
              <w:t>urethro</w:t>
            </w:r>
            <w:r w:rsidRPr="00BA6EFD">
              <w:rPr>
                <w:sz w:val="24"/>
                <w:szCs w:val="24"/>
                <w:lang w:val="fr-CH"/>
              </w:rPr>
              <w:t>scopies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F6F9B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264F33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264F33">
              <w:rPr>
                <w:sz w:val="24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F33">
              <w:rPr>
                <w:sz w:val="24"/>
                <w:szCs w:val="24"/>
                <w:lang w:val="fr-CH"/>
              </w:rPr>
              <w:instrText xml:space="preserve"> FORMTEXT </w:instrText>
            </w:r>
            <w:r w:rsidRPr="00264F33">
              <w:rPr>
                <w:sz w:val="24"/>
                <w:szCs w:val="24"/>
                <w:lang w:val="fr-CH"/>
              </w:rPr>
            </w:r>
            <w:r w:rsidRPr="00264F33">
              <w:rPr>
                <w:sz w:val="24"/>
                <w:szCs w:val="24"/>
                <w:lang w:val="fr-CH"/>
              </w:rPr>
              <w:fldChar w:fldCharType="separate"/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  <w:lang w:val="fr-CH"/>
              </w:rPr>
              <w:t> </w:t>
            </w:r>
            <w:r w:rsidRPr="00264F33">
              <w:rPr>
                <w:sz w:val="24"/>
                <w:szCs w:val="24"/>
              </w:rPr>
              <w:fldChar w:fldCharType="end"/>
            </w:r>
          </w:p>
        </w:tc>
      </w:tr>
      <w:tr w:rsidR="00CF6F9B" w:rsidRPr="00CF6F9B" w:rsidTr="00966C3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9B" w:rsidRPr="00CF6F9B" w:rsidRDefault="00CF6F9B" w:rsidP="00CF6F9B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6F9B" w:rsidRPr="00CF6F9B" w:rsidRDefault="00CF6F9B" w:rsidP="00264F33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BA6EFD" w:rsidRDefault="00BA6EFD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BA6EFD">
        <w:rPr>
          <w:sz w:val="24"/>
          <w:szCs w:val="24"/>
          <w:lang w:val="fr-CH"/>
        </w:rPr>
        <w:t>Le responsable de l’établissement de formation confirme par sa signature que M</w:t>
      </w:r>
      <w:proofErr w:type="gramStart"/>
      <w:r w:rsidRPr="00BA6EFD">
        <w:rPr>
          <w:sz w:val="24"/>
          <w:szCs w:val="24"/>
          <w:lang w:val="fr-CH"/>
        </w:rPr>
        <w:t>./</w:t>
      </w:r>
      <w:proofErr w:type="gramEnd"/>
      <w:r w:rsidRPr="00BA6EFD">
        <w:rPr>
          <w:sz w:val="24"/>
          <w:szCs w:val="24"/>
          <w:lang w:val="fr-CH"/>
        </w:rPr>
        <w:t xml:space="preserve">Mme  </w:t>
      </w:r>
      <w:r w:rsidRPr="00BA6EFD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EFD">
        <w:rPr>
          <w:sz w:val="24"/>
          <w:szCs w:val="24"/>
          <w:lang w:val="fr-CH"/>
        </w:rPr>
        <w:instrText xml:space="preserve"> FORMTEXT </w:instrText>
      </w:r>
      <w:r w:rsidRPr="00BA6EFD">
        <w:rPr>
          <w:sz w:val="24"/>
          <w:szCs w:val="24"/>
          <w:lang w:val="fr-CH"/>
        </w:rPr>
      </w:r>
      <w:r w:rsidRPr="00BA6EFD">
        <w:rPr>
          <w:sz w:val="24"/>
          <w:szCs w:val="24"/>
          <w:lang w:val="fr-CH"/>
        </w:rPr>
        <w:fldChar w:fldCharType="separate"/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</w:rPr>
        <w:fldChar w:fldCharType="end"/>
      </w:r>
      <w:r w:rsidRPr="00BA6EFD">
        <w:rPr>
          <w:sz w:val="24"/>
          <w:szCs w:val="24"/>
          <w:lang w:val="fr-CH"/>
        </w:rPr>
        <w:t xml:space="preserve"> a bien, durant sa formation postgraduée du </w:t>
      </w:r>
      <w:r w:rsidRPr="00BA6EFD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6EFD">
        <w:rPr>
          <w:sz w:val="24"/>
          <w:szCs w:val="24"/>
          <w:lang w:val="fr-CH"/>
        </w:rPr>
        <w:instrText xml:space="preserve"> FORMTEXT </w:instrText>
      </w:r>
      <w:r w:rsidRPr="00BA6EFD">
        <w:rPr>
          <w:sz w:val="24"/>
          <w:szCs w:val="24"/>
          <w:lang w:val="fr-CH"/>
        </w:rPr>
      </w:r>
      <w:r w:rsidRPr="00BA6EFD">
        <w:rPr>
          <w:sz w:val="24"/>
          <w:szCs w:val="24"/>
          <w:lang w:val="fr-CH"/>
        </w:rPr>
        <w:fldChar w:fldCharType="separate"/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="00966C39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</w:rPr>
        <w:fldChar w:fldCharType="end"/>
      </w:r>
      <w:r w:rsidRPr="00BA6EFD">
        <w:rPr>
          <w:sz w:val="24"/>
          <w:szCs w:val="24"/>
          <w:lang w:val="fr-CH"/>
        </w:rPr>
        <w:t xml:space="preserve"> au </w:t>
      </w:r>
      <w:r w:rsidRPr="00BA6EFD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A6EFD">
        <w:rPr>
          <w:sz w:val="24"/>
          <w:szCs w:val="24"/>
          <w:lang w:val="fr-CH"/>
        </w:rPr>
        <w:instrText xml:space="preserve"> FORMTEXT </w:instrText>
      </w:r>
      <w:r w:rsidRPr="00BA6EFD">
        <w:rPr>
          <w:sz w:val="24"/>
          <w:szCs w:val="24"/>
          <w:lang w:val="fr-CH"/>
        </w:rPr>
      </w:r>
      <w:r w:rsidRPr="00BA6EFD">
        <w:rPr>
          <w:sz w:val="24"/>
          <w:szCs w:val="24"/>
          <w:lang w:val="fr-CH"/>
        </w:rPr>
        <w:fldChar w:fldCharType="separate"/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</w:rPr>
        <w:fldChar w:fldCharType="end"/>
      </w:r>
      <w:r w:rsidRPr="00BA6EFD">
        <w:rPr>
          <w:sz w:val="24"/>
          <w:szCs w:val="24"/>
          <w:lang w:val="fr-CH"/>
        </w:rPr>
        <w:t xml:space="preserve"> , réalisé </w:t>
      </w:r>
      <w:r>
        <w:rPr>
          <w:sz w:val="24"/>
          <w:szCs w:val="24"/>
          <w:lang w:val="fr-CH"/>
        </w:rPr>
        <w:t xml:space="preserve">les </w:t>
      </w:r>
      <w:r w:rsidRPr="00BA6EFD">
        <w:rPr>
          <w:sz w:val="24"/>
          <w:szCs w:val="24"/>
          <w:lang w:val="fr-CH"/>
        </w:rPr>
        <w:t xml:space="preserve">opérations/interventions </w:t>
      </w:r>
      <w:r w:rsidR="0027681E">
        <w:rPr>
          <w:sz w:val="24"/>
          <w:szCs w:val="24"/>
          <w:lang w:val="fr-CH"/>
        </w:rPr>
        <w:t>et examens/mesures susmentionné</w:t>
      </w:r>
      <w:r w:rsidRPr="00BA6EFD">
        <w:rPr>
          <w:sz w:val="24"/>
          <w:szCs w:val="24"/>
          <w:lang w:val="fr-CH"/>
        </w:rPr>
        <w:t>s:</w:t>
      </w:r>
    </w:p>
    <w:p w:rsid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BA6EFD">
        <w:rPr>
          <w:sz w:val="24"/>
          <w:szCs w:val="24"/>
          <w:lang w:val="fr-CH"/>
        </w:rPr>
        <w:t>Signature et/ou timbre</w:t>
      </w: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BA6EFD">
        <w:rPr>
          <w:sz w:val="24"/>
          <w:szCs w:val="24"/>
          <w:lang w:val="fr-CH"/>
        </w:rPr>
        <w:t>Lieu, date</w:t>
      </w:r>
    </w:p>
    <w:p w:rsidR="00BA6EFD" w:rsidRPr="00BA6EFD" w:rsidRDefault="00BA6EFD" w:rsidP="00BA6EFD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BA6EFD"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A6EFD">
        <w:rPr>
          <w:sz w:val="24"/>
          <w:szCs w:val="24"/>
          <w:lang w:val="fr-CH"/>
        </w:rPr>
        <w:instrText xml:space="preserve"> FORMTEXT </w:instrText>
      </w:r>
      <w:r w:rsidRPr="00BA6EFD">
        <w:rPr>
          <w:sz w:val="24"/>
          <w:szCs w:val="24"/>
          <w:lang w:val="fr-CH"/>
        </w:rPr>
      </w:r>
      <w:r w:rsidRPr="00BA6EFD">
        <w:rPr>
          <w:sz w:val="24"/>
          <w:szCs w:val="24"/>
          <w:lang w:val="fr-CH"/>
        </w:rPr>
        <w:fldChar w:fldCharType="separate"/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</w:rPr>
        <w:fldChar w:fldCharType="end"/>
      </w:r>
      <w:r w:rsidRPr="00BA6EFD">
        <w:rPr>
          <w:sz w:val="24"/>
          <w:szCs w:val="24"/>
          <w:lang w:val="fr-CH"/>
        </w:rPr>
        <w:t xml:space="preserve">  </w:t>
      </w:r>
      <w:r w:rsidRPr="00BA6EFD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A6EFD">
        <w:rPr>
          <w:sz w:val="24"/>
          <w:szCs w:val="24"/>
          <w:lang w:val="fr-CH"/>
        </w:rPr>
        <w:instrText xml:space="preserve"> FORMTEXT </w:instrText>
      </w:r>
      <w:r w:rsidRPr="00BA6EFD">
        <w:rPr>
          <w:sz w:val="24"/>
          <w:szCs w:val="24"/>
          <w:lang w:val="fr-CH"/>
        </w:rPr>
      </w:r>
      <w:r w:rsidRPr="00BA6EFD">
        <w:rPr>
          <w:sz w:val="24"/>
          <w:szCs w:val="24"/>
          <w:lang w:val="fr-CH"/>
        </w:rPr>
        <w:fldChar w:fldCharType="separate"/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  <w:lang w:val="fr-CH"/>
        </w:rPr>
        <w:t> </w:t>
      </w:r>
      <w:r w:rsidRPr="00BA6EFD">
        <w:rPr>
          <w:sz w:val="24"/>
          <w:szCs w:val="24"/>
        </w:rPr>
        <w:fldChar w:fldCharType="end"/>
      </w:r>
      <w:bookmarkEnd w:id="1"/>
    </w:p>
    <w:sectPr w:rsidR="00BA6EFD" w:rsidRPr="00BA6EFD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5D" w:rsidRDefault="009B105D">
      <w:r>
        <w:separator/>
      </w:r>
    </w:p>
  </w:endnote>
  <w:endnote w:type="continuationSeparator" w:id="0">
    <w:p w:rsidR="009B105D" w:rsidRDefault="009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39" w:rsidRPr="00970504" w:rsidRDefault="00966C39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8F571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39" w:rsidRPr="00464CE3" w:rsidRDefault="00966C39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966C39" w:rsidRPr="00464CE3" w:rsidRDefault="00966C39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5D" w:rsidRDefault="009B105D">
      <w:pPr>
        <w:rPr>
          <w:sz w:val="24"/>
        </w:rPr>
      </w:pPr>
      <w:r>
        <w:separator/>
      </w:r>
    </w:p>
  </w:footnote>
  <w:footnote w:type="continuationSeparator" w:id="0">
    <w:p w:rsidR="009B105D" w:rsidRDefault="009B1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966C39" w:rsidTr="00727C30">
      <w:trPr>
        <w:trHeight w:val="497"/>
      </w:trPr>
      <w:tc>
        <w:tcPr>
          <w:tcW w:w="6239" w:type="dxa"/>
          <w:shd w:val="clear" w:color="auto" w:fill="auto"/>
        </w:tcPr>
        <w:p w:rsidR="00966C39" w:rsidRDefault="00966C39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966C39" w:rsidRDefault="00966C39" w:rsidP="003977F3">
          <w:pPr>
            <w:pStyle w:val="Kopfzeile"/>
          </w:pPr>
        </w:p>
      </w:tc>
    </w:tr>
    <w:tr w:rsidR="00966C39" w:rsidTr="00727C30">
      <w:trPr>
        <w:trHeight w:val="496"/>
      </w:trPr>
      <w:tc>
        <w:tcPr>
          <w:tcW w:w="6239" w:type="dxa"/>
          <w:shd w:val="clear" w:color="auto" w:fill="auto"/>
        </w:tcPr>
        <w:p w:rsidR="00966C39" w:rsidRPr="00F5575A" w:rsidRDefault="00966C39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966C39" w:rsidRDefault="00966C39" w:rsidP="003977F3">
          <w:pPr>
            <w:pStyle w:val="Kopfzeile"/>
          </w:pPr>
        </w:p>
      </w:tc>
    </w:tr>
  </w:tbl>
  <w:p w:rsidR="00966C39" w:rsidRPr="00267B6B" w:rsidRDefault="00966C39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66C39" w:rsidTr="00966C39">
      <w:trPr>
        <w:trHeight w:val="1421"/>
      </w:trPr>
      <w:tc>
        <w:tcPr>
          <w:tcW w:w="3307" w:type="dxa"/>
        </w:tcPr>
        <w:p w:rsidR="00966C39" w:rsidRDefault="00966C39" w:rsidP="00966C39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516A52E" wp14:editId="60CBBACA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66C39" w:rsidRDefault="00966C39" w:rsidP="00966C39">
          <w:pPr>
            <w:pStyle w:val="Kopfzeile"/>
            <w:spacing w:after="1080"/>
          </w:pPr>
        </w:p>
      </w:tc>
      <w:tc>
        <w:tcPr>
          <w:tcW w:w="3451" w:type="dxa"/>
        </w:tcPr>
        <w:p w:rsidR="00966C39" w:rsidRDefault="00966C39" w:rsidP="00966C39">
          <w:pPr>
            <w:pStyle w:val="Kopfzeile"/>
            <w:spacing w:after="1080"/>
          </w:pPr>
        </w:p>
      </w:tc>
    </w:tr>
  </w:tbl>
  <w:p w:rsidR="00966C39" w:rsidRDefault="00966C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76CDE"/>
    <w:rsid w:val="00086EBF"/>
    <w:rsid w:val="00091353"/>
    <w:rsid w:val="000B09DF"/>
    <w:rsid w:val="000C4404"/>
    <w:rsid w:val="001269E0"/>
    <w:rsid w:val="001637BD"/>
    <w:rsid w:val="00177116"/>
    <w:rsid w:val="00191362"/>
    <w:rsid w:val="001B3707"/>
    <w:rsid w:val="001E4985"/>
    <w:rsid w:val="001F10FE"/>
    <w:rsid w:val="002042FF"/>
    <w:rsid w:val="00264F33"/>
    <w:rsid w:val="00267B6B"/>
    <w:rsid w:val="0027681E"/>
    <w:rsid w:val="00296775"/>
    <w:rsid w:val="002B6398"/>
    <w:rsid w:val="002E392E"/>
    <w:rsid w:val="002E7E3D"/>
    <w:rsid w:val="0030636B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2EE5"/>
    <w:rsid w:val="003E3944"/>
    <w:rsid w:val="003E6582"/>
    <w:rsid w:val="00436E12"/>
    <w:rsid w:val="004410B6"/>
    <w:rsid w:val="0044684D"/>
    <w:rsid w:val="00464CE3"/>
    <w:rsid w:val="00481E33"/>
    <w:rsid w:val="004A3CC4"/>
    <w:rsid w:val="004A7624"/>
    <w:rsid w:val="004C148B"/>
    <w:rsid w:val="004C3F92"/>
    <w:rsid w:val="004E28D5"/>
    <w:rsid w:val="00542C99"/>
    <w:rsid w:val="00560D79"/>
    <w:rsid w:val="005630C4"/>
    <w:rsid w:val="005E7385"/>
    <w:rsid w:val="005F4F78"/>
    <w:rsid w:val="0061549E"/>
    <w:rsid w:val="00636F01"/>
    <w:rsid w:val="006A3A0D"/>
    <w:rsid w:val="006A731A"/>
    <w:rsid w:val="006C173C"/>
    <w:rsid w:val="00727C30"/>
    <w:rsid w:val="00762B71"/>
    <w:rsid w:val="00762D42"/>
    <w:rsid w:val="007D316F"/>
    <w:rsid w:val="007D3B5B"/>
    <w:rsid w:val="007F7A08"/>
    <w:rsid w:val="00801640"/>
    <w:rsid w:val="008035D1"/>
    <w:rsid w:val="008242CF"/>
    <w:rsid w:val="00824D5E"/>
    <w:rsid w:val="0089286D"/>
    <w:rsid w:val="008A5E6C"/>
    <w:rsid w:val="008B16D0"/>
    <w:rsid w:val="008B5E10"/>
    <w:rsid w:val="008C5096"/>
    <w:rsid w:val="008D409F"/>
    <w:rsid w:val="008D5816"/>
    <w:rsid w:val="008E5DEF"/>
    <w:rsid w:val="008F5717"/>
    <w:rsid w:val="0090435A"/>
    <w:rsid w:val="00915315"/>
    <w:rsid w:val="00915EB9"/>
    <w:rsid w:val="009651A3"/>
    <w:rsid w:val="00966C39"/>
    <w:rsid w:val="00970504"/>
    <w:rsid w:val="0098517E"/>
    <w:rsid w:val="009A2440"/>
    <w:rsid w:val="009B105D"/>
    <w:rsid w:val="009B1DC6"/>
    <w:rsid w:val="009D4000"/>
    <w:rsid w:val="009F4F6F"/>
    <w:rsid w:val="00A105B2"/>
    <w:rsid w:val="00A170D9"/>
    <w:rsid w:val="00A276B6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D60BA"/>
    <w:rsid w:val="00AE7811"/>
    <w:rsid w:val="00AF05C1"/>
    <w:rsid w:val="00AF2111"/>
    <w:rsid w:val="00AF58AE"/>
    <w:rsid w:val="00B027F6"/>
    <w:rsid w:val="00B6483A"/>
    <w:rsid w:val="00B64A1D"/>
    <w:rsid w:val="00B658E1"/>
    <w:rsid w:val="00B94F32"/>
    <w:rsid w:val="00BA6EFD"/>
    <w:rsid w:val="00BB0C7D"/>
    <w:rsid w:val="00BD3D30"/>
    <w:rsid w:val="00C16E80"/>
    <w:rsid w:val="00C25EA4"/>
    <w:rsid w:val="00CA4E56"/>
    <w:rsid w:val="00CC34F4"/>
    <w:rsid w:val="00CF6F9B"/>
    <w:rsid w:val="00D1435D"/>
    <w:rsid w:val="00D26781"/>
    <w:rsid w:val="00D3215D"/>
    <w:rsid w:val="00D4469F"/>
    <w:rsid w:val="00D55875"/>
    <w:rsid w:val="00D657CA"/>
    <w:rsid w:val="00DC3F9A"/>
    <w:rsid w:val="00DD750E"/>
    <w:rsid w:val="00DE4064"/>
    <w:rsid w:val="00E02BD2"/>
    <w:rsid w:val="00E24552"/>
    <w:rsid w:val="00E40D28"/>
    <w:rsid w:val="00E45EBB"/>
    <w:rsid w:val="00E73C41"/>
    <w:rsid w:val="00EC4624"/>
    <w:rsid w:val="00EC7101"/>
    <w:rsid w:val="00ED3632"/>
    <w:rsid w:val="00EE508C"/>
    <w:rsid w:val="00EF6525"/>
    <w:rsid w:val="00F00733"/>
    <w:rsid w:val="00F0392E"/>
    <w:rsid w:val="00F13EDA"/>
    <w:rsid w:val="00F22CEB"/>
    <w:rsid w:val="00F23DB9"/>
    <w:rsid w:val="00F45B00"/>
    <w:rsid w:val="00F47240"/>
    <w:rsid w:val="00F5575A"/>
    <w:rsid w:val="00F82306"/>
    <w:rsid w:val="00FA7F12"/>
    <w:rsid w:val="00FC09F9"/>
    <w:rsid w:val="00FC0FAC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5707-7807-4656-A4ED-65EE88E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1293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2015-11-30T14:55:00Z</cp:lastPrinted>
  <dcterms:created xsi:type="dcterms:W3CDTF">2016-02-15T10:25:00Z</dcterms:created>
  <dcterms:modified xsi:type="dcterms:W3CDTF">2016-02-15T10:25:00Z</dcterms:modified>
</cp:coreProperties>
</file>