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5952585E" w:rsidR="00C17C2F" w:rsidRPr="00C17C2F" w:rsidRDefault="006F32CF"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Geriatrie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3216C3">
        <w:rPr>
          <w:rFonts w:ascii="Arial" w:eastAsia="Times New Roman" w:hAnsi="Arial" w:cs="Arial"/>
          <w:lang w:eastAsia="de-DE"/>
        </w:rPr>
      </w:r>
      <w:r w:rsidR="003216C3">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3216C3">
        <w:rPr>
          <w:rFonts w:ascii="Arial" w:eastAsia="Times New Roman" w:hAnsi="Arial" w:cs="Arial"/>
          <w:lang w:eastAsia="de-DE"/>
        </w:rPr>
      </w:r>
      <w:r w:rsidR="003216C3">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3216C3">
        <w:rPr>
          <w:rFonts w:ascii="Arial" w:eastAsia="Times New Roman" w:hAnsi="Arial" w:cs="Arial"/>
          <w:lang w:eastAsia="de-DE"/>
        </w:rPr>
      </w:r>
      <w:r w:rsidR="003216C3">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C1FC937" w14:textId="77777777" w:rsidR="00C203B4" w:rsidRPr="00C203B4" w:rsidRDefault="00C203B4" w:rsidP="00C203B4">
      <w:pPr>
        <w:tabs>
          <w:tab w:val="left" w:pos="7560"/>
        </w:tabs>
        <w:spacing w:after="0" w:line="276" w:lineRule="auto"/>
        <w:rPr>
          <w:rFonts w:ascii="Arial" w:eastAsia="Times New Roman" w:hAnsi="Arial" w:cs="Arial"/>
          <w:b/>
          <w:color w:val="000000"/>
          <w:lang w:eastAsia="de-DE"/>
        </w:rPr>
      </w:pPr>
      <w:r w:rsidRPr="00C203B4">
        <w:rPr>
          <w:rFonts w:ascii="Arial" w:eastAsia="Times New Roman" w:hAnsi="Arial" w:cs="Arial"/>
          <w:b/>
          <w:color w:val="000000"/>
          <w:lang w:eastAsia="de-DE"/>
        </w:rPr>
        <w:t>1. Detaillierte Angaben zu strukturierten theoretische Weiterbildungen intern</w:t>
      </w:r>
    </w:p>
    <w:p w14:paraId="6A773804" w14:textId="77777777" w:rsidR="00C203B4" w:rsidRPr="00C203B4" w:rsidRDefault="00C203B4" w:rsidP="00C203B4">
      <w:pPr>
        <w:tabs>
          <w:tab w:val="left" w:pos="7560"/>
        </w:tabs>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 xml:space="preserve">Erstellen Sie eine Liste mit allen strukturierten internen Weiterbildungsveranstaltungen, inkl. Journalclub, in dem untenstehenden Raster. </w:t>
      </w:r>
    </w:p>
    <w:p w14:paraId="7AACE72A" w14:textId="77777777" w:rsidR="00C203B4" w:rsidRPr="00C203B4" w:rsidRDefault="00C203B4" w:rsidP="00C203B4">
      <w:pPr>
        <w:tabs>
          <w:tab w:val="left" w:pos="7560"/>
        </w:tabs>
        <w:spacing w:after="0" w:line="276" w:lineRule="auto"/>
        <w:rPr>
          <w:rFonts w:ascii="Arial" w:eastAsia="Times New Roman" w:hAnsi="Arial" w:cs="Arial"/>
          <w:color w:val="000000"/>
          <w:lang w:eastAsia="de-DE"/>
        </w:rPr>
      </w:pPr>
    </w:p>
    <w:tbl>
      <w:tblPr>
        <w:tblStyle w:val="Tabellenraster2"/>
        <w:tblW w:w="0" w:type="auto"/>
        <w:tblLook w:val="04A0" w:firstRow="1" w:lastRow="0" w:firstColumn="1" w:lastColumn="0" w:noHBand="0" w:noVBand="1"/>
      </w:tblPr>
      <w:tblGrid>
        <w:gridCol w:w="1090"/>
        <w:gridCol w:w="3441"/>
        <w:gridCol w:w="993"/>
        <w:gridCol w:w="1275"/>
        <w:gridCol w:w="1418"/>
        <w:gridCol w:w="1519"/>
      </w:tblGrid>
      <w:tr w:rsidR="00C203B4" w:rsidRPr="00C203B4" w14:paraId="535A0509" w14:textId="77777777" w:rsidTr="00F63357">
        <w:trPr>
          <w:trHeight w:val="624"/>
        </w:trPr>
        <w:tc>
          <w:tcPr>
            <w:tcW w:w="1090" w:type="dxa"/>
          </w:tcPr>
          <w:p w14:paraId="562D1DCF" w14:textId="77777777" w:rsidR="00C203B4" w:rsidRPr="00C203B4" w:rsidRDefault="00C203B4" w:rsidP="00C203B4">
            <w:pPr>
              <w:tabs>
                <w:tab w:val="left" w:pos="756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Wochentag</w:t>
            </w:r>
          </w:p>
        </w:tc>
        <w:tc>
          <w:tcPr>
            <w:tcW w:w="3441" w:type="dxa"/>
          </w:tcPr>
          <w:p w14:paraId="1BDD693D" w14:textId="77777777" w:rsidR="00C203B4" w:rsidRPr="00C203B4" w:rsidRDefault="00C203B4" w:rsidP="00C203B4">
            <w:pPr>
              <w:tabs>
                <w:tab w:val="left" w:pos="7560"/>
              </w:tabs>
              <w:spacing w:line="276" w:lineRule="auto"/>
              <w:rPr>
                <w:rFonts w:ascii="Arial" w:hAnsi="Arial" w:cs="Arial"/>
                <w:color w:val="000000"/>
                <w:sz w:val="18"/>
                <w:szCs w:val="18"/>
                <w:lang w:eastAsia="de-DE"/>
              </w:rPr>
            </w:pPr>
            <w:r w:rsidRPr="00C203B4">
              <w:rPr>
                <w:rFonts w:ascii="Arial" w:hAnsi="Arial" w:cs="Arial"/>
                <w:b/>
                <w:color w:val="000000"/>
                <w:sz w:val="18"/>
                <w:szCs w:val="18"/>
                <w:lang w:eastAsia="de-DE"/>
              </w:rPr>
              <w:t>Bezeichnung der Weiterbildung</w:t>
            </w:r>
            <w:r w:rsidRPr="00C203B4">
              <w:rPr>
                <w:rFonts w:ascii="Arial" w:hAnsi="Arial" w:cs="Arial"/>
                <w:color w:val="000000"/>
                <w:sz w:val="18"/>
                <w:szCs w:val="18"/>
                <w:lang w:eastAsia="de-DE"/>
              </w:rPr>
              <w:t xml:space="preserve"> </w:t>
            </w:r>
          </w:p>
          <w:p w14:paraId="181B173D" w14:textId="77777777" w:rsidR="00C203B4" w:rsidRPr="00C203B4" w:rsidRDefault="00C203B4" w:rsidP="00C203B4">
            <w:pPr>
              <w:tabs>
                <w:tab w:val="left" w:pos="7560"/>
              </w:tabs>
              <w:spacing w:line="276" w:lineRule="auto"/>
              <w:rPr>
                <w:rFonts w:ascii="Arial" w:hAnsi="Arial" w:cs="Arial"/>
                <w:color w:val="000000"/>
                <w:sz w:val="18"/>
                <w:szCs w:val="18"/>
                <w:lang w:eastAsia="de-DE"/>
              </w:rPr>
            </w:pPr>
            <w:r w:rsidRPr="00C203B4">
              <w:rPr>
                <w:rFonts w:ascii="Arial" w:hAnsi="Arial" w:cs="Arial"/>
                <w:color w:val="000000"/>
                <w:sz w:val="18"/>
                <w:szCs w:val="18"/>
                <w:lang w:eastAsia="de-DE"/>
              </w:rPr>
              <w:t>(z.B. Journal Club, Curriculum Geriatrie)</w:t>
            </w:r>
          </w:p>
        </w:tc>
        <w:tc>
          <w:tcPr>
            <w:tcW w:w="993" w:type="dxa"/>
          </w:tcPr>
          <w:p w14:paraId="62573CF9" w14:textId="77777777" w:rsidR="00C203B4" w:rsidRPr="00C203B4" w:rsidRDefault="00C203B4" w:rsidP="00C203B4">
            <w:pPr>
              <w:tabs>
                <w:tab w:val="left" w:pos="756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 xml:space="preserve">Dauer </w:t>
            </w:r>
          </w:p>
          <w:p w14:paraId="47CB170A" w14:textId="77777777" w:rsidR="00C203B4" w:rsidRPr="00C203B4" w:rsidRDefault="00C203B4" w:rsidP="00C203B4">
            <w:pPr>
              <w:tabs>
                <w:tab w:val="left" w:pos="7560"/>
              </w:tabs>
              <w:spacing w:line="276" w:lineRule="auto"/>
              <w:rPr>
                <w:rFonts w:ascii="Arial" w:hAnsi="Arial" w:cs="Arial"/>
                <w:color w:val="000000"/>
                <w:sz w:val="18"/>
                <w:szCs w:val="18"/>
                <w:lang w:eastAsia="de-DE"/>
              </w:rPr>
            </w:pPr>
            <w:r w:rsidRPr="00C203B4">
              <w:rPr>
                <w:rFonts w:ascii="Arial" w:hAnsi="Arial" w:cs="Arial"/>
                <w:color w:val="000000"/>
                <w:sz w:val="18"/>
                <w:szCs w:val="18"/>
                <w:lang w:eastAsia="de-DE"/>
              </w:rPr>
              <w:t>(in Min.)</w:t>
            </w:r>
          </w:p>
        </w:tc>
        <w:tc>
          <w:tcPr>
            <w:tcW w:w="1275" w:type="dxa"/>
          </w:tcPr>
          <w:p w14:paraId="553FBAC4" w14:textId="77777777" w:rsidR="00C203B4" w:rsidRPr="00C203B4" w:rsidRDefault="00C203B4" w:rsidP="00C203B4">
            <w:pPr>
              <w:tabs>
                <w:tab w:val="left" w:pos="756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Frequenz</w:t>
            </w:r>
          </w:p>
          <w:p w14:paraId="08ECCCC5" w14:textId="77777777" w:rsidR="00C203B4" w:rsidRPr="00C203B4" w:rsidRDefault="00C203B4" w:rsidP="00C203B4">
            <w:pPr>
              <w:tabs>
                <w:tab w:val="left" w:pos="7560"/>
              </w:tabs>
              <w:spacing w:line="276" w:lineRule="auto"/>
              <w:rPr>
                <w:rFonts w:ascii="Arial" w:hAnsi="Arial" w:cs="Arial"/>
                <w:color w:val="000000"/>
                <w:sz w:val="18"/>
                <w:szCs w:val="18"/>
                <w:lang w:eastAsia="de-DE"/>
              </w:rPr>
            </w:pPr>
            <w:r w:rsidRPr="00C203B4">
              <w:rPr>
                <w:rFonts w:ascii="Arial" w:hAnsi="Arial" w:cs="Arial"/>
                <w:color w:val="000000"/>
                <w:sz w:val="18"/>
                <w:szCs w:val="18"/>
                <w:lang w:eastAsia="de-DE"/>
              </w:rPr>
              <w:t>(z.B. wöchentlich, jede zweite Woche, monatlich)</w:t>
            </w:r>
          </w:p>
        </w:tc>
        <w:tc>
          <w:tcPr>
            <w:tcW w:w="1418" w:type="dxa"/>
          </w:tcPr>
          <w:p w14:paraId="7F7853B1" w14:textId="77777777" w:rsidR="00C203B4" w:rsidRPr="00C203B4" w:rsidRDefault="00C203B4" w:rsidP="00C203B4">
            <w:pPr>
              <w:tabs>
                <w:tab w:val="left" w:pos="756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Ist diese Weiterbildung von Ihrer WBS Geriatrie organisiert?</w:t>
            </w:r>
          </w:p>
          <w:p w14:paraId="462F9AFF" w14:textId="77777777" w:rsidR="00C203B4" w:rsidRPr="00C203B4" w:rsidRDefault="00C203B4" w:rsidP="00C203B4">
            <w:pPr>
              <w:tabs>
                <w:tab w:val="left" w:pos="7560"/>
              </w:tabs>
              <w:spacing w:line="276" w:lineRule="auto"/>
              <w:rPr>
                <w:rFonts w:ascii="Arial" w:hAnsi="Arial" w:cs="Arial"/>
                <w:color w:val="000000"/>
                <w:sz w:val="18"/>
                <w:szCs w:val="18"/>
                <w:lang w:eastAsia="de-DE"/>
              </w:rPr>
            </w:pPr>
            <w:r w:rsidRPr="00C203B4">
              <w:rPr>
                <w:rFonts w:ascii="Arial" w:hAnsi="Arial" w:cs="Arial"/>
                <w:color w:val="000000"/>
                <w:sz w:val="18"/>
                <w:szCs w:val="18"/>
                <w:lang w:eastAsia="de-DE"/>
              </w:rPr>
              <w:t>(ja/nein)</w:t>
            </w:r>
          </w:p>
        </w:tc>
        <w:tc>
          <w:tcPr>
            <w:tcW w:w="1519" w:type="dxa"/>
          </w:tcPr>
          <w:p w14:paraId="2B59FF7B" w14:textId="77777777" w:rsidR="00C203B4" w:rsidRPr="00C203B4" w:rsidRDefault="00C203B4" w:rsidP="00C203B4">
            <w:pPr>
              <w:tabs>
                <w:tab w:val="left" w:pos="756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Ist ein Kaderarzt Geriatrie an dieser Weiterbildung anwesend?</w:t>
            </w:r>
          </w:p>
          <w:p w14:paraId="36AAD92B" w14:textId="77777777" w:rsidR="00C203B4" w:rsidRPr="00C203B4" w:rsidRDefault="00C203B4" w:rsidP="00C203B4">
            <w:pPr>
              <w:tabs>
                <w:tab w:val="left" w:pos="7560"/>
              </w:tabs>
              <w:spacing w:line="276" w:lineRule="auto"/>
              <w:rPr>
                <w:rFonts w:ascii="Arial" w:hAnsi="Arial" w:cs="Arial"/>
                <w:color w:val="000000"/>
                <w:sz w:val="18"/>
                <w:szCs w:val="18"/>
                <w:lang w:eastAsia="de-DE"/>
              </w:rPr>
            </w:pPr>
            <w:r w:rsidRPr="00C203B4">
              <w:rPr>
                <w:rFonts w:ascii="Arial" w:hAnsi="Arial" w:cs="Arial"/>
                <w:color w:val="000000"/>
                <w:sz w:val="18"/>
                <w:szCs w:val="18"/>
                <w:lang w:eastAsia="de-DE"/>
              </w:rPr>
              <w:t>(ja/nein)</w:t>
            </w:r>
          </w:p>
        </w:tc>
      </w:tr>
      <w:tr w:rsidR="00C203B4" w:rsidRPr="00C203B4" w14:paraId="3F36711F" w14:textId="77777777" w:rsidTr="00F63357">
        <w:trPr>
          <w:trHeight w:val="624"/>
        </w:trPr>
        <w:tc>
          <w:tcPr>
            <w:tcW w:w="1090" w:type="dxa"/>
          </w:tcPr>
          <w:p w14:paraId="3F800FDF"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2EEDC38A"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727363B1"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4FC45FFB"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3BA30291"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77A63B1B"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1CDDC81C" w14:textId="77777777" w:rsidTr="00F63357">
        <w:trPr>
          <w:trHeight w:val="624"/>
        </w:trPr>
        <w:tc>
          <w:tcPr>
            <w:tcW w:w="1090" w:type="dxa"/>
          </w:tcPr>
          <w:p w14:paraId="269E84E9"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2A5D9F89"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64BE09C8"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698A34A4"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7612627F"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3A59AA0F"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12A6426A" w14:textId="77777777" w:rsidTr="00F63357">
        <w:trPr>
          <w:trHeight w:val="624"/>
        </w:trPr>
        <w:tc>
          <w:tcPr>
            <w:tcW w:w="1090" w:type="dxa"/>
          </w:tcPr>
          <w:p w14:paraId="035298AB"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12B777F8"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23822024"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5217D4A7"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7745E0C2"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4ECC675D"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0F142863" w14:textId="77777777" w:rsidTr="00F63357">
        <w:trPr>
          <w:trHeight w:val="624"/>
        </w:trPr>
        <w:tc>
          <w:tcPr>
            <w:tcW w:w="1090" w:type="dxa"/>
          </w:tcPr>
          <w:p w14:paraId="0F4E9801"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552A1A61"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4B42E809"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60CC7137"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1E2043EB"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56DA484A"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0F8378AA" w14:textId="77777777" w:rsidTr="00F63357">
        <w:trPr>
          <w:trHeight w:val="624"/>
        </w:trPr>
        <w:tc>
          <w:tcPr>
            <w:tcW w:w="1090" w:type="dxa"/>
          </w:tcPr>
          <w:p w14:paraId="135E07DA"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195FFE47"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12AAB998"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3A9EC0DB"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775953B8"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38EDA298"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3F3D4919" w14:textId="77777777" w:rsidTr="00F63357">
        <w:trPr>
          <w:trHeight w:val="624"/>
        </w:trPr>
        <w:tc>
          <w:tcPr>
            <w:tcW w:w="1090" w:type="dxa"/>
          </w:tcPr>
          <w:p w14:paraId="41B8C442"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684E0226"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13B55468"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2E73E323"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2EDD88E3"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03D937C6"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19B9A6DA" w14:textId="77777777" w:rsidTr="00F63357">
        <w:trPr>
          <w:trHeight w:val="624"/>
        </w:trPr>
        <w:tc>
          <w:tcPr>
            <w:tcW w:w="1090" w:type="dxa"/>
          </w:tcPr>
          <w:p w14:paraId="2D2A1754"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42CDC3C9"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6ADCE0CA"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36A89F5E"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7DF6A7E5"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7A93F8B8"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3824C3D8" w14:textId="77777777" w:rsidTr="00F63357">
        <w:trPr>
          <w:trHeight w:val="624"/>
        </w:trPr>
        <w:tc>
          <w:tcPr>
            <w:tcW w:w="1090" w:type="dxa"/>
          </w:tcPr>
          <w:p w14:paraId="0242C45A"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56736B4A"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24E7D160"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6C581209"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09B8CC06"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1177B343"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62D725DD" w14:textId="77777777" w:rsidTr="00F63357">
        <w:trPr>
          <w:trHeight w:val="624"/>
        </w:trPr>
        <w:tc>
          <w:tcPr>
            <w:tcW w:w="1090" w:type="dxa"/>
          </w:tcPr>
          <w:p w14:paraId="7579F947"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635D0164"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020B490D"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05FE2489"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01CC40B7"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13DB65A5"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46E8B0E9" w14:textId="77777777" w:rsidTr="00F63357">
        <w:trPr>
          <w:trHeight w:val="624"/>
        </w:trPr>
        <w:tc>
          <w:tcPr>
            <w:tcW w:w="1090" w:type="dxa"/>
          </w:tcPr>
          <w:p w14:paraId="72D47EAF"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5D0CE51A"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52BDF514"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5C6FE9EA"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4C6D9431"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22DB0201"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0EE5BD36" w14:textId="77777777" w:rsidTr="00F63357">
        <w:trPr>
          <w:trHeight w:val="624"/>
        </w:trPr>
        <w:tc>
          <w:tcPr>
            <w:tcW w:w="1090" w:type="dxa"/>
          </w:tcPr>
          <w:p w14:paraId="67D7BE99"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lastRenderedPageBreak/>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5AB7D942"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5A16A579"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31D6ED66"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1D5E1EC0"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3ECE642C"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r w:rsidR="00C203B4" w:rsidRPr="00C203B4" w14:paraId="774AD68E" w14:textId="77777777" w:rsidTr="00F63357">
        <w:trPr>
          <w:trHeight w:val="624"/>
        </w:trPr>
        <w:tc>
          <w:tcPr>
            <w:tcW w:w="1090" w:type="dxa"/>
          </w:tcPr>
          <w:p w14:paraId="1E987033"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3441" w:type="dxa"/>
          </w:tcPr>
          <w:p w14:paraId="5915151D"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993" w:type="dxa"/>
          </w:tcPr>
          <w:p w14:paraId="18D7E968"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275" w:type="dxa"/>
          </w:tcPr>
          <w:p w14:paraId="2E21F587"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418" w:type="dxa"/>
          </w:tcPr>
          <w:p w14:paraId="67D4FF1A"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c>
          <w:tcPr>
            <w:tcW w:w="1519" w:type="dxa"/>
          </w:tcPr>
          <w:p w14:paraId="714B7816" w14:textId="77777777" w:rsidR="00C203B4" w:rsidRPr="00C203B4" w:rsidRDefault="00C203B4" w:rsidP="00C203B4">
            <w:pPr>
              <w:tabs>
                <w:tab w:val="left" w:pos="756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ja</w:t>
            </w:r>
            <w:proofErr w:type="spellEnd"/>
            <w:r w:rsidRPr="00C203B4">
              <w:rPr>
                <w:rFonts w:ascii="Arial" w:hAnsi="Arial" w:cs="Arial"/>
                <w:color w:val="000000"/>
                <w:lang w:val="fr-CH" w:eastAsia="de-DE"/>
              </w:rPr>
              <w:t xml:space="preserve"> </w:t>
            </w:r>
            <w:r w:rsidRPr="00C203B4">
              <w:rPr>
                <w:rFonts w:ascii="Arial" w:hAnsi="Arial" w:cs="Arial"/>
                <w:color w:val="000000"/>
                <w:lang w:eastAsia="de-DE"/>
              </w:rPr>
              <w:fldChar w:fldCharType="begin">
                <w:ffData>
                  <w:name w:val="Kontrollkästchen18"/>
                  <w:enabled/>
                  <w:calcOnExit w:val="0"/>
                  <w:checkBox>
                    <w:sizeAuto/>
                    <w:default w:val="0"/>
                  </w:checkBox>
                </w:ffData>
              </w:fldChar>
            </w:r>
            <w:r w:rsidRPr="00C203B4">
              <w:rPr>
                <w:rFonts w:ascii="Arial" w:hAnsi="Arial" w:cs="Arial"/>
                <w:color w:val="000000"/>
                <w:lang w:eastAsia="de-DE"/>
              </w:rPr>
              <w:instrText xml:space="preserve"> FORMCHECKBOX </w:instrText>
            </w:r>
            <w:r w:rsidR="003216C3">
              <w:rPr>
                <w:rFonts w:ascii="Arial" w:hAnsi="Arial" w:cs="Arial"/>
                <w:color w:val="000000"/>
                <w:lang w:eastAsia="de-DE"/>
              </w:rPr>
            </w:r>
            <w:r w:rsidR="003216C3">
              <w:rPr>
                <w:rFonts w:ascii="Arial" w:hAnsi="Arial" w:cs="Arial"/>
                <w:color w:val="000000"/>
                <w:lang w:eastAsia="de-DE"/>
              </w:rPr>
              <w:fldChar w:fldCharType="separate"/>
            </w:r>
            <w:r w:rsidRPr="00C203B4">
              <w:rPr>
                <w:rFonts w:ascii="Arial" w:hAnsi="Arial" w:cs="Arial"/>
                <w:color w:val="000000"/>
                <w:lang w:val="fr-CH" w:eastAsia="de-DE"/>
              </w:rPr>
              <w:fldChar w:fldCharType="end"/>
            </w:r>
            <w:r w:rsidRPr="00C203B4">
              <w:rPr>
                <w:rFonts w:ascii="Arial" w:hAnsi="Arial" w:cs="Arial"/>
                <w:color w:val="000000"/>
                <w:lang w:val="fr-CH" w:eastAsia="de-DE"/>
              </w:rPr>
              <w:t xml:space="preserve"> </w:t>
            </w:r>
            <w:proofErr w:type="spellStart"/>
            <w:r w:rsidRPr="00C203B4">
              <w:rPr>
                <w:rFonts w:ascii="Arial" w:hAnsi="Arial" w:cs="Arial"/>
                <w:color w:val="000000"/>
                <w:sz w:val="18"/>
                <w:szCs w:val="18"/>
                <w:lang w:val="fr-CH" w:eastAsia="de-DE"/>
              </w:rPr>
              <w:t>nein</w:t>
            </w:r>
            <w:proofErr w:type="spellEnd"/>
          </w:p>
        </w:tc>
      </w:tr>
    </w:tbl>
    <w:p w14:paraId="0D15FB74" w14:textId="77777777" w:rsidR="00C203B4" w:rsidRPr="00C203B4" w:rsidRDefault="00C203B4" w:rsidP="00C203B4">
      <w:pPr>
        <w:tabs>
          <w:tab w:val="left" w:pos="7560"/>
        </w:tabs>
        <w:spacing w:after="0" w:line="276" w:lineRule="auto"/>
        <w:rPr>
          <w:rFonts w:ascii="Arial" w:eastAsia="Times New Roman" w:hAnsi="Arial" w:cs="Arial"/>
          <w:color w:val="000000"/>
          <w:lang w:eastAsia="de-DE"/>
        </w:rPr>
      </w:pPr>
    </w:p>
    <w:p w14:paraId="1F5C39FB" w14:textId="77777777" w:rsidR="00C203B4" w:rsidRPr="00C203B4" w:rsidRDefault="00C203B4" w:rsidP="00C203B4">
      <w:pPr>
        <w:tabs>
          <w:tab w:val="left" w:pos="7560"/>
        </w:tabs>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Bemerkungen</w:t>
      </w:r>
    </w:p>
    <w:p w14:paraId="30290570" w14:textId="77777777" w:rsidR="00C203B4" w:rsidRPr="00C203B4" w:rsidRDefault="00C203B4" w:rsidP="00C203B4">
      <w:pPr>
        <w:tabs>
          <w:tab w:val="left" w:pos="7560"/>
        </w:tabs>
        <w:spacing w:after="0"/>
        <w:rPr>
          <w:rFonts w:ascii="Arial" w:eastAsia="Times New Roman" w:hAnsi="Arial" w:cs="Arial"/>
          <w:b/>
          <w:color w:val="000000"/>
          <w:lang w:eastAsia="de-DE"/>
        </w:rPr>
      </w:pPr>
      <w:r w:rsidRPr="00C203B4">
        <w:rPr>
          <w:rFonts w:ascii="Arial" w:eastAsia="Times New Roman" w:hAnsi="Arial" w:cs="Arial"/>
          <w:color w:val="000000"/>
          <w:lang w:eastAsia="de-DE"/>
        </w:rPr>
        <w:fldChar w:fldCharType="begin">
          <w:ffData>
            <w:name w:val="Text13"/>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fldChar w:fldCharType="end"/>
      </w:r>
    </w:p>
    <w:p w14:paraId="30C25675" w14:textId="77777777" w:rsidR="00C203B4" w:rsidRPr="00C203B4" w:rsidRDefault="00C203B4" w:rsidP="00C203B4">
      <w:pPr>
        <w:tabs>
          <w:tab w:val="left" w:pos="7560"/>
        </w:tabs>
        <w:spacing w:after="0"/>
        <w:rPr>
          <w:rFonts w:ascii="Arial" w:eastAsia="Times New Roman" w:hAnsi="Arial" w:cs="Arial"/>
          <w:b/>
          <w:color w:val="000000"/>
          <w:lang w:eastAsia="de-DE"/>
        </w:rPr>
      </w:pPr>
    </w:p>
    <w:p w14:paraId="2A7B85E5" w14:textId="77777777" w:rsidR="00C203B4" w:rsidRPr="00C203B4" w:rsidRDefault="00C203B4" w:rsidP="00C203B4">
      <w:pPr>
        <w:tabs>
          <w:tab w:val="left" w:pos="7740"/>
        </w:tabs>
        <w:spacing w:after="0" w:line="276" w:lineRule="auto"/>
        <w:rPr>
          <w:rFonts w:ascii="Arial" w:eastAsia="Times New Roman" w:hAnsi="Arial" w:cs="Arial"/>
          <w:b/>
          <w:color w:val="000000"/>
          <w:lang w:eastAsia="de-DE"/>
        </w:rPr>
      </w:pPr>
      <w:r w:rsidRPr="00C203B4">
        <w:rPr>
          <w:rFonts w:ascii="Arial" w:eastAsia="Times New Roman" w:hAnsi="Arial" w:cs="Arial"/>
          <w:b/>
          <w:color w:val="000000"/>
          <w:lang w:eastAsia="de-DE"/>
        </w:rPr>
        <w:t>2. Angaben zur Anzahl Patienten im letzten Kalenderjahr</w:t>
      </w:r>
    </w:p>
    <w:p w14:paraId="5FCC6F4A" w14:textId="77777777" w:rsidR="00C203B4" w:rsidRPr="00C203B4" w:rsidRDefault="00C203B4" w:rsidP="00C203B4">
      <w:pPr>
        <w:tabs>
          <w:tab w:val="left" w:pos="7740"/>
        </w:tabs>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Geben Sie hier detailliert an (separat für jedes Patientensetting und jeden Standort), wie viele geriatrische Patienten (nur Patienten über 65 Jahre gelten als geriatrische Patienten) an Ihrer WBS im letzten Kalenderjahr insgesamt betreut wurden. Falls die Zahlen vom letzten Kalenderjahr nicht repräsentativ sind für die aktuelle Tätigkeit Ihrer WBS, dann können Sie eine Hochrechnung vorlegen für das aktuelle Kalenderjahr (bitte in diesem Fall bei den Bemerkungen genau beschreiben, wie Sie bei der Hochrechnung vorgegangen sind).</w:t>
      </w:r>
    </w:p>
    <w:p w14:paraId="40D66690" w14:textId="77777777" w:rsidR="00C203B4" w:rsidRPr="00C203B4" w:rsidRDefault="00C203B4" w:rsidP="00C203B4">
      <w:pPr>
        <w:tabs>
          <w:tab w:val="left" w:pos="7740"/>
        </w:tabs>
        <w:spacing w:after="0" w:line="276" w:lineRule="auto"/>
        <w:rPr>
          <w:rFonts w:ascii="Arial" w:eastAsia="Times New Roman" w:hAnsi="Arial" w:cs="Arial"/>
          <w:color w:val="000000"/>
          <w:lang w:eastAsia="de-DE"/>
        </w:rPr>
      </w:pPr>
    </w:p>
    <w:p w14:paraId="7C2985BD" w14:textId="77777777" w:rsidR="00C203B4" w:rsidRPr="00C203B4" w:rsidRDefault="00C203B4" w:rsidP="00C203B4">
      <w:pPr>
        <w:tabs>
          <w:tab w:val="left" w:pos="7740"/>
        </w:tabs>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 xml:space="preserve">Die nachfolgenden Angaben betreffen das Kalenderjahr: </w:t>
      </w:r>
      <w:r w:rsidRPr="00C203B4">
        <w:rPr>
          <w:rFonts w:ascii="Arial" w:eastAsia="Times New Roman" w:hAnsi="Arial" w:cs="Arial"/>
          <w:color w:val="000000"/>
          <w:lang w:eastAsia="de-DE"/>
        </w:rPr>
        <w:fldChar w:fldCharType="begin">
          <w:ffData>
            <w:name w:val="Text13"/>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fldChar w:fldCharType="end"/>
      </w:r>
    </w:p>
    <w:p w14:paraId="5FFCA549" w14:textId="77777777" w:rsidR="00C203B4" w:rsidRPr="00C203B4" w:rsidRDefault="00C203B4" w:rsidP="00C203B4">
      <w:pPr>
        <w:tabs>
          <w:tab w:val="left" w:pos="7740"/>
        </w:tabs>
        <w:spacing w:after="0" w:line="276" w:lineRule="auto"/>
        <w:rPr>
          <w:rFonts w:ascii="Arial" w:eastAsia="Times New Roman" w:hAnsi="Arial" w:cs="Arial"/>
          <w:color w:val="000000"/>
          <w:lang w:eastAsia="de-DE"/>
        </w:rPr>
      </w:pPr>
    </w:p>
    <w:tbl>
      <w:tblPr>
        <w:tblStyle w:val="Tabellenraster2"/>
        <w:tblW w:w="9776" w:type="dxa"/>
        <w:tblLook w:val="04A0" w:firstRow="1" w:lastRow="0" w:firstColumn="1" w:lastColumn="0" w:noHBand="0" w:noVBand="1"/>
      </w:tblPr>
      <w:tblGrid>
        <w:gridCol w:w="5665"/>
        <w:gridCol w:w="2127"/>
        <w:gridCol w:w="1984"/>
      </w:tblGrid>
      <w:tr w:rsidR="00C203B4" w:rsidRPr="00C203B4" w14:paraId="2D770F9A" w14:textId="77777777" w:rsidTr="00F63357">
        <w:trPr>
          <w:trHeight w:val="624"/>
        </w:trPr>
        <w:tc>
          <w:tcPr>
            <w:tcW w:w="5665" w:type="dxa"/>
          </w:tcPr>
          <w:p w14:paraId="7A5DC4A5" w14:textId="77777777" w:rsidR="00C203B4" w:rsidRPr="00C203B4" w:rsidRDefault="00C203B4" w:rsidP="00C203B4">
            <w:pPr>
              <w:tabs>
                <w:tab w:val="left" w:pos="774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Patientensetting</w:t>
            </w:r>
          </w:p>
          <w:p w14:paraId="7A4DFA0E" w14:textId="77777777" w:rsidR="00C203B4" w:rsidRPr="00C203B4" w:rsidRDefault="00C203B4" w:rsidP="00C203B4">
            <w:pPr>
              <w:tabs>
                <w:tab w:val="left" w:pos="774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 xml:space="preserve">Akut: </w:t>
            </w:r>
            <w:r w:rsidRPr="00C203B4">
              <w:rPr>
                <w:rFonts w:ascii="Arial" w:hAnsi="Arial" w:cs="Arial"/>
                <w:color w:val="000000"/>
                <w:sz w:val="18"/>
                <w:szCs w:val="18"/>
                <w:lang w:eastAsia="de-DE"/>
              </w:rPr>
              <w:t>Akutstationäre Betreuung geriatrischer Patienten</w:t>
            </w:r>
          </w:p>
          <w:p w14:paraId="1C7EDEB4" w14:textId="77777777" w:rsidR="00C203B4" w:rsidRPr="00C203B4" w:rsidRDefault="00C203B4" w:rsidP="00C203B4">
            <w:pPr>
              <w:tabs>
                <w:tab w:val="left" w:pos="774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 xml:space="preserve">Rehabilitation: </w:t>
            </w:r>
            <w:r w:rsidRPr="00C203B4">
              <w:rPr>
                <w:rFonts w:ascii="Arial" w:hAnsi="Arial" w:cs="Arial"/>
                <w:color w:val="000000"/>
                <w:sz w:val="18"/>
                <w:szCs w:val="18"/>
                <w:lang w:eastAsia="de-DE"/>
              </w:rPr>
              <w:t>Stationäre geriatrische Rehabilitation</w:t>
            </w:r>
          </w:p>
          <w:p w14:paraId="4A325D5B" w14:textId="77777777" w:rsidR="00C203B4" w:rsidRPr="00C203B4" w:rsidRDefault="00C203B4" w:rsidP="00C203B4">
            <w:pPr>
              <w:tabs>
                <w:tab w:val="left" w:pos="7740"/>
              </w:tabs>
              <w:spacing w:line="276" w:lineRule="auto"/>
              <w:rPr>
                <w:rFonts w:ascii="Arial" w:hAnsi="Arial" w:cs="Arial"/>
                <w:color w:val="000000"/>
                <w:sz w:val="18"/>
                <w:szCs w:val="18"/>
                <w:lang w:eastAsia="de-DE"/>
              </w:rPr>
            </w:pPr>
            <w:r w:rsidRPr="00C203B4">
              <w:rPr>
                <w:rFonts w:ascii="Arial" w:hAnsi="Arial" w:cs="Arial"/>
                <w:b/>
                <w:color w:val="000000"/>
                <w:sz w:val="18"/>
                <w:szCs w:val="18"/>
                <w:lang w:eastAsia="de-DE"/>
              </w:rPr>
              <w:t xml:space="preserve">Langzeit: </w:t>
            </w:r>
            <w:r w:rsidRPr="00C203B4">
              <w:rPr>
                <w:rFonts w:ascii="Arial" w:hAnsi="Arial" w:cs="Arial"/>
                <w:color w:val="000000"/>
                <w:sz w:val="18"/>
                <w:szCs w:val="18"/>
                <w:lang w:eastAsia="de-DE"/>
              </w:rPr>
              <w:t>Langzeitbetreuung geriatrischer Patienten</w:t>
            </w:r>
          </w:p>
          <w:p w14:paraId="09344E38" w14:textId="77777777" w:rsidR="00C203B4" w:rsidRPr="00C203B4" w:rsidRDefault="00C203B4" w:rsidP="00C203B4">
            <w:pPr>
              <w:tabs>
                <w:tab w:val="left" w:pos="774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 xml:space="preserve">Ambulant: </w:t>
            </w:r>
            <w:r w:rsidRPr="00C203B4">
              <w:rPr>
                <w:rFonts w:ascii="Arial" w:hAnsi="Arial" w:cs="Arial"/>
                <w:color w:val="000000"/>
                <w:sz w:val="18"/>
                <w:szCs w:val="18"/>
                <w:lang w:eastAsia="de-DE"/>
              </w:rPr>
              <w:t>ambulante (z.B. Memory Clinic) oder tagesklinische Betreuung geriatrischer Patienten</w:t>
            </w:r>
          </w:p>
        </w:tc>
        <w:tc>
          <w:tcPr>
            <w:tcW w:w="2127" w:type="dxa"/>
          </w:tcPr>
          <w:p w14:paraId="36A96BDF" w14:textId="77777777" w:rsidR="00C203B4" w:rsidRPr="00C203B4" w:rsidRDefault="00C203B4" w:rsidP="00C203B4">
            <w:pPr>
              <w:tabs>
                <w:tab w:val="left" w:pos="774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Standort</w:t>
            </w:r>
          </w:p>
        </w:tc>
        <w:tc>
          <w:tcPr>
            <w:tcW w:w="1984" w:type="dxa"/>
          </w:tcPr>
          <w:p w14:paraId="1C9C2653" w14:textId="77777777" w:rsidR="00C203B4" w:rsidRPr="00C203B4" w:rsidRDefault="00C203B4" w:rsidP="00C203B4">
            <w:pPr>
              <w:tabs>
                <w:tab w:val="left" w:pos="7740"/>
              </w:tabs>
              <w:spacing w:line="276" w:lineRule="auto"/>
              <w:rPr>
                <w:rFonts w:ascii="Arial" w:hAnsi="Arial" w:cs="Arial"/>
                <w:b/>
                <w:color w:val="000000"/>
                <w:sz w:val="18"/>
                <w:szCs w:val="18"/>
                <w:lang w:eastAsia="de-DE"/>
              </w:rPr>
            </w:pPr>
            <w:r w:rsidRPr="00C203B4">
              <w:rPr>
                <w:rFonts w:ascii="Arial" w:hAnsi="Arial" w:cs="Arial"/>
                <w:b/>
                <w:color w:val="000000"/>
                <w:sz w:val="18"/>
                <w:szCs w:val="18"/>
                <w:lang w:eastAsia="de-DE"/>
              </w:rPr>
              <w:t>Anzahl Patienten über 65 Jahre pro Jahr</w:t>
            </w:r>
          </w:p>
        </w:tc>
      </w:tr>
      <w:tr w:rsidR="00C203B4" w:rsidRPr="00C203B4" w14:paraId="1197DDBE" w14:textId="77777777" w:rsidTr="00F63357">
        <w:trPr>
          <w:trHeight w:val="624"/>
        </w:trPr>
        <w:tc>
          <w:tcPr>
            <w:tcW w:w="5665" w:type="dxa"/>
          </w:tcPr>
          <w:p w14:paraId="4B9E4B6E"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2127" w:type="dxa"/>
          </w:tcPr>
          <w:p w14:paraId="12C0958D"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984" w:type="dxa"/>
          </w:tcPr>
          <w:p w14:paraId="01360CDB"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r>
      <w:tr w:rsidR="00C203B4" w:rsidRPr="00C203B4" w14:paraId="12111FFE" w14:textId="77777777" w:rsidTr="00F63357">
        <w:trPr>
          <w:trHeight w:val="624"/>
        </w:trPr>
        <w:tc>
          <w:tcPr>
            <w:tcW w:w="5665" w:type="dxa"/>
          </w:tcPr>
          <w:p w14:paraId="0A226DA3"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2127" w:type="dxa"/>
          </w:tcPr>
          <w:p w14:paraId="65D4BA40"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984" w:type="dxa"/>
          </w:tcPr>
          <w:p w14:paraId="2CFA1C01"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r>
      <w:tr w:rsidR="00C203B4" w:rsidRPr="00C203B4" w14:paraId="11393015" w14:textId="77777777" w:rsidTr="00F63357">
        <w:trPr>
          <w:trHeight w:val="624"/>
        </w:trPr>
        <w:tc>
          <w:tcPr>
            <w:tcW w:w="5665" w:type="dxa"/>
          </w:tcPr>
          <w:p w14:paraId="36050DA5"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2127" w:type="dxa"/>
          </w:tcPr>
          <w:p w14:paraId="7AE93985"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984" w:type="dxa"/>
          </w:tcPr>
          <w:p w14:paraId="6050A790"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r>
      <w:tr w:rsidR="00C203B4" w:rsidRPr="00C203B4" w14:paraId="75B1F773" w14:textId="77777777" w:rsidTr="00F63357">
        <w:trPr>
          <w:trHeight w:val="624"/>
        </w:trPr>
        <w:tc>
          <w:tcPr>
            <w:tcW w:w="5665" w:type="dxa"/>
          </w:tcPr>
          <w:p w14:paraId="59F65744"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2127" w:type="dxa"/>
          </w:tcPr>
          <w:p w14:paraId="5A7EAA09"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984" w:type="dxa"/>
          </w:tcPr>
          <w:p w14:paraId="484E0F68"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r>
      <w:tr w:rsidR="00C203B4" w:rsidRPr="00C203B4" w14:paraId="06C62C18" w14:textId="77777777" w:rsidTr="00F63357">
        <w:trPr>
          <w:trHeight w:val="624"/>
        </w:trPr>
        <w:tc>
          <w:tcPr>
            <w:tcW w:w="5665" w:type="dxa"/>
          </w:tcPr>
          <w:p w14:paraId="476EDB7B"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2127" w:type="dxa"/>
          </w:tcPr>
          <w:p w14:paraId="02E6DC52"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c>
          <w:tcPr>
            <w:tcW w:w="1984" w:type="dxa"/>
          </w:tcPr>
          <w:p w14:paraId="6D9EF912" w14:textId="77777777" w:rsidR="00C203B4" w:rsidRPr="00C203B4" w:rsidRDefault="00C203B4" w:rsidP="00C203B4">
            <w:pPr>
              <w:tabs>
                <w:tab w:val="left" w:pos="7740"/>
              </w:tabs>
              <w:spacing w:line="276" w:lineRule="auto"/>
              <w:rPr>
                <w:rFonts w:ascii="Arial" w:hAnsi="Arial" w:cs="Arial"/>
                <w:color w:val="000000"/>
                <w:lang w:eastAsia="de-DE"/>
              </w:rPr>
            </w:pPr>
            <w:r w:rsidRPr="00C203B4">
              <w:rPr>
                <w:rFonts w:ascii="Arial" w:hAnsi="Arial" w:cs="Arial"/>
                <w:color w:val="000000"/>
                <w:lang w:eastAsia="de-DE"/>
              </w:rPr>
              <w:fldChar w:fldCharType="begin">
                <w:ffData>
                  <w:name w:val="Text13"/>
                  <w:enabled/>
                  <w:calcOnExit w:val="0"/>
                  <w:textInput/>
                </w:ffData>
              </w:fldChar>
            </w:r>
            <w:r w:rsidRPr="00C203B4">
              <w:rPr>
                <w:rFonts w:ascii="Arial" w:hAnsi="Arial" w:cs="Arial"/>
                <w:color w:val="000000"/>
                <w:lang w:eastAsia="de-DE"/>
              </w:rPr>
              <w:instrText xml:space="preserve"> FORMTEXT </w:instrText>
            </w:r>
            <w:r w:rsidRPr="00C203B4">
              <w:rPr>
                <w:rFonts w:ascii="Arial" w:hAnsi="Arial" w:cs="Arial"/>
                <w:color w:val="000000"/>
                <w:lang w:eastAsia="de-DE"/>
              </w:rPr>
            </w:r>
            <w:r w:rsidRPr="00C203B4">
              <w:rPr>
                <w:rFonts w:ascii="Arial" w:hAnsi="Arial" w:cs="Arial"/>
                <w:color w:val="000000"/>
                <w:lang w:eastAsia="de-DE"/>
              </w:rPr>
              <w:fldChar w:fldCharType="separate"/>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t> </w:t>
            </w:r>
            <w:r w:rsidRPr="00C203B4">
              <w:rPr>
                <w:rFonts w:ascii="Arial" w:hAnsi="Arial" w:cs="Arial"/>
                <w:color w:val="000000"/>
                <w:lang w:eastAsia="de-DE"/>
              </w:rPr>
              <w:fldChar w:fldCharType="end"/>
            </w:r>
          </w:p>
        </w:tc>
      </w:tr>
    </w:tbl>
    <w:p w14:paraId="7B964532" w14:textId="77777777" w:rsidR="00C203B4" w:rsidRPr="00C203B4" w:rsidRDefault="00C203B4" w:rsidP="00C203B4">
      <w:pPr>
        <w:tabs>
          <w:tab w:val="left" w:pos="7740"/>
        </w:tabs>
        <w:spacing w:after="0" w:line="276" w:lineRule="auto"/>
        <w:rPr>
          <w:rFonts w:ascii="Arial" w:eastAsia="Times New Roman" w:hAnsi="Arial" w:cs="Arial"/>
          <w:color w:val="000000"/>
          <w:lang w:eastAsia="de-DE"/>
        </w:rPr>
      </w:pPr>
    </w:p>
    <w:p w14:paraId="4EE97D02" w14:textId="77777777" w:rsidR="00C203B4" w:rsidRPr="00C203B4" w:rsidRDefault="00C203B4" w:rsidP="00C203B4">
      <w:pPr>
        <w:tabs>
          <w:tab w:val="left" w:pos="7740"/>
        </w:tabs>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Bemerkungen</w:t>
      </w:r>
    </w:p>
    <w:p w14:paraId="6E6D9AA7" w14:textId="77777777" w:rsidR="00C203B4" w:rsidRPr="00C203B4" w:rsidRDefault="00C203B4" w:rsidP="00C203B4">
      <w:pPr>
        <w:tabs>
          <w:tab w:val="left" w:pos="7740"/>
        </w:tabs>
        <w:spacing w:after="0"/>
        <w:rPr>
          <w:rFonts w:ascii="Arial" w:eastAsia="Times New Roman" w:hAnsi="Arial" w:cs="Arial"/>
          <w:color w:val="000000"/>
          <w:lang w:eastAsia="de-DE"/>
        </w:rPr>
      </w:pPr>
      <w:r w:rsidRPr="00C203B4">
        <w:rPr>
          <w:rFonts w:ascii="Arial" w:eastAsia="Times New Roman" w:hAnsi="Arial" w:cs="Arial"/>
          <w:color w:val="000000"/>
          <w:lang w:eastAsia="de-DE"/>
        </w:rPr>
        <w:fldChar w:fldCharType="begin">
          <w:ffData>
            <w:name w:val="Text13"/>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t> </w:t>
      </w:r>
      <w:r w:rsidRPr="00C203B4">
        <w:rPr>
          <w:rFonts w:ascii="Arial" w:eastAsia="Times New Roman" w:hAnsi="Arial" w:cs="Arial"/>
          <w:color w:val="000000"/>
          <w:lang w:eastAsia="de-DE"/>
        </w:rPr>
        <w:fldChar w:fldCharType="end"/>
      </w:r>
    </w:p>
    <w:p w14:paraId="7DD2EC34" w14:textId="77777777" w:rsidR="00C203B4" w:rsidRPr="00C203B4" w:rsidRDefault="00C203B4" w:rsidP="00C203B4">
      <w:pPr>
        <w:tabs>
          <w:tab w:val="left" w:pos="7740"/>
        </w:tabs>
        <w:spacing w:after="0"/>
        <w:rPr>
          <w:rFonts w:ascii="Arial" w:eastAsia="Times New Roman" w:hAnsi="Arial" w:cs="Arial"/>
          <w:color w:val="000000"/>
          <w:lang w:eastAsia="de-DE"/>
        </w:rPr>
      </w:pPr>
    </w:p>
    <w:p w14:paraId="1FBC8AB1" w14:textId="77777777" w:rsidR="00C203B4" w:rsidRPr="00C203B4" w:rsidRDefault="00C203B4" w:rsidP="00C203B4">
      <w:pPr>
        <w:tabs>
          <w:tab w:val="left" w:pos="7740"/>
          <w:tab w:val="left" w:pos="8640"/>
          <w:tab w:val="left" w:pos="9072"/>
        </w:tabs>
        <w:spacing w:after="0" w:line="276" w:lineRule="auto"/>
        <w:ind w:right="-460"/>
        <w:rPr>
          <w:rFonts w:ascii="Arial" w:eastAsia="Times New Roman" w:hAnsi="Arial" w:cs="Arial"/>
          <w:b/>
          <w:color w:val="000000"/>
          <w:lang w:eastAsia="de-DE"/>
        </w:rPr>
      </w:pPr>
      <w:r w:rsidRPr="00C203B4">
        <w:rPr>
          <w:rFonts w:ascii="Arial" w:eastAsia="Times New Roman" w:hAnsi="Arial" w:cs="Arial"/>
          <w:b/>
          <w:color w:val="000000"/>
          <w:lang w:eastAsia="de-DE"/>
        </w:rPr>
        <w:t>3. Aktualität Ihres Weiterbildungskonzepts (WBK)</w:t>
      </w:r>
    </w:p>
    <w:p w14:paraId="1F216F43" w14:textId="77777777" w:rsidR="00C203B4" w:rsidRPr="00C203B4" w:rsidRDefault="00C203B4" w:rsidP="00C203B4">
      <w:pPr>
        <w:tabs>
          <w:tab w:val="left" w:pos="7740"/>
          <w:tab w:val="left" w:pos="8640"/>
          <w:tab w:val="left" w:pos="9072"/>
        </w:tabs>
        <w:spacing w:after="0" w:line="276" w:lineRule="auto"/>
        <w:ind w:right="-460"/>
        <w:rPr>
          <w:rFonts w:ascii="Arial" w:eastAsia="Times New Roman" w:hAnsi="Arial" w:cs="Arial"/>
          <w:color w:val="000000"/>
          <w:lang w:val="de-DE" w:eastAsia="de-DE"/>
        </w:rPr>
      </w:pPr>
      <w:r w:rsidRPr="00C203B4">
        <w:rPr>
          <w:rFonts w:ascii="Arial" w:eastAsia="Times New Roman" w:hAnsi="Arial" w:cs="Arial"/>
          <w:color w:val="000000"/>
          <w:lang w:eastAsia="de-DE"/>
        </w:rPr>
        <w:t xml:space="preserve">Überprüfen Sie, ob die folgenden Angaben in Ihrem WBK noch zutreffend sind. </w:t>
      </w:r>
      <w:r w:rsidRPr="00C203B4">
        <w:rPr>
          <w:rFonts w:ascii="Arial" w:eastAsia="Times New Roman" w:hAnsi="Arial" w:cs="Arial"/>
          <w:color w:val="000000"/>
          <w:lang w:val="de-DE" w:eastAsia="de-DE"/>
        </w:rPr>
        <w:t xml:space="preserve">Konsultieren Sie für die erforderlichen Angaben das „Muster Raster für die Weiterbildungskonzepte </w:t>
      </w:r>
      <w:proofErr w:type="spellStart"/>
      <w:r w:rsidRPr="00C203B4">
        <w:rPr>
          <w:rFonts w:ascii="Arial" w:eastAsia="Times New Roman" w:hAnsi="Arial" w:cs="Arial"/>
          <w:color w:val="000000"/>
          <w:lang w:val="de-DE" w:eastAsia="de-DE"/>
        </w:rPr>
        <w:t>gemäss</w:t>
      </w:r>
      <w:proofErr w:type="spellEnd"/>
      <w:r w:rsidRPr="00C203B4">
        <w:rPr>
          <w:rFonts w:ascii="Arial" w:eastAsia="Times New Roman" w:hAnsi="Arial" w:cs="Arial"/>
          <w:color w:val="000000"/>
          <w:lang w:val="de-DE" w:eastAsia="de-DE"/>
        </w:rPr>
        <w:t xml:space="preserve"> Art. 41 </w:t>
      </w:r>
      <w:proofErr w:type="spellStart"/>
      <w:r w:rsidRPr="00C203B4">
        <w:rPr>
          <w:rFonts w:ascii="Arial" w:eastAsia="Times New Roman" w:hAnsi="Arial" w:cs="Arial"/>
          <w:color w:val="000000"/>
          <w:lang w:val="de-DE" w:eastAsia="de-DE"/>
        </w:rPr>
        <w:t>WBo</w:t>
      </w:r>
      <w:proofErr w:type="spellEnd"/>
      <w:r w:rsidRPr="00C203B4">
        <w:rPr>
          <w:rFonts w:ascii="Arial" w:eastAsia="Times New Roman" w:hAnsi="Arial" w:cs="Arial"/>
          <w:color w:val="000000"/>
          <w:lang w:val="de-DE" w:eastAsia="de-DE"/>
        </w:rPr>
        <w:t xml:space="preserve"> (</w:t>
      </w:r>
      <w:hyperlink r:id="rId17" w:history="1">
        <w:r w:rsidRPr="00C203B4">
          <w:rPr>
            <w:rFonts w:ascii="Arial" w:eastAsia="Times New Roman" w:hAnsi="Arial" w:cs="Arial"/>
            <w:color w:val="0000FF"/>
            <w:u w:val="single"/>
            <w:lang w:val="de-DE" w:eastAsia="de-DE"/>
          </w:rPr>
          <w:t>https://www.siwf.ch/weiterbildungsstaetten/weiterbildungskonzepte.cfm</w:t>
        </w:r>
      </w:hyperlink>
      <w:r w:rsidRPr="00C203B4">
        <w:rPr>
          <w:rFonts w:ascii="Arial" w:eastAsia="Times New Roman" w:hAnsi="Arial" w:cs="Arial"/>
          <w:color w:val="0000FF"/>
          <w:u w:val="single"/>
          <w:lang w:val="de-DE" w:eastAsia="de-DE"/>
        </w:rPr>
        <w:t>)</w:t>
      </w:r>
    </w:p>
    <w:p w14:paraId="60B61157" w14:textId="77777777" w:rsidR="00C203B4" w:rsidRPr="00C203B4" w:rsidRDefault="00C203B4" w:rsidP="00C203B4">
      <w:pPr>
        <w:tabs>
          <w:tab w:val="left" w:pos="7560"/>
          <w:tab w:val="right" w:pos="9180"/>
        </w:tabs>
        <w:spacing w:after="0" w:line="276" w:lineRule="auto"/>
        <w:rPr>
          <w:rFonts w:ascii="Arial" w:eastAsia="Times New Roman" w:hAnsi="Arial" w:cs="Arial"/>
          <w:color w:val="000000"/>
          <w:lang w:val="de-DE" w:eastAsia="de-DE"/>
        </w:rPr>
      </w:pPr>
    </w:p>
    <w:p w14:paraId="43C412B1" w14:textId="77777777" w:rsidR="00C203B4" w:rsidRPr="00C203B4" w:rsidRDefault="00C203B4" w:rsidP="00C203B4">
      <w:pPr>
        <w:spacing w:after="0" w:line="276" w:lineRule="auto"/>
        <w:rPr>
          <w:rFonts w:ascii="Arial" w:eastAsia="Times New Roman" w:hAnsi="Arial" w:cs="Arial"/>
          <w:color w:val="000000"/>
          <w:lang w:eastAsia="de-DE"/>
        </w:rPr>
      </w:pPr>
      <w:r w:rsidRPr="00C203B4">
        <w:rPr>
          <w:rFonts w:ascii="Arial" w:eastAsia="Times New Roman" w:hAnsi="Arial" w:cs="Arial"/>
          <w:b/>
          <w:color w:val="000000"/>
          <w:lang w:eastAsia="de-DE"/>
        </w:rPr>
        <w:t>Aspekt aus dem Raster für die Weiterbildungskonzepte</w:t>
      </w:r>
    </w:p>
    <w:p w14:paraId="540DF335" w14:textId="77777777" w:rsidR="00C203B4" w:rsidRPr="00C203B4" w:rsidRDefault="00C203B4" w:rsidP="00C203B4">
      <w:pPr>
        <w:tabs>
          <w:tab w:val="left" w:pos="8647"/>
          <w:tab w:val="left" w:pos="9072"/>
        </w:tabs>
        <w:spacing w:after="0" w:line="276" w:lineRule="auto"/>
        <w:ind w:right="-319"/>
        <w:rPr>
          <w:rFonts w:ascii="Arial" w:eastAsia="Times New Roman" w:hAnsi="Arial" w:cs="Arial"/>
          <w:color w:val="000000"/>
          <w:lang w:eastAsia="de-DE"/>
        </w:rPr>
      </w:pPr>
      <w:r w:rsidRPr="00C203B4">
        <w:rPr>
          <w:rFonts w:ascii="Arial" w:eastAsia="Times New Roman" w:hAnsi="Arial" w:cs="Arial"/>
          <w:color w:val="000000"/>
          <w:lang w:eastAsia="de-DE"/>
        </w:rPr>
        <w:t xml:space="preserve">Name der Weiterbildungsstätte, Postadresse, Telefonnummer, Website (Raster 1.1) </w:t>
      </w:r>
    </w:p>
    <w:p w14:paraId="3638091A" w14:textId="77777777" w:rsidR="00C203B4" w:rsidRPr="00C203B4" w:rsidRDefault="00C203B4" w:rsidP="00C203B4">
      <w:pPr>
        <w:tabs>
          <w:tab w:val="left" w:pos="2127"/>
          <w:tab w:val="left" w:pos="2835"/>
        </w:tabs>
        <w:spacing w:after="0" w:line="276" w:lineRule="auto"/>
        <w:ind w:right="-319"/>
        <w:rPr>
          <w:rFonts w:ascii="Arial" w:eastAsia="Times New Roman" w:hAnsi="Arial" w:cs="Arial"/>
          <w:color w:val="000000"/>
          <w:lang w:eastAsia="de-DE"/>
        </w:rPr>
      </w:pPr>
      <w:r w:rsidRPr="00C203B4">
        <w:rPr>
          <w:rFonts w:ascii="Arial" w:eastAsia="Times New Roman" w:hAnsi="Arial" w:cs="Arial"/>
          <w:color w:val="000000"/>
          <w:lang w:eastAsia="de-DE"/>
        </w:rPr>
        <w:t>Aktuell?</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ja </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nein, Kommentar </w:t>
      </w:r>
      <w:r w:rsidRPr="00C203B4">
        <w:rPr>
          <w:rFonts w:ascii="Arial" w:eastAsia="Times New Roman" w:hAnsi="Arial" w:cs="Arial"/>
          <w:color w:val="000000"/>
          <w:lang w:eastAsia="de-DE"/>
        </w:rPr>
        <w:fldChar w:fldCharType="begin">
          <w:ffData>
            <w:name w:val="Text14"/>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color w:val="000000"/>
          <w:lang w:eastAsia="de-DE"/>
        </w:rPr>
        <w:fldChar w:fldCharType="end"/>
      </w:r>
    </w:p>
    <w:p w14:paraId="1EC203E9" w14:textId="77777777" w:rsidR="00C203B4" w:rsidRDefault="00C203B4" w:rsidP="00C203B4">
      <w:pPr>
        <w:spacing w:after="0" w:line="276" w:lineRule="auto"/>
        <w:rPr>
          <w:rFonts w:ascii="Arial" w:eastAsia="Times New Roman" w:hAnsi="Arial" w:cs="Arial"/>
          <w:color w:val="000000"/>
          <w:lang w:eastAsia="de-DE"/>
        </w:rPr>
      </w:pPr>
    </w:p>
    <w:p w14:paraId="43682BC5" w14:textId="77777777" w:rsidR="007E79AC" w:rsidRPr="00C203B4" w:rsidRDefault="007E79AC" w:rsidP="00C203B4">
      <w:pPr>
        <w:spacing w:after="0" w:line="276" w:lineRule="auto"/>
        <w:rPr>
          <w:rFonts w:ascii="Arial" w:eastAsia="Times New Roman" w:hAnsi="Arial" w:cs="Arial"/>
          <w:color w:val="000000"/>
          <w:lang w:eastAsia="de-DE"/>
        </w:rPr>
      </w:pPr>
    </w:p>
    <w:p w14:paraId="141CD6D7" w14:textId="77777777" w:rsidR="00C203B4" w:rsidRPr="00C203B4" w:rsidRDefault="00C203B4" w:rsidP="00C203B4">
      <w:pPr>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lastRenderedPageBreak/>
        <w:t xml:space="preserve">Besondere Merkmale der Weiterbildungsstätte, z. B. Zentrumsfunktion, Grundversorgung, etc. (Raster 1.3) </w:t>
      </w:r>
    </w:p>
    <w:p w14:paraId="316ABDBD" w14:textId="77777777" w:rsidR="00C203B4" w:rsidRPr="00C203B4" w:rsidRDefault="00C203B4" w:rsidP="00C203B4">
      <w:pPr>
        <w:tabs>
          <w:tab w:val="left" w:pos="2127"/>
          <w:tab w:val="left" w:pos="2835"/>
        </w:tabs>
        <w:spacing w:after="0" w:line="276" w:lineRule="auto"/>
        <w:ind w:right="-319"/>
        <w:rPr>
          <w:rFonts w:ascii="Arial" w:eastAsia="Times New Roman" w:hAnsi="Arial" w:cs="Arial"/>
          <w:color w:val="000000"/>
          <w:lang w:eastAsia="de-DE"/>
        </w:rPr>
      </w:pPr>
      <w:r w:rsidRPr="00C203B4">
        <w:rPr>
          <w:rFonts w:ascii="Arial" w:eastAsia="Times New Roman" w:hAnsi="Arial" w:cs="Arial"/>
          <w:color w:val="000000"/>
          <w:lang w:eastAsia="de-DE"/>
        </w:rPr>
        <w:t>Aktuell?</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ja </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nein, Kommentar </w:t>
      </w:r>
      <w:r w:rsidRPr="00C203B4">
        <w:rPr>
          <w:rFonts w:ascii="Arial" w:eastAsia="Times New Roman" w:hAnsi="Arial" w:cs="Arial"/>
          <w:color w:val="000000"/>
          <w:lang w:eastAsia="de-DE"/>
        </w:rPr>
        <w:fldChar w:fldCharType="begin">
          <w:ffData>
            <w:name w:val="Text14"/>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color w:val="000000"/>
          <w:lang w:eastAsia="de-DE"/>
        </w:rPr>
        <w:fldChar w:fldCharType="end"/>
      </w:r>
    </w:p>
    <w:p w14:paraId="66FDC803" w14:textId="77777777" w:rsidR="00C203B4" w:rsidRPr="00C203B4" w:rsidRDefault="00C203B4" w:rsidP="00C203B4">
      <w:pPr>
        <w:spacing w:after="0" w:line="276" w:lineRule="auto"/>
        <w:rPr>
          <w:rFonts w:ascii="Arial" w:eastAsia="Times New Roman" w:hAnsi="Arial" w:cs="Arial"/>
          <w:color w:val="000000"/>
          <w:lang w:eastAsia="de-DE"/>
        </w:rPr>
      </w:pPr>
    </w:p>
    <w:p w14:paraId="30EEF874" w14:textId="77777777" w:rsidR="00C203B4" w:rsidRPr="00C203B4" w:rsidRDefault="00C203B4" w:rsidP="00C203B4">
      <w:pPr>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Weiterbildungsnetz mit anderen Weiterbildungsstätten / Weiterbildungsverbund / Lose, nicht formalisierte Weiterbildungskooperation mit anderen Institutionen (Raster 1.5 -1.7)?</w:t>
      </w:r>
    </w:p>
    <w:p w14:paraId="5ABE3A0E" w14:textId="77777777" w:rsidR="00C203B4" w:rsidRPr="00C203B4" w:rsidRDefault="00C203B4" w:rsidP="00C203B4">
      <w:pPr>
        <w:tabs>
          <w:tab w:val="left" w:pos="2127"/>
          <w:tab w:val="left" w:pos="2835"/>
        </w:tabs>
        <w:spacing w:after="0" w:line="276" w:lineRule="auto"/>
        <w:ind w:right="-319"/>
        <w:rPr>
          <w:rFonts w:ascii="Arial" w:eastAsia="Times New Roman" w:hAnsi="Arial" w:cs="Arial"/>
          <w:color w:val="000000"/>
          <w:lang w:eastAsia="de-DE"/>
        </w:rPr>
      </w:pPr>
      <w:r w:rsidRPr="00C203B4">
        <w:rPr>
          <w:rFonts w:ascii="Arial" w:eastAsia="Times New Roman" w:hAnsi="Arial" w:cs="Arial"/>
          <w:color w:val="000000"/>
          <w:lang w:eastAsia="de-DE"/>
        </w:rPr>
        <w:t>Aktuell?</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ja </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nein, Kommentar </w:t>
      </w:r>
      <w:r w:rsidRPr="00C203B4">
        <w:rPr>
          <w:rFonts w:ascii="Arial" w:eastAsia="Times New Roman" w:hAnsi="Arial" w:cs="Arial"/>
          <w:color w:val="000000"/>
          <w:lang w:eastAsia="de-DE"/>
        </w:rPr>
        <w:fldChar w:fldCharType="begin">
          <w:ffData>
            <w:name w:val="Text14"/>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color w:val="000000"/>
          <w:lang w:eastAsia="de-DE"/>
        </w:rPr>
        <w:fldChar w:fldCharType="end"/>
      </w:r>
    </w:p>
    <w:p w14:paraId="4EC6029A" w14:textId="77777777" w:rsidR="00C203B4" w:rsidRPr="00C203B4" w:rsidRDefault="00C203B4" w:rsidP="00C203B4">
      <w:pPr>
        <w:spacing w:after="0" w:line="276" w:lineRule="auto"/>
        <w:rPr>
          <w:rFonts w:ascii="Arial" w:eastAsia="Times New Roman" w:hAnsi="Arial" w:cs="Arial"/>
          <w:color w:val="000000"/>
          <w:lang w:eastAsia="de-DE"/>
        </w:rPr>
      </w:pPr>
    </w:p>
    <w:p w14:paraId="1D5EADC8" w14:textId="77777777" w:rsidR="00C203B4" w:rsidRPr="00C203B4" w:rsidRDefault="00C203B4" w:rsidP="00C203B4">
      <w:pPr>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Angaben zum Ärzteteam (Raster 2)</w:t>
      </w:r>
    </w:p>
    <w:p w14:paraId="543D9158" w14:textId="77777777" w:rsidR="00C203B4" w:rsidRPr="00C203B4" w:rsidRDefault="00C203B4" w:rsidP="00C203B4">
      <w:pPr>
        <w:tabs>
          <w:tab w:val="left" w:pos="2127"/>
          <w:tab w:val="left" w:pos="2835"/>
        </w:tabs>
        <w:spacing w:after="0" w:line="276" w:lineRule="auto"/>
        <w:ind w:right="-319"/>
        <w:rPr>
          <w:rFonts w:ascii="Arial" w:eastAsia="Times New Roman" w:hAnsi="Arial" w:cs="Arial"/>
          <w:color w:val="000000"/>
          <w:lang w:eastAsia="de-DE"/>
        </w:rPr>
      </w:pPr>
      <w:r w:rsidRPr="00C203B4">
        <w:rPr>
          <w:rFonts w:ascii="Arial" w:eastAsia="Times New Roman" w:hAnsi="Arial" w:cs="Arial"/>
          <w:color w:val="000000"/>
          <w:lang w:eastAsia="de-DE"/>
        </w:rPr>
        <w:t>Aktuell?</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ja </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nein, Kommentar </w:t>
      </w:r>
      <w:r w:rsidRPr="00C203B4">
        <w:rPr>
          <w:rFonts w:ascii="Arial" w:eastAsia="Times New Roman" w:hAnsi="Arial" w:cs="Arial"/>
          <w:color w:val="000000"/>
          <w:lang w:eastAsia="de-DE"/>
        </w:rPr>
        <w:fldChar w:fldCharType="begin">
          <w:ffData>
            <w:name w:val="Text14"/>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color w:val="000000"/>
          <w:lang w:eastAsia="de-DE"/>
        </w:rPr>
        <w:fldChar w:fldCharType="end"/>
      </w:r>
    </w:p>
    <w:p w14:paraId="58FDC5F1" w14:textId="77777777" w:rsidR="00C203B4" w:rsidRPr="00C203B4" w:rsidRDefault="00C203B4" w:rsidP="00C203B4">
      <w:pPr>
        <w:spacing w:after="0" w:line="276" w:lineRule="auto"/>
        <w:rPr>
          <w:rFonts w:ascii="Arial" w:eastAsia="Times New Roman" w:hAnsi="Arial" w:cs="Arial"/>
          <w:color w:val="000000"/>
          <w:lang w:eastAsia="de-DE"/>
        </w:rPr>
      </w:pPr>
    </w:p>
    <w:p w14:paraId="1A9F9AC0" w14:textId="77777777" w:rsidR="00C203B4" w:rsidRPr="00C203B4" w:rsidRDefault="00C203B4" w:rsidP="00C203B4">
      <w:pPr>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Angaben zur Einführung bei Stellenantritt (Raster 3)</w:t>
      </w:r>
    </w:p>
    <w:p w14:paraId="78007650" w14:textId="77777777" w:rsidR="00C203B4" w:rsidRPr="00C203B4" w:rsidRDefault="00C203B4" w:rsidP="00C203B4">
      <w:pPr>
        <w:tabs>
          <w:tab w:val="left" w:pos="2127"/>
          <w:tab w:val="left" w:pos="2835"/>
        </w:tabs>
        <w:spacing w:after="0" w:line="276" w:lineRule="auto"/>
        <w:ind w:right="-319"/>
        <w:rPr>
          <w:rFonts w:ascii="Arial" w:eastAsia="Times New Roman" w:hAnsi="Arial" w:cs="Arial"/>
          <w:color w:val="000000"/>
          <w:lang w:eastAsia="de-DE"/>
        </w:rPr>
      </w:pPr>
      <w:r w:rsidRPr="00C203B4">
        <w:rPr>
          <w:rFonts w:ascii="Arial" w:eastAsia="Times New Roman" w:hAnsi="Arial" w:cs="Arial"/>
          <w:color w:val="000000"/>
          <w:lang w:eastAsia="de-DE"/>
        </w:rPr>
        <w:t>Aktuell?</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ja </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nein, Kommentar </w:t>
      </w:r>
      <w:r w:rsidRPr="00C203B4">
        <w:rPr>
          <w:rFonts w:ascii="Arial" w:eastAsia="Times New Roman" w:hAnsi="Arial" w:cs="Arial"/>
          <w:color w:val="000000"/>
          <w:lang w:eastAsia="de-DE"/>
        </w:rPr>
        <w:fldChar w:fldCharType="begin">
          <w:ffData>
            <w:name w:val="Text14"/>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color w:val="000000"/>
          <w:lang w:eastAsia="de-DE"/>
        </w:rPr>
        <w:fldChar w:fldCharType="end"/>
      </w:r>
    </w:p>
    <w:p w14:paraId="44C7CE9A" w14:textId="77777777" w:rsidR="00C203B4" w:rsidRPr="00C203B4" w:rsidRDefault="00C203B4" w:rsidP="00C203B4">
      <w:pPr>
        <w:spacing w:after="0" w:line="276" w:lineRule="auto"/>
        <w:rPr>
          <w:rFonts w:ascii="Arial" w:eastAsia="Times New Roman" w:hAnsi="Arial" w:cs="Arial"/>
          <w:color w:val="000000"/>
          <w:lang w:eastAsia="de-DE"/>
        </w:rPr>
      </w:pPr>
    </w:p>
    <w:p w14:paraId="404DC762" w14:textId="77777777" w:rsidR="00C203B4" w:rsidRPr="00C203B4" w:rsidRDefault="00C203B4" w:rsidP="00C203B4">
      <w:pPr>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Angaben zum Weiterbildungsinhalt (Raster 4)</w:t>
      </w:r>
    </w:p>
    <w:p w14:paraId="02E6C17D" w14:textId="77777777" w:rsidR="00C203B4" w:rsidRPr="00C203B4" w:rsidRDefault="00C203B4" w:rsidP="00C203B4">
      <w:pPr>
        <w:tabs>
          <w:tab w:val="left" w:pos="2127"/>
          <w:tab w:val="left" w:pos="2835"/>
        </w:tabs>
        <w:spacing w:after="0" w:line="276" w:lineRule="auto"/>
        <w:ind w:right="-319"/>
        <w:rPr>
          <w:rFonts w:ascii="Arial" w:eastAsia="Times New Roman" w:hAnsi="Arial" w:cs="Arial"/>
          <w:color w:val="000000"/>
          <w:lang w:eastAsia="de-DE"/>
        </w:rPr>
      </w:pPr>
      <w:r w:rsidRPr="00C203B4">
        <w:rPr>
          <w:rFonts w:ascii="Arial" w:eastAsia="Times New Roman" w:hAnsi="Arial" w:cs="Arial"/>
          <w:color w:val="000000"/>
          <w:lang w:eastAsia="de-DE"/>
        </w:rPr>
        <w:t>Aktuell?</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ja </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nein, Kommentar </w:t>
      </w:r>
      <w:r w:rsidRPr="00C203B4">
        <w:rPr>
          <w:rFonts w:ascii="Arial" w:eastAsia="Times New Roman" w:hAnsi="Arial" w:cs="Arial"/>
          <w:color w:val="000000"/>
          <w:lang w:eastAsia="de-DE"/>
        </w:rPr>
        <w:fldChar w:fldCharType="begin">
          <w:ffData>
            <w:name w:val="Text14"/>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color w:val="000000"/>
          <w:lang w:eastAsia="de-DE"/>
        </w:rPr>
        <w:fldChar w:fldCharType="end"/>
      </w:r>
    </w:p>
    <w:p w14:paraId="69998571" w14:textId="77777777" w:rsidR="00C203B4" w:rsidRPr="00C203B4" w:rsidRDefault="00C203B4" w:rsidP="00C203B4">
      <w:pPr>
        <w:spacing w:after="0" w:line="276" w:lineRule="auto"/>
        <w:rPr>
          <w:rFonts w:ascii="Arial" w:eastAsia="Times New Roman" w:hAnsi="Arial" w:cs="Arial"/>
          <w:color w:val="000000"/>
          <w:lang w:eastAsia="de-DE"/>
        </w:rPr>
      </w:pPr>
    </w:p>
    <w:p w14:paraId="41A12043" w14:textId="77777777" w:rsidR="00C203B4" w:rsidRPr="00C203B4" w:rsidRDefault="00C203B4" w:rsidP="00C203B4">
      <w:pPr>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Angaben zu Evaluationen (Raster 5)</w:t>
      </w:r>
    </w:p>
    <w:p w14:paraId="5D5F7D82" w14:textId="77777777" w:rsidR="00C203B4" w:rsidRPr="00C203B4" w:rsidRDefault="00C203B4" w:rsidP="00C203B4">
      <w:pPr>
        <w:tabs>
          <w:tab w:val="left" w:pos="2127"/>
          <w:tab w:val="left" w:pos="2835"/>
        </w:tabs>
        <w:spacing w:after="0" w:line="276" w:lineRule="auto"/>
        <w:ind w:right="-319"/>
        <w:rPr>
          <w:rFonts w:ascii="Arial" w:eastAsia="Times New Roman" w:hAnsi="Arial" w:cs="Arial"/>
          <w:color w:val="000000"/>
          <w:lang w:eastAsia="de-DE"/>
        </w:rPr>
      </w:pPr>
      <w:r w:rsidRPr="00C203B4">
        <w:rPr>
          <w:rFonts w:ascii="Arial" w:eastAsia="Times New Roman" w:hAnsi="Arial" w:cs="Arial"/>
          <w:color w:val="000000"/>
          <w:lang w:eastAsia="de-DE"/>
        </w:rPr>
        <w:t>Aktuell?</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ja </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nein, Kommentar </w:t>
      </w:r>
      <w:r w:rsidRPr="00C203B4">
        <w:rPr>
          <w:rFonts w:ascii="Arial" w:eastAsia="Times New Roman" w:hAnsi="Arial" w:cs="Arial"/>
          <w:color w:val="000000"/>
          <w:lang w:eastAsia="de-DE"/>
        </w:rPr>
        <w:fldChar w:fldCharType="begin">
          <w:ffData>
            <w:name w:val="Text14"/>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color w:val="000000"/>
          <w:lang w:eastAsia="de-DE"/>
        </w:rPr>
        <w:fldChar w:fldCharType="end"/>
      </w:r>
    </w:p>
    <w:p w14:paraId="335ED5E5" w14:textId="77777777" w:rsidR="00C203B4" w:rsidRPr="00C203B4" w:rsidRDefault="00C203B4" w:rsidP="00C203B4">
      <w:pPr>
        <w:spacing w:after="0" w:line="276" w:lineRule="auto"/>
        <w:rPr>
          <w:rFonts w:ascii="Arial" w:eastAsia="Times New Roman" w:hAnsi="Arial" w:cs="Arial"/>
          <w:color w:val="000000"/>
          <w:lang w:eastAsia="de-DE"/>
        </w:rPr>
      </w:pPr>
    </w:p>
    <w:p w14:paraId="58407AB9" w14:textId="77777777" w:rsidR="00C203B4" w:rsidRPr="00C203B4" w:rsidRDefault="00C203B4" w:rsidP="00C203B4">
      <w:pPr>
        <w:spacing w:after="0" w:line="276" w:lineRule="auto"/>
        <w:rPr>
          <w:rFonts w:ascii="Arial" w:eastAsia="Times New Roman" w:hAnsi="Arial" w:cs="Arial"/>
          <w:color w:val="000000"/>
          <w:lang w:eastAsia="de-DE"/>
        </w:rPr>
      </w:pPr>
      <w:r w:rsidRPr="00C203B4">
        <w:rPr>
          <w:rFonts w:ascii="Arial" w:eastAsia="Times New Roman" w:hAnsi="Arial" w:cs="Arial"/>
          <w:color w:val="000000"/>
          <w:lang w:eastAsia="de-DE"/>
        </w:rPr>
        <w:t>Angaben zu Bewerbung (Raster 6)</w:t>
      </w:r>
    </w:p>
    <w:p w14:paraId="3CB0DE74" w14:textId="77777777" w:rsidR="00C203B4" w:rsidRPr="00C203B4" w:rsidRDefault="00C203B4" w:rsidP="00C203B4">
      <w:pPr>
        <w:tabs>
          <w:tab w:val="left" w:pos="2127"/>
          <w:tab w:val="left" w:pos="2835"/>
        </w:tabs>
        <w:spacing w:after="0" w:line="276" w:lineRule="auto"/>
        <w:ind w:right="-319"/>
        <w:rPr>
          <w:rFonts w:ascii="Arial" w:eastAsia="Times New Roman" w:hAnsi="Arial" w:cs="Arial"/>
          <w:color w:val="000000"/>
          <w:lang w:eastAsia="de-DE"/>
        </w:rPr>
      </w:pPr>
      <w:r w:rsidRPr="00C203B4">
        <w:rPr>
          <w:rFonts w:ascii="Arial" w:eastAsia="Times New Roman" w:hAnsi="Arial" w:cs="Arial"/>
          <w:color w:val="000000"/>
          <w:lang w:eastAsia="de-DE"/>
        </w:rPr>
        <w:t>Aktuell?</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ja </w:t>
      </w:r>
      <w:r w:rsidRPr="00C203B4">
        <w:rPr>
          <w:rFonts w:ascii="Arial" w:eastAsia="Times New Roman" w:hAnsi="Arial" w:cs="Arial"/>
          <w:color w:val="000000"/>
          <w:lang w:eastAsia="de-DE"/>
        </w:rPr>
        <w:tab/>
      </w:r>
      <w:r w:rsidRPr="00C203B4">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203B4">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C203B4">
        <w:rPr>
          <w:rFonts w:ascii="Arial" w:eastAsia="Times New Roman" w:hAnsi="Arial" w:cs="Arial"/>
          <w:color w:val="000000"/>
          <w:lang w:val="fr-CH" w:eastAsia="de-DE"/>
        </w:rPr>
        <w:fldChar w:fldCharType="end"/>
      </w:r>
      <w:r w:rsidRPr="00C203B4">
        <w:rPr>
          <w:rFonts w:ascii="Arial" w:eastAsia="Times New Roman" w:hAnsi="Arial" w:cs="Arial"/>
          <w:color w:val="000000"/>
          <w:lang w:eastAsia="de-DE"/>
        </w:rPr>
        <w:t xml:space="preserve"> nein, Kommentar </w:t>
      </w:r>
      <w:r w:rsidRPr="00C203B4">
        <w:rPr>
          <w:rFonts w:ascii="Arial" w:eastAsia="Times New Roman" w:hAnsi="Arial" w:cs="Arial"/>
          <w:color w:val="000000"/>
          <w:lang w:eastAsia="de-DE"/>
        </w:rPr>
        <w:fldChar w:fldCharType="begin">
          <w:ffData>
            <w:name w:val="Text14"/>
            <w:enabled/>
            <w:calcOnExit w:val="0"/>
            <w:textInput/>
          </w:ffData>
        </w:fldChar>
      </w:r>
      <w:r w:rsidRPr="00C203B4">
        <w:rPr>
          <w:rFonts w:ascii="Arial" w:eastAsia="Times New Roman" w:hAnsi="Arial" w:cs="Arial"/>
          <w:color w:val="000000"/>
          <w:lang w:eastAsia="de-DE"/>
        </w:rPr>
        <w:instrText xml:space="preserve"> FORMTEXT </w:instrText>
      </w:r>
      <w:r w:rsidRPr="00C203B4">
        <w:rPr>
          <w:rFonts w:ascii="Arial" w:eastAsia="Times New Roman" w:hAnsi="Arial" w:cs="Arial"/>
          <w:color w:val="000000"/>
          <w:lang w:eastAsia="de-DE"/>
        </w:rPr>
      </w:r>
      <w:r w:rsidRPr="00C203B4">
        <w:rPr>
          <w:rFonts w:ascii="Arial" w:eastAsia="Times New Roman" w:hAnsi="Arial" w:cs="Arial"/>
          <w:color w:val="000000"/>
          <w:lang w:eastAsia="de-DE"/>
        </w:rPr>
        <w:fldChar w:fldCharType="separate"/>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noProof/>
          <w:color w:val="000000"/>
          <w:lang w:eastAsia="de-DE"/>
        </w:rPr>
        <w:t> </w:t>
      </w:r>
      <w:r w:rsidRPr="00C203B4">
        <w:rPr>
          <w:rFonts w:ascii="Arial" w:eastAsia="Times New Roman" w:hAnsi="Arial" w:cs="Arial"/>
          <w:color w:val="000000"/>
          <w:lang w:eastAsia="de-DE"/>
        </w:rPr>
        <w:fldChar w:fldCharType="end"/>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3216C3">
        <w:rPr>
          <w:rFonts w:ascii="Arial" w:eastAsia="Times New Roman" w:hAnsi="Arial" w:cs="Arial"/>
          <w:color w:val="000000"/>
          <w:lang w:eastAsia="de-DE"/>
        </w:rPr>
      </w:r>
      <w:r w:rsidR="003216C3">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2045" w14:textId="77777777" w:rsidR="006845F3" w:rsidRDefault="006845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4670177D"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6845F3">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4692" w14:textId="77777777" w:rsidR="006845F3" w:rsidRDefault="006845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486A" w14:textId="77777777" w:rsidR="006845F3" w:rsidRDefault="006845F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ideHcDCqj41Ce3Mt7NoA0fqZEBGYeiy4I5ZKhYxH5n7P557sebcbazdt1Xkv7wJdGD0vxRtfqlQlL5SgKoOelw==" w:salt="2MOBLKUnyJkZ17ciqCHfz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6C3"/>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845F3"/>
    <w:rsid w:val="006969A9"/>
    <w:rsid w:val="00697BB9"/>
    <w:rsid w:val="006C3079"/>
    <w:rsid w:val="006F32CF"/>
    <w:rsid w:val="00717F06"/>
    <w:rsid w:val="0077171B"/>
    <w:rsid w:val="007A58D3"/>
    <w:rsid w:val="007E1E2E"/>
    <w:rsid w:val="007E79AC"/>
    <w:rsid w:val="00807896"/>
    <w:rsid w:val="00815ADD"/>
    <w:rsid w:val="00847F74"/>
    <w:rsid w:val="008A1039"/>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203B4"/>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 w:type="table" w:customStyle="1" w:styleId="Tabellenraster2">
    <w:name w:val="Tabellenraster2"/>
    <w:basedOn w:val="NormaleTabelle"/>
    <w:next w:val="Tabellenraster"/>
    <w:rsid w:val="00C203B4"/>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iwf.ch/weiterbildungsstaetten/weiterbildungskonzepte.cfm" TargetMode="Externa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13</Pages>
  <Words>3357</Words>
  <Characters>21151</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2024-01-16T08:17:00Z</dcterms:created>
  <dcterms:modified xsi:type="dcterms:W3CDTF">2024-01-18T10:07:00Z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