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336885">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9F328E"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9F328E"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9F328E"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2A4EB2C6" w14:textId="659C16BF" w:rsidR="00EB22EF" w:rsidRPr="006C3325" w:rsidRDefault="009F328E" w:rsidP="00015F6B">
      <w:pPr>
        <w:tabs>
          <w:tab w:val="left" w:pos="-720"/>
          <w:tab w:val="left" w:pos="425"/>
          <w:tab w:val="left" w:pos="4820"/>
          <w:tab w:val="left" w:pos="7797"/>
          <w:tab w:val="left" w:pos="8505"/>
        </w:tabs>
        <w:spacing w:after="0"/>
        <w:rPr>
          <w:rFonts w:ascii="Arial" w:eastAsia="Times New Roman" w:hAnsi="Arial" w:cs="Times New Roman"/>
          <w:strike/>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r w:rsidR="00015F6B">
        <w:rPr>
          <w:rFonts w:ascii="Arial" w:eastAsia="Times New Roman" w:hAnsi="Arial" w:cs="Times New Roman"/>
          <w:b/>
          <w:lang w:val="de-DE" w:eastAsia="de-DE"/>
        </w:rPr>
        <w:t xml:space="preserve"> </w:t>
      </w:r>
      <w:r w:rsidR="00EB22EF" w:rsidRPr="00CC693A">
        <w:rPr>
          <w:rFonts w:ascii="Arial" w:eastAsia="Times New Roman" w:hAnsi="Arial" w:cs="Times New Roman"/>
          <w:lang w:val="de-DE" w:eastAsia="de-DE"/>
        </w:rPr>
        <w:t xml:space="preserve">Das </w:t>
      </w:r>
      <w:hyperlink r:id="rId11" w:history="1">
        <w:r w:rsidR="00EB22EF" w:rsidRPr="00B57AF6">
          <w:rPr>
            <w:rStyle w:val="Hyperlink"/>
            <w:rFonts w:ascii="Arial" w:eastAsia="Times New Roman" w:hAnsi="Arial" w:cs="Times New Roman"/>
            <w:lang w:val="de-DE" w:eastAsia="de-DE"/>
          </w:rPr>
          <w:t>Weiterbildungskonzept</w:t>
        </w:r>
      </w:hyperlink>
      <w:r w:rsidR="00EB22EF" w:rsidRPr="00CC693A">
        <w:rPr>
          <w:rFonts w:ascii="Arial" w:eastAsia="Times New Roman" w:hAnsi="Arial" w:cs="Times New Roman"/>
          <w:lang w:val="de-DE" w:eastAsia="de-DE"/>
        </w:rPr>
        <w:t xml:space="preserve"> ist zwingend</w:t>
      </w:r>
      <w:r w:rsidR="00EB22EF">
        <w:rPr>
          <w:rFonts w:ascii="Arial" w:eastAsia="Times New Roman" w:hAnsi="Arial" w:cs="Times New Roman"/>
          <w:lang w:val="de-DE" w:eastAsia="de-DE"/>
        </w:rPr>
        <w:t>er</w:t>
      </w:r>
      <w:r w:rsidR="00EB22EF" w:rsidRPr="00CC693A">
        <w:rPr>
          <w:rFonts w:ascii="Arial" w:eastAsia="Times New Roman" w:hAnsi="Arial" w:cs="Times New Roman"/>
          <w:lang w:val="de-DE" w:eastAsia="de-DE"/>
        </w:rPr>
        <w:t xml:space="preserve"> Bestandteil der einzureichenden Unterlagen bei Gesuchen um Anerkennung / Einteilung und Umteilung</w:t>
      </w:r>
      <w:r w:rsidR="00EB22EF">
        <w:rPr>
          <w:rFonts w:ascii="Arial" w:eastAsia="Times New Roman" w:hAnsi="Arial" w:cs="Times New Roman"/>
          <w:lang w:val="de-DE" w:eastAsia="de-DE"/>
        </w:rPr>
        <w:t xml:space="preserve"> </w:t>
      </w:r>
      <w:r w:rsidR="00EB22EF"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00EB22EF"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1D4F353E" w14:textId="2C9ECB83" w:rsidR="00EB22EF" w:rsidRPr="00232B32" w:rsidRDefault="00EB22EF" w:rsidP="00EB22EF">
      <w:pPr>
        <w:tabs>
          <w:tab w:val="left" w:pos="-720"/>
          <w:tab w:val="left" w:pos="425"/>
        </w:tabs>
        <w:spacing w:after="0"/>
        <w:rPr>
          <w:rFonts w:ascii="Arial" w:eastAsia="Times New Roman" w:hAnsi="Arial" w:cs="Times New Roman"/>
          <w:bCs/>
          <w:lang w:val="de-DE" w:eastAsia="de-DE"/>
        </w:rPr>
      </w:pPr>
      <w:r>
        <w:rPr>
          <w:rFonts w:ascii="Arial" w:eastAsia="Times New Roman" w:hAnsi="Arial" w:cs="Times New Roman"/>
          <w:b/>
          <w:lang w:val="de-DE" w:eastAsia="de-DE"/>
        </w:rPr>
        <w:t>Allfällige zusätzlich einzureichende Unterlagen:</w:t>
      </w:r>
      <w:r w:rsidR="00015F6B">
        <w:rPr>
          <w:rFonts w:ascii="Arial" w:eastAsia="Times New Roman" w:hAnsi="Arial" w:cs="Times New Roman"/>
          <w:b/>
          <w:lang w:val="de-DE" w:eastAsia="de-DE"/>
        </w:rPr>
        <w:t xml:space="preserve"> </w:t>
      </w: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4849465A" w14:textId="3629B5D6" w:rsidR="00EB22EF" w:rsidRDefault="0062532D" w:rsidP="00015F6B">
      <w:pPr>
        <w:tabs>
          <w:tab w:val="left" w:pos="-720"/>
          <w:tab w:val="left" w:pos="425"/>
        </w:tabs>
        <w:spacing w:after="0"/>
        <w:rPr>
          <w:rFonts w:ascii="Arial" w:eastAsia="Times New Roman" w:hAnsi="Arial" w:cs="Arial"/>
          <w:strike/>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r w:rsidR="00015F6B">
        <w:rPr>
          <w:rFonts w:ascii="Arial" w:eastAsia="Times New Roman" w:hAnsi="Arial" w:cs="Times New Roman"/>
          <w:b/>
          <w:lang w:val="de-DE" w:eastAsia="de-DE"/>
        </w:rPr>
        <w:t xml:space="preserve"> </w:t>
      </w:r>
      <w:r w:rsidR="00EB22EF"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00EB22EF"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00EB22EF"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00EB22EF"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9F328E"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9F328E"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336885">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3A703F36"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den </w:t>
      </w:r>
      <w:r w:rsidR="008D5288">
        <w:rPr>
          <w:rFonts w:ascii="Arial" w:eastAsia="Times New Roman" w:hAnsi="Arial" w:cs="Arial"/>
          <w:lang w:val="de-DE" w:eastAsia="de-DE"/>
        </w:rPr>
        <w:t>Schwerpunkt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2AD5B382"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w:t>
      </w:r>
      <w:r w:rsidR="008D5288">
        <w:rPr>
          <w:rFonts w:ascii="Arial" w:eastAsia="Times New Roman" w:hAnsi="Arial" w:cs="Arial"/>
          <w:lang w:val="de-DE" w:eastAsia="de-DE"/>
        </w:rPr>
        <w:t>andere</w:t>
      </w:r>
      <w:r w:rsidRPr="0054713E">
        <w:rPr>
          <w:rFonts w:ascii="Arial" w:eastAsia="Times New Roman" w:hAnsi="Arial" w:cs="Arial"/>
          <w:lang w:val="de-DE" w:eastAsia="de-DE"/>
        </w:rPr>
        <w:t xml:space="preserve"> Fachgebiete</w:t>
      </w:r>
      <w:r w:rsidR="008D5288">
        <w:rPr>
          <w:rFonts w:ascii="Arial" w:eastAsia="Times New Roman" w:hAnsi="Arial" w:cs="Arial"/>
          <w:lang w:val="de-DE" w:eastAsia="de-DE"/>
        </w:rPr>
        <w:t xml:space="preserve"> / Schwerpunkte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FA53DDC" w14:textId="7ED33C5D" w:rsidR="0017770D" w:rsidRDefault="0017770D" w:rsidP="0017770D">
      <w:pPr>
        <w:tabs>
          <w:tab w:val="left" w:pos="284"/>
          <w:tab w:val="left" w:pos="7797"/>
          <w:tab w:val="left" w:pos="8505"/>
        </w:tabs>
        <w:spacing w:after="0"/>
      </w:pPr>
      <w:r>
        <w:lastRenderedPageBreak/>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F328E">
        <w:rPr>
          <w:rFonts w:ascii="Arial" w:eastAsia="Times New Roman" w:hAnsi="Arial" w:cs="Arial"/>
          <w:lang w:val="de-DE" w:eastAsia="de-DE"/>
        </w:rPr>
      </w:r>
      <w:r w:rsidR="009F328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6F7C1B28" w14:textId="3EE1BCAE" w:rsidR="00E34287" w:rsidRPr="00837073" w:rsidRDefault="00A3147B" w:rsidP="00E34287">
      <w:pPr>
        <w:spacing w:after="0"/>
        <w:rPr>
          <w:rFonts w:ascii="Arial" w:eastAsia="Times New Roman" w:hAnsi="Arial" w:cs="Arial"/>
          <w:b/>
          <w:sz w:val="30"/>
          <w:szCs w:val="30"/>
          <w:lang w:eastAsia="de-DE"/>
        </w:rPr>
      </w:pPr>
      <w:r>
        <w:rPr>
          <w:rFonts w:ascii="Arial" w:eastAsia="Times New Roman" w:hAnsi="Arial" w:cs="Arial"/>
          <w:b/>
          <w:sz w:val="30"/>
          <w:szCs w:val="30"/>
          <w:lang w:eastAsia="de-DE"/>
        </w:rPr>
        <w:lastRenderedPageBreak/>
        <w:t>Alterspsychiatrie und -psychotherapie</w:t>
      </w:r>
    </w:p>
    <w:p w14:paraId="072AC8CB" w14:textId="77777777" w:rsidR="00E34287" w:rsidRPr="000A785A" w:rsidRDefault="00E34287"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614BDCC7" w14:textId="77777777" w:rsidR="00E34287" w:rsidRPr="00BF4DD5" w:rsidRDefault="00E34287" w:rsidP="00E34287">
      <w:pPr>
        <w:tabs>
          <w:tab w:val="left" w:pos="4678"/>
        </w:tabs>
        <w:spacing w:after="0"/>
        <w:ind w:left="4680" w:hanging="4680"/>
        <w:rPr>
          <w:rFonts w:ascii="Arial" w:eastAsia="Times New Roman" w:hAnsi="Arial" w:cs="Arial"/>
          <w:b/>
          <w:bCs/>
          <w:lang w:val="de-DE" w:eastAsia="de-DE"/>
        </w:rPr>
      </w:pPr>
      <w:r w:rsidRPr="00BF4DD5">
        <w:rPr>
          <w:rFonts w:ascii="Arial" w:eastAsia="Times New Roman" w:hAnsi="Arial" w:cs="Arial"/>
          <w:b/>
          <w:bCs/>
          <w:lang w:val="de-DE" w:eastAsia="de-DE"/>
        </w:rPr>
        <w:t>Beantragte Kategorie:</w:t>
      </w:r>
    </w:p>
    <w:p w14:paraId="7A4310F8" w14:textId="71551FE0"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A (2 Jahre) stationär und ambulant</w:t>
      </w:r>
    </w:p>
    <w:p w14:paraId="79EEF426" w14:textId="562447ED"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B (1 Jahr) stationär</w:t>
      </w:r>
    </w:p>
    <w:p w14:paraId="3753BEBE" w14:textId="108DCD4C"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9F328E">
        <w:rPr>
          <w:rFonts w:ascii="Arial" w:eastAsia="Times New Roman" w:hAnsi="Arial" w:cs="Times New Roman"/>
          <w:lang w:val="de-DE" w:eastAsia="de-DE"/>
        </w:rPr>
      </w:r>
      <w:r w:rsidR="009F328E">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B (1 Jahr) ambulant</w:t>
      </w:r>
    </w:p>
    <w:p w14:paraId="2174272F" w14:textId="77777777" w:rsidR="00D6002A" w:rsidRPr="00BF4DD5" w:rsidRDefault="00D6002A" w:rsidP="00E34287">
      <w:pPr>
        <w:spacing w:after="0"/>
        <w:rPr>
          <w:rFonts w:ascii="Arial" w:hAnsi="Arial" w:cs="Arial"/>
        </w:rPr>
      </w:pPr>
    </w:p>
    <w:p w14:paraId="30BCD74A" w14:textId="40BBE8BC" w:rsidR="00880E35" w:rsidRPr="00BF4DD5" w:rsidRDefault="00E34287" w:rsidP="00E34287">
      <w:pPr>
        <w:tabs>
          <w:tab w:val="left" w:pos="284"/>
          <w:tab w:val="left" w:pos="7797"/>
          <w:tab w:val="left" w:pos="8505"/>
        </w:tabs>
        <w:spacing w:after="0"/>
      </w:pPr>
      <w:r w:rsidRPr="00BF4DD5">
        <w:t>Bitte bestätigen Sie, dass die nachfolgend aufgeführten Anforderungen gemäss der von Ihnen gewünschten Kategorie an Ihrer Weiterbildungsstätte erfüllt sind</w:t>
      </w:r>
      <w:r w:rsidR="00880E35" w:rsidRPr="00BF4DD5">
        <w:t>:</w:t>
      </w:r>
    </w:p>
    <w:p w14:paraId="128BB478" w14:textId="150EE702" w:rsidR="00A62C83" w:rsidRPr="00BF4DD5" w:rsidRDefault="00A62C83" w:rsidP="00A62C83">
      <w:pPr>
        <w:pStyle w:val="Listenabsatz"/>
        <w:numPr>
          <w:ilvl w:val="0"/>
          <w:numId w:val="29"/>
        </w:numPr>
        <w:tabs>
          <w:tab w:val="left" w:pos="284"/>
          <w:tab w:val="left" w:pos="7797"/>
          <w:tab w:val="left" w:pos="8505"/>
        </w:tabs>
        <w:spacing w:after="0"/>
        <w:ind w:left="284" w:hanging="284"/>
      </w:pPr>
      <w:r w:rsidRPr="00BF4DD5">
        <w:t>vgl. Ziffer 5.1.5 und 5.2 des Weiterbildungsprogramms für Psychiatrie und Psychotherapie («psychiatrische Spezialbereiche»)</w:t>
      </w:r>
      <w:r w:rsidR="00E770DC">
        <w:t>, Tabelle 1</w:t>
      </w:r>
    </w:p>
    <w:p w14:paraId="2707EDF2" w14:textId="2F025393" w:rsidR="0031206E" w:rsidRPr="00BF4DD5" w:rsidRDefault="00E34287" w:rsidP="0031206E">
      <w:pPr>
        <w:pStyle w:val="Listenabsatz"/>
        <w:numPr>
          <w:ilvl w:val="0"/>
          <w:numId w:val="29"/>
        </w:numPr>
        <w:tabs>
          <w:tab w:val="left" w:pos="284"/>
          <w:tab w:val="left" w:pos="7797"/>
          <w:tab w:val="left" w:pos="8505"/>
        </w:tabs>
        <w:spacing w:after="0"/>
        <w:ind w:left="284" w:hanging="284"/>
        <w:rPr>
          <w:rFonts w:ascii="Arial" w:eastAsia="Times New Roman" w:hAnsi="Arial" w:cs="Arial"/>
          <w:lang w:val="de-DE" w:eastAsia="de-DE"/>
        </w:rPr>
      </w:pPr>
      <w:r w:rsidRPr="00BF4DD5">
        <w:t>vgl. Ziffer 5 des Weiterbildungsprogramms</w:t>
      </w:r>
      <w:r w:rsidR="00690B9B" w:rsidRPr="00BF4DD5">
        <w:t xml:space="preserve"> </w:t>
      </w:r>
      <w:r w:rsidR="00317820" w:rsidRPr="00BF4DD5">
        <w:t>für Alterspsychiatrie und -psychotherapie</w:t>
      </w:r>
      <w:r w:rsidR="00E770DC">
        <w:t>, Tabelle 2</w:t>
      </w:r>
    </w:p>
    <w:p w14:paraId="2ACAD484" w14:textId="77777777" w:rsidR="0031206E" w:rsidRPr="00BF4DD5" w:rsidRDefault="0031206E" w:rsidP="00386E65">
      <w:pPr>
        <w:tabs>
          <w:tab w:val="left" w:pos="-720"/>
          <w:tab w:val="left" w:pos="425"/>
          <w:tab w:val="left" w:pos="5670"/>
        </w:tabs>
        <w:spacing w:after="0"/>
        <w:rPr>
          <w:rFonts w:ascii="Arial" w:eastAsia="Times New Roman" w:hAnsi="Arial" w:cs="Arial"/>
          <w:lang w:val="de-DE"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BF4DD5" w:rsidRPr="00BF4DD5" w14:paraId="120B0CCA" w14:textId="77777777" w:rsidTr="00E770DC">
        <w:tc>
          <w:tcPr>
            <w:tcW w:w="7508" w:type="dxa"/>
            <w:shd w:val="clear" w:color="auto" w:fill="auto"/>
            <w:vAlign w:val="center"/>
          </w:tcPr>
          <w:p w14:paraId="74C94D14" w14:textId="795D05A0" w:rsidR="00386E65" w:rsidRPr="009C4692" w:rsidRDefault="00E770DC" w:rsidP="00E770DC">
            <w:pPr>
              <w:spacing w:after="0" w:line="280" w:lineRule="atLeast"/>
              <w:rPr>
                <w:rFonts w:ascii="Arial" w:hAnsi="Arial" w:cs="Arial"/>
                <w:b/>
                <w:bCs/>
                <w:lang w:val="de-DE"/>
              </w:rPr>
            </w:pPr>
            <w:r w:rsidRPr="009C4692">
              <w:rPr>
                <w:rFonts w:ascii="Arial" w:hAnsi="Arial" w:cs="Arial"/>
                <w:b/>
                <w:bCs/>
                <w:color w:val="3C5587"/>
                <w:lang w:val="de-DE"/>
              </w:rPr>
              <w:t>Tabelle 1</w:t>
            </w:r>
          </w:p>
        </w:tc>
        <w:tc>
          <w:tcPr>
            <w:tcW w:w="2126" w:type="dxa"/>
            <w:shd w:val="clear" w:color="auto" w:fill="auto"/>
            <w:vAlign w:val="center"/>
          </w:tcPr>
          <w:p w14:paraId="699EF432" w14:textId="77777777" w:rsidR="00386E65" w:rsidRPr="00BF4DD5" w:rsidRDefault="00386E65" w:rsidP="00E770DC">
            <w:pPr>
              <w:tabs>
                <w:tab w:val="left" w:pos="851"/>
                <w:tab w:val="center" w:pos="4819"/>
                <w:tab w:val="right" w:pos="9071"/>
              </w:tabs>
              <w:spacing w:after="0" w:line="280" w:lineRule="atLeast"/>
              <w:rPr>
                <w:rFonts w:ascii="Arial" w:eastAsia="Times New Roman" w:hAnsi="Arial" w:cs="Times New Roman"/>
                <w:b/>
                <w:bCs/>
                <w:lang w:val="fr-FR" w:eastAsia="de-DE"/>
              </w:rPr>
            </w:pPr>
            <w:r w:rsidRPr="00BF4DD5">
              <w:rPr>
                <w:rFonts w:ascii="Arial" w:eastAsia="Times New Roman" w:hAnsi="Arial" w:cs="Times New Roman"/>
                <w:b/>
                <w:bCs/>
                <w:lang w:val="fr-FR" w:eastAsia="de-DE"/>
              </w:rPr>
              <w:t>Ihre Angaben</w:t>
            </w:r>
          </w:p>
        </w:tc>
      </w:tr>
      <w:tr w:rsidR="004E3BA8" w:rsidRPr="004E3BA8" w14:paraId="68DE1D0A" w14:textId="77777777" w:rsidTr="009D3013">
        <w:tc>
          <w:tcPr>
            <w:tcW w:w="7508" w:type="dxa"/>
            <w:shd w:val="clear" w:color="auto" w:fill="auto"/>
          </w:tcPr>
          <w:p w14:paraId="4CF66711" w14:textId="77777777" w:rsidR="00386E65" w:rsidRPr="004E3BA8" w:rsidRDefault="00386E65" w:rsidP="005F2C51">
            <w:pPr>
              <w:spacing w:after="0" w:line="280" w:lineRule="atLeast"/>
              <w:rPr>
                <w:rFonts w:ascii="Arial" w:hAnsi="Arial" w:cs="Arial"/>
              </w:rPr>
            </w:pPr>
            <w:r w:rsidRPr="004E3BA8">
              <w:rPr>
                <w:b/>
                <w:bCs/>
              </w:rPr>
              <w:t>Eigenschaften der Weiterbildungsstätte</w:t>
            </w:r>
          </w:p>
        </w:tc>
        <w:tc>
          <w:tcPr>
            <w:tcW w:w="2126" w:type="dxa"/>
            <w:shd w:val="clear" w:color="auto" w:fill="auto"/>
            <w:vAlign w:val="center"/>
          </w:tcPr>
          <w:p w14:paraId="23DCCE2B"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465396F1" w14:textId="77777777" w:rsidTr="009D3013">
        <w:tc>
          <w:tcPr>
            <w:tcW w:w="7508" w:type="dxa"/>
            <w:shd w:val="clear" w:color="auto" w:fill="auto"/>
          </w:tcPr>
          <w:p w14:paraId="2C0CE52C" w14:textId="7B851DF0" w:rsidR="00386E65" w:rsidRPr="004E3BA8" w:rsidRDefault="00386E65" w:rsidP="005F2C51">
            <w:pPr>
              <w:spacing w:after="0" w:line="280" w:lineRule="atLeast"/>
              <w:rPr>
                <w:rFonts w:ascii="Arial" w:hAnsi="Arial" w:cs="Arial"/>
              </w:rPr>
            </w:pPr>
            <w:r w:rsidRPr="004E3BA8">
              <w:rPr>
                <w:rFonts w:ascii="Arial" w:hAnsi="Arial" w:cs="Arial"/>
              </w:rPr>
              <w:t>Multiprofessionelles Team (Pflege, Sozialarbeit, Psychologen etc.)</w:t>
            </w:r>
          </w:p>
        </w:tc>
        <w:tc>
          <w:tcPr>
            <w:tcW w:w="2126" w:type="dxa"/>
            <w:shd w:val="clear" w:color="auto" w:fill="auto"/>
            <w:vAlign w:val="center"/>
          </w:tcPr>
          <w:p w14:paraId="05C088FA" w14:textId="77777777" w:rsidR="00386E65" w:rsidRPr="004E3BA8" w:rsidRDefault="00386E65" w:rsidP="009D3013">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7139E3A7" w14:textId="77777777" w:rsidTr="009D3013">
        <w:tc>
          <w:tcPr>
            <w:tcW w:w="7508" w:type="dxa"/>
            <w:shd w:val="clear" w:color="auto" w:fill="auto"/>
          </w:tcPr>
          <w:p w14:paraId="0FD27744" w14:textId="43B524B1" w:rsidR="00386E65" w:rsidRPr="004E3BA8" w:rsidRDefault="00386E65" w:rsidP="005F2C51">
            <w:pPr>
              <w:spacing w:after="0" w:line="280" w:lineRule="atLeast"/>
              <w:rPr>
                <w:rFonts w:ascii="Arial" w:hAnsi="Arial" w:cs="Arial"/>
              </w:rPr>
            </w:pPr>
            <w:r w:rsidRPr="004E3BA8">
              <w:rPr>
                <w:rFonts w:ascii="Arial" w:hAnsi="Arial" w:cs="Arial"/>
              </w:rPr>
              <w:t>Subsidiäre Behandlungen (Behandlungen, die von freipraktizierenden Psychiaterinnen / Psychiatern aufgrund der gegebenen Strukturen einer Praxis nicht übernommen werden könne</w:t>
            </w:r>
            <w:r w:rsidR="00A410AD">
              <w:rPr>
                <w:rFonts w:ascii="Arial" w:hAnsi="Arial" w:cs="Arial"/>
              </w:rPr>
              <w:t>n)</w:t>
            </w:r>
          </w:p>
        </w:tc>
        <w:tc>
          <w:tcPr>
            <w:tcW w:w="2126" w:type="dxa"/>
            <w:shd w:val="clear" w:color="auto" w:fill="auto"/>
            <w:vAlign w:val="center"/>
          </w:tcPr>
          <w:p w14:paraId="18362BC5" w14:textId="77777777" w:rsidR="00386E65" w:rsidRPr="004E3BA8" w:rsidRDefault="00386E65" w:rsidP="009D3013">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515F7B1D" w14:textId="77777777" w:rsidTr="009D3013">
        <w:tc>
          <w:tcPr>
            <w:tcW w:w="7508" w:type="dxa"/>
            <w:shd w:val="clear" w:color="auto" w:fill="auto"/>
          </w:tcPr>
          <w:p w14:paraId="54DF7B9F" w14:textId="77777777" w:rsidR="00386E65" w:rsidRPr="004E3BA8" w:rsidRDefault="00386E65" w:rsidP="005F2C51">
            <w:pPr>
              <w:spacing w:after="0" w:line="280" w:lineRule="atLeast"/>
              <w:rPr>
                <w:rFonts w:ascii="Arial" w:hAnsi="Arial" w:cs="Arial"/>
              </w:rPr>
            </w:pPr>
            <w:r w:rsidRPr="004E3BA8">
              <w:t>≥ 500 Stunden Kontakt mit Patientinnen / Patienten pro Jahr/pro AAe mit vollem Pensum</w:t>
            </w:r>
          </w:p>
        </w:tc>
        <w:tc>
          <w:tcPr>
            <w:tcW w:w="2126" w:type="dxa"/>
            <w:shd w:val="clear" w:color="auto" w:fill="auto"/>
            <w:vAlign w:val="center"/>
          </w:tcPr>
          <w:p w14:paraId="1C9669A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47EA40A1" w14:textId="77777777" w:rsidTr="009D3013">
        <w:tc>
          <w:tcPr>
            <w:tcW w:w="7508" w:type="dxa"/>
            <w:shd w:val="clear" w:color="auto" w:fill="auto"/>
          </w:tcPr>
          <w:p w14:paraId="5702ECC3" w14:textId="77777777" w:rsidR="00386E65" w:rsidRPr="004E3BA8" w:rsidRDefault="00386E65" w:rsidP="005F2C51">
            <w:pPr>
              <w:spacing w:after="0" w:line="280" w:lineRule="atLeast"/>
              <w:rPr>
                <w:rFonts w:ascii="Arial" w:hAnsi="Arial" w:cs="Arial"/>
              </w:rPr>
            </w:pPr>
            <w:r w:rsidRPr="004E3BA8">
              <w:t>Eingebunden in einem regionalisierten Zentrum für postgradualen Unterricht</w:t>
            </w:r>
          </w:p>
        </w:tc>
        <w:tc>
          <w:tcPr>
            <w:tcW w:w="2126" w:type="dxa"/>
            <w:shd w:val="clear" w:color="auto" w:fill="auto"/>
            <w:vAlign w:val="center"/>
          </w:tcPr>
          <w:p w14:paraId="2641DDE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480D4AA" w14:textId="77777777" w:rsidTr="009D3013">
        <w:tc>
          <w:tcPr>
            <w:tcW w:w="7508" w:type="dxa"/>
            <w:shd w:val="clear" w:color="auto" w:fill="auto"/>
          </w:tcPr>
          <w:p w14:paraId="00BE414D" w14:textId="77777777" w:rsidR="00386E65" w:rsidRPr="004E3BA8" w:rsidRDefault="00386E65" w:rsidP="005F2C51">
            <w:pPr>
              <w:spacing w:after="0" w:line="280" w:lineRule="atLeast"/>
              <w:rPr>
                <w:rFonts w:ascii="Arial" w:hAnsi="Arial" w:cs="Arial"/>
              </w:rPr>
            </w:pPr>
            <w:r w:rsidRPr="004E3BA8">
              <w:t>Spezialangebote</w:t>
            </w:r>
          </w:p>
        </w:tc>
        <w:tc>
          <w:tcPr>
            <w:tcW w:w="2126" w:type="dxa"/>
            <w:shd w:val="clear" w:color="auto" w:fill="auto"/>
            <w:vAlign w:val="center"/>
          </w:tcPr>
          <w:p w14:paraId="1DDBCE2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25C4714A" w14:textId="77777777" w:rsidTr="009D3013">
        <w:tc>
          <w:tcPr>
            <w:tcW w:w="7508" w:type="dxa"/>
            <w:shd w:val="clear" w:color="auto" w:fill="auto"/>
          </w:tcPr>
          <w:p w14:paraId="2D6B2D9A" w14:textId="77777777" w:rsidR="00386E65" w:rsidRPr="004E3BA8" w:rsidRDefault="00386E65" w:rsidP="005F2C51">
            <w:pPr>
              <w:spacing w:after="0" w:line="280" w:lineRule="atLeast"/>
            </w:pPr>
          </w:p>
        </w:tc>
        <w:tc>
          <w:tcPr>
            <w:tcW w:w="2126" w:type="dxa"/>
            <w:shd w:val="clear" w:color="auto" w:fill="auto"/>
            <w:vAlign w:val="center"/>
          </w:tcPr>
          <w:p w14:paraId="03C132BF"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1D28ECB4" w14:textId="77777777" w:rsidTr="009D3013">
        <w:tc>
          <w:tcPr>
            <w:tcW w:w="7508" w:type="dxa"/>
            <w:shd w:val="clear" w:color="auto" w:fill="auto"/>
          </w:tcPr>
          <w:p w14:paraId="7C3ADFEF" w14:textId="77777777" w:rsidR="00386E65" w:rsidRPr="004E3BA8" w:rsidRDefault="00386E65" w:rsidP="005F2C51">
            <w:pPr>
              <w:spacing w:after="0" w:line="280" w:lineRule="atLeast"/>
              <w:rPr>
                <w:rFonts w:ascii="Arial" w:hAnsi="Arial" w:cs="Arial"/>
              </w:rPr>
            </w:pPr>
            <w:r w:rsidRPr="004E3BA8">
              <w:rPr>
                <w:b/>
                <w:bCs/>
              </w:rPr>
              <w:t>Ärztliche Mitarbeiterinnen und Mitarbeiter</w:t>
            </w:r>
          </w:p>
        </w:tc>
        <w:tc>
          <w:tcPr>
            <w:tcW w:w="2126" w:type="dxa"/>
            <w:shd w:val="clear" w:color="auto" w:fill="auto"/>
            <w:vAlign w:val="center"/>
          </w:tcPr>
          <w:p w14:paraId="79ADD748"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677AB428" w14:textId="77777777" w:rsidTr="009D3013">
        <w:tc>
          <w:tcPr>
            <w:tcW w:w="7508" w:type="dxa"/>
            <w:shd w:val="clear" w:color="auto" w:fill="auto"/>
          </w:tcPr>
          <w:p w14:paraId="460D7F7F" w14:textId="5F67002B" w:rsidR="003D1862" w:rsidRPr="004E3BA8" w:rsidRDefault="00386E65" w:rsidP="005F2C51">
            <w:pPr>
              <w:spacing w:after="0" w:line="280" w:lineRule="atLeast"/>
            </w:pPr>
            <w:r w:rsidRPr="004E3BA8">
              <w:t>Leiterin / Leiter einer Weiterbildungsstätte mit Facharzt Psychiatrie und Psychotherapie vollamtlich (mind. 80%) kann im Job-Sharing von zwei Co-Leiterinnen / Co-Leitern wahrgenommen werden, zusammen mindestens 100% Anstellung</w:t>
            </w:r>
          </w:p>
        </w:tc>
        <w:tc>
          <w:tcPr>
            <w:tcW w:w="2126" w:type="dxa"/>
            <w:shd w:val="clear" w:color="auto" w:fill="auto"/>
            <w:vAlign w:val="center"/>
          </w:tcPr>
          <w:p w14:paraId="0EE0F74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E500047" w14:textId="77777777" w:rsidTr="009D3013">
        <w:tc>
          <w:tcPr>
            <w:tcW w:w="7508" w:type="dxa"/>
            <w:shd w:val="clear" w:color="auto" w:fill="auto"/>
          </w:tcPr>
          <w:p w14:paraId="695E552B" w14:textId="77777777" w:rsidR="00386E65" w:rsidRPr="004E3BA8" w:rsidRDefault="00386E65" w:rsidP="005F2C51">
            <w:pPr>
              <w:spacing w:after="0" w:line="280" w:lineRule="atLeast"/>
              <w:rPr>
                <w:rFonts w:ascii="Arial" w:hAnsi="Arial" w:cs="Arial"/>
              </w:rPr>
            </w:pPr>
            <w:r w:rsidRPr="004E3BA8">
              <w:t xml:space="preserve">Stellvertretung der Leiterin / des Leiters mit Facharzttitel in Psychiatrie und Psychotherapie halbamtlich (mind. 50%) </w:t>
            </w:r>
          </w:p>
        </w:tc>
        <w:tc>
          <w:tcPr>
            <w:tcW w:w="2126" w:type="dxa"/>
            <w:shd w:val="clear" w:color="auto" w:fill="auto"/>
            <w:vAlign w:val="center"/>
          </w:tcPr>
          <w:p w14:paraId="62F64F60"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61BA1F22" w14:textId="77777777" w:rsidTr="009D3013">
        <w:tc>
          <w:tcPr>
            <w:tcW w:w="7508" w:type="dxa"/>
            <w:shd w:val="clear" w:color="auto" w:fill="auto"/>
          </w:tcPr>
          <w:p w14:paraId="7E275491" w14:textId="4E6943C3" w:rsidR="009832BB" w:rsidRPr="004E3BA8" w:rsidRDefault="00386E65" w:rsidP="005F2C51">
            <w:pPr>
              <w:spacing w:after="0" w:line="280" w:lineRule="atLeast"/>
              <w:rPr>
                <w:rFonts w:ascii="Arial" w:hAnsi="Arial" w:cs="Arial"/>
              </w:rPr>
            </w:pPr>
            <w:r w:rsidRPr="009C4692">
              <w:rPr>
                <w:rFonts w:ascii="Arial" w:hAnsi="Arial" w:cs="Arial"/>
              </w:rPr>
              <w:t>1</w:t>
            </w:r>
            <w:r w:rsidRPr="004E3BA8">
              <w:rPr>
                <w:rFonts w:ascii="Arial" w:hAnsi="Arial" w:cs="Arial"/>
              </w:rPr>
              <w:t xml:space="preserve"> direkte Weiterbildnerin / direkter Weiterbildner pro 4 Kandidatinnen / Kandidaten</w:t>
            </w:r>
          </w:p>
        </w:tc>
        <w:tc>
          <w:tcPr>
            <w:tcW w:w="2126" w:type="dxa"/>
            <w:shd w:val="clear" w:color="auto" w:fill="auto"/>
            <w:vAlign w:val="center"/>
          </w:tcPr>
          <w:p w14:paraId="45E44865"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9FBA3A8" w14:textId="77777777" w:rsidTr="009D3013">
        <w:tc>
          <w:tcPr>
            <w:tcW w:w="7508" w:type="dxa"/>
            <w:shd w:val="clear" w:color="auto" w:fill="auto"/>
          </w:tcPr>
          <w:p w14:paraId="3C495064" w14:textId="77777777" w:rsidR="00386E65" w:rsidRPr="004E3BA8" w:rsidRDefault="00386E65" w:rsidP="005F2C51">
            <w:pPr>
              <w:spacing w:after="0" w:line="280" w:lineRule="atLeast"/>
              <w:rPr>
                <w:rFonts w:ascii="Arial" w:hAnsi="Arial" w:cs="Arial"/>
              </w:rPr>
            </w:pPr>
            <w:r w:rsidRPr="004E3BA8">
              <w:rPr>
                <w:rFonts w:ascii="Arial" w:hAnsi="Arial" w:cs="Arial"/>
              </w:rPr>
              <w:t>mindestens 2/3 der direkten Weiterbildnerinnen / Weiterbildner sind Inhaberinnen / Inhaber des Facharzttitels Psychiatrie und Psychotherapie</w:t>
            </w:r>
          </w:p>
        </w:tc>
        <w:tc>
          <w:tcPr>
            <w:tcW w:w="2126" w:type="dxa"/>
            <w:shd w:val="clear" w:color="auto" w:fill="auto"/>
            <w:vAlign w:val="center"/>
          </w:tcPr>
          <w:p w14:paraId="639DDB8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1810E68" w14:textId="77777777" w:rsidTr="009D3013">
        <w:tc>
          <w:tcPr>
            <w:tcW w:w="7508" w:type="dxa"/>
            <w:shd w:val="clear" w:color="auto" w:fill="auto"/>
          </w:tcPr>
          <w:p w14:paraId="05C2472A" w14:textId="77777777" w:rsidR="00386E65" w:rsidRPr="004E3BA8" w:rsidRDefault="00386E65" w:rsidP="005F2C51">
            <w:pPr>
              <w:spacing w:after="0" w:line="280" w:lineRule="atLeast"/>
              <w:rPr>
                <w:rFonts w:ascii="Arial" w:hAnsi="Arial" w:cs="Arial"/>
              </w:rPr>
            </w:pPr>
            <w:r w:rsidRPr="004E3BA8">
              <w:rPr>
                <w:rFonts w:ascii="Arial" w:hAnsi="Arial" w:cs="Arial"/>
              </w:rPr>
              <w:t>Weiterbildungsvertrag als Bestandteil des Arbeitsvertrages</w:t>
            </w:r>
          </w:p>
        </w:tc>
        <w:tc>
          <w:tcPr>
            <w:tcW w:w="2126" w:type="dxa"/>
            <w:shd w:val="clear" w:color="auto" w:fill="auto"/>
            <w:vAlign w:val="center"/>
          </w:tcPr>
          <w:p w14:paraId="0930D5A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5B968DB" w14:textId="77777777" w:rsidTr="009D3013">
        <w:tc>
          <w:tcPr>
            <w:tcW w:w="7508" w:type="dxa"/>
            <w:shd w:val="clear" w:color="auto" w:fill="auto"/>
          </w:tcPr>
          <w:p w14:paraId="3F128219" w14:textId="77777777" w:rsidR="00386E65" w:rsidRPr="004E3BA8" w:rsidRDefault="00386E65" w:rsidP="005F2C51">
            <w:pPr>
              <w:spacing w:after="0" w:line="280" w:lineRule="atLeast"/>
            </w:pPr>
          </w:p>
        </w:tc>
        <w:tc>
          <w:tcPr>
            <w:tcW w:w="2126" w:type="dxa"/>
            <w:shd w:val="clear" w:color="auto" w:fill="auto"/>
            <w:vAlign w:val="center"/>
          </w:tcPr>
          <w:p w14:paraId="4415DC83"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4E3BA8" w:rsidRPr="004E3BA8" w14:paraId="41EE249A" w14:textId="77777777" w:rsidTr="009D3013">
        <w:tc>
          <w:tcPr>
            <w:tcW w:w="7508" w:type="dxa"/>
            <w:shd w:val="clear" w:color="auto" w:fill="auto"/>
          </w:tcPr>
          <w:p w14:paraId="04F8562E" w14:textId="77777777" w:rsidR="00386E65" w:rsidRPr="004E3BA8" w:rsidRDefault="00386E65" w:rsidP="005F2C51">
            <w:pPr>
              <w:spacing w:after="0" w:line="280" w:lineRule="atLeast"/>
              <w:rPr>
                <w:rFonts w:ascii="Arial" w:hAnsi="Arial" w:cs="Arial"/>
              </w:rPr>
            </w:pPr>
            <w:r w:rsidRPr="004E3BA8">
              <w:rPr>
                <w:b/>
                <w:bCs/>
              </w:rPr>
              <w:t>Theoretische und praktische Weiterbildung</w:t>
            </w:r>
          </w:p>
        </w:tc>
        <w:tc>
          <w:tcPr>
            <w:tcW w:w="2126" w:type="dxa"/>
            <w:shd w:val="clear" w:color="auto" w:fill="auto"/>
            <w:vAlign w:val="center"/>
          </w:tcPr>
          <w:p w14:paraId="460ED42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4E3BA8" w:rsidRPr="004E3BA8" w14:paraId="75A7C4EB" w14:textId="77777777" w:rsidTr="009D3013">
        <w:tc>
          <w:tcPr>
            <w:tcW w:w="7508" w:type="dxa"/>
            <w:shd w:val="clear" w:color="auto" w:fill="auto"/>
          </w:tcPr>
          <w:p w14:paraId="67FEFD83" w14:textId="77777777" w:rsidR="00386E65" w:rsidRPr="004E3BA8" w:rsidRDefault="00386E65" w:rsidP="005F2C51">
            <w:pPr>
              <w:spacing w:after="0" w:line="280" w:lineRule="atLeast"/>
              <w:rPr>
                <w:rFonts w:ascii="Arial" w:hAnsi="Arial" w:cs="Arial"/>
              </w:rPr>
            </w:pPr>
            <w:r w:rsidRPr="004E3BA8">
              <w:t>Möglichkeit (geschützter Zeitraum, Räumlichkeiten etc.), Psychotherapie durchzuführen und supervidieren zu lassen</w:t>
            </w:r>
          </w:p>
        </w:tc>
        <w:tc>
          <w:tcPr>
            <w:tcW w:w="2126" w:type="dxa"/>
            <w:shd w:val="clear" w:color="auto" w:fill="auto"/>
            <w:vAlign w:val="center"/>
          </w:tcPr>
          <w:p w14:paraId="3C507510"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0A9C324B" w14:textId="77777777" w:rsidTr="009D3013">
        <w:tc>
          <w:tcPr>
            <w:tcW w:w="7508" w:type="dxa"/>
            <w:shd w:val="clear" w:color="auto" w:fill="auto"/>
          </w:tcPr>
          <w:p w14:paraId="403A70F8" w14:textId="77777777" w:rsidR="00386E65" w:rsidRPr="004E3BA8" w:rsidRDefault="00386E65" w:rsidP="005F2C51">
            <w:pPr>
              <w:spacing w:after="0" w:line="280" w:lineRule="atLeast"/>
              <w:rPr>
                <w:rFonts w:ascii="Arial" w:hAnsi="Arial" w:cs="Arial"/>
              </w:rPr>
            </w:pPr>
            <w:r w:rsidRPr="004E3BA8">
              <w:t>EPA’s Gutachterliche Kompetenzen werden umgesetzt</w:t>
            </w:r>
          </w:p>
        </w:tc>
        <w:tc>
          <w:tcPr>
            <w:tcW w:w="2126" w:type="dxa"/>
            <w:shd w:val="clear" w:color="auto" w:fill="auto"/>
            <w:vAlign w:val="center"/>
          </w:tcPr>
          <w:p w14:paraId="1D0CAED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0EBF28BB" w14:textId="77777777" w:rsidTr="009D3013">
        <w:tc>
          <w:tcPr>
            <w:tcW w:w="7508" w:type="dxa"/>
            <w:shd w:val="clear" w:color="auto" w:fill="auto"/>
          </w:tcPr>
          <w:p w14:paraId="254225F7" w14:textId="77777777" w:rsidR="00386E65" w:rsidRPr="004E3BA8" w:rsidRDefault="00386E65" w:rsidP="005F2C51">
            <w:pPr>
              <w:spacing w:after="0" w:line="280" w:lineRule="atLeast"/>
              <w:rPr>
                <w:rFonts w:ascii="Arial" w:hAnsi="Arial" w:cs="Arial"/>
              </w:rPr>
            </w:pPr>
            <w:r w:rsidRPr="004E3BA8">
              <w:t>≥ 6 Stunden Weiterbildungs-Supervision pro Jahr</w:t>
            </w:r>
          </w:p>
        </w:tc>
        <w:tc>
          <w:tcPr>
            <w:tcW w:w="2126" w:type="dxa"/>
            <w:shd w:val="clear" w:color="auto" w:fill="auto"/>
            <w:vAlign w:val="center"/>
          </w:tcPr>
          <w:p w14:paraId="75B7297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641E2C21" w14:textId="77777777" w:rsidTr="009D3013">
        <w:tc>
          <w:tcPr>
            <w:tcW w:w="7508" w:type="dxa"/>
            <w:shd w:val="clear" w:color="auto" w:fill="auto"/>
          </w:tcPr>
          <w:p w14:paraId="568A47B4" w14:textId="77777777" w:rsidR="00386E65" w:rsidRPr="004E3BA8" w:rsidRDefault="00386E65" w:rsidP="005F2C51">
            <w:pPr>
              <w:spacing w:after="0" w:line="280" w:lineRule="atLeast"/>
              <w:rPr>
                <w:rFonts w:ascii="Arial" w:hAnsi="Arial" w:cs="Arial"/>
              </w:rPr>
            </w:pPr>
            <w:r w:rsidRPr="004E3BA8">
              <w:t>≥ 30 Stunden Supervision der IPPB pro Jahr</w:t>
            </w:r>
          </w:p>
        </w:tc>
        <w:tc>
          <w:tcPr>
            <w:tcW w:w="2126" w:type="dxa"/>
            <w:shd w:val="clear" w:color="auto" w:fill="auto"/>
            <w:vAlign w:val="center"/>
          </w:tcPr>
          <w:p w14:paraId="11ED9FF5"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386E65" w:rsidRPr="004E3BA8" w14:paraId="7ED7A857" w14:textId="77777777" w:rsidTr="009D3013">
        <w:tc>
          <w:tcPr>
            <w:tcW w:w="7508" w:type="dxa"/>
            <w:shd w:val="clear" w:color="auto" w:fill="auto"/>
          </w:tcPr>
          <w:p w14:paraId="748FDBAE" w14:textId="77777777" w:rsidR="00386E65" w:rsidRPr="004E3BA8" w:rsidRDefault="00386E65" w:rsidP="005F2C51">
            <w:pPr>
              <w:tabs>
                <w:tab w:val="left" w:pos="851"/>
                <w:tab w:val="center" w:pos="4819"/>
                <w:tab w:val="right" w:pos="9071"/>
              </w:tabs>
              <w:spacing w:after="0" w:line="280" w:lineRule="atLeast"/>
              <w:rPr>
                <w:rFonts w:ascii="Arial" w:hAnsi="Arial" w:cs="Arial"/>
              </w:rPr>
            </w:pPr>
            <w:r w:rsidRPr="004E3BA8">
              <w:rPr>
                <w:rFonts w:ascii="Arial" w:hAnsi="Arial" w:cs="Arial"/>
              </w:rPr>
              <w:t>Strukturierte Weiterbildung in Psychiatrie und Psychotherapie (Std./Woche)</w:t>
            </w:r>
          </w:p>
          <w:p w14:paraId="4DEB9F6A" w14:textId="77777777" w:rsidR="00386E65" w:rsidRPr="004E3BA8" w:rsidRDefault="00386E65" w:rsidP="005F2C51">
            <w:pPr>
              <w:spacing w:after="0" w:line="280" w:lineRule="atLeast"/>
              <w:rPr>
                <w:rFonts w:ascii="Arial" w:hAnsi="Arial" w:cs="Arial"/>
              </w:rPr>
            </w:pPr>
            <w:r w:rsidRPr="004E3BA8">
              <w:t>Auslegung gemäss «</w:t>
            </w:r>
            <w:hyperlink r:id="rId17" w:tgtFrame="_blank" w:tooltip="Was ist unter strukturierter Weiterbildung zu verstehen? (pdf, 22.2kb)" w:history="1">
              <w:r w:rsidRPr="00E770DC">
                <w:rPr>
                  <w:rStyle w:val="Hyperlink"/>
                  <w:color w:val="3C5587"/>
                </w:rPr>
                <w:t>Was ist unter strukturierter Weiterbildung zu verstehen?</w:t>
              </w:r>
            </w:hyperlink>
            <w:r w:rsidRPr="00E770DC">
              <w:rPr>
                <w:color w:val="3C5587"/>
              </w:rPr>
              <w:t>» (SIWF)</w:t>
            </w:r>
          </w:p>
        </w:tc>
        <w:tc>
          <w:tcPr>
            <w:tcW w:w="2126" w:type="dxa"/>
            <w:shd w:val="clear" w:color="auto" w:fill="auto"/>
            <w:vAlign w:val="center"/>
          </w:tcPr>
          <w:p w14:paraId="634F936D"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Arial"/>
                <w:lang w:val="de-DE" w:eastAsia="de-DE"/>
              </w:rPr>
              <w:fldChar w:fldCharType="begin">
                <w:ffData>
                  <w:name w:val=""/>
                  <w:enabled/>
                  <w:calcOnExit w:val="0"/>
                  <w:textInput/>
                </w:ffData>
              </w:fldChar>
            </w:r>
            <w:r w:rsidRPr="004E3BA8">
              <w:rPr>
                <w:rFonts w:ascii="Arial" w:eastAsia="Times New Roman" w:hAnsi="Arial" w:cs="Arial"/>
                <w:lang w:val="de-DE" w:eastAsia="de-DE"/>
              </w:rPr>
              <w:instrText xml:space="preserve"> FORMTEXT </w:instrText>
            </w:r>
            <w:r w:rsidRPr="004E3BA8">
              <w:rPr>
                <w:rFonts w:ascii="Arial" w:eastAsia="Times New Roman" w:hAnsi="Arial" w:cs="Arial"/>
                <w:lang w:val="de-DE" w:eastAsia="de-DE"/>
              </w:rPr>
            </w:r>
            <w:r w:rsidRPr="004E3BA8">
              <w:rPr>
                <w:rFonts w:ascii="Arial" w:eastAsia="Times New Roman" w:hAnsi="Arial" w:cs="Arial"/>
                <w:lang w:val="de-DE" w:eastAsia="de-DE"/>
              </w:rPr>
              <w:fldChar w:fldCharType="separate"/>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lang w:val="de-DE" w:eastAsia="de-DE"/>
              </w:rPr>
              <w:fldChar w:fldCharType="end"/>
            </w:r>
          </w:p>
        </w:tc>
      </w:tr>
    </w:tbl>
    <w:p w14:paraId="41C689FF" w14:textId="77777777" w:rsidR="0031206E" w:rsidRPr="004E3BA8" w:rsidRDefault="0031206E" w:rsidP="0031206E">
      <w:pPr>
        <w:tabs>
          <w:tab w:val="left" w:pos="-720"/>
          <w:tab w:val="left" w:pos="425"/>
          <w:tab w:val="left" w:pos="5670"/>
        </w:tabs>
        <w:spacing w:after="0"/>
        <w:rPr>
          <w:rFonts w:ascii="Arial" w:eastAsia="Times New Roman" w:hAnsi="Arial" w:cs="Arial"/>
          <w:lang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4E3BA8" w:rsidRPr="004E3BA8" w14:paraId="444CBCE2" w14:textId="77777777" w:rsidTr="00FC33C9">
        <w:tc>
          <w:tcPr>
            <w:tcW w:w="7508" w:type="dxa"/>
            <w:shd w:val="clear" w:color="auto" w:fill="auto"/>
          </w:tcPr>
          <w:p w14:paraId="78A8DB8B" w14:textId="0CF56386" w:rsidR="0031206E" w:rsidRPr="00E770DC" w:rsidRDefault="00E770DC" w:rsidP="00FC33C9">
            <w:pPr>
              <w:pStyle w:val="Default"/>
              <w:spacing w:line="280" w:lineRule="atLeast"/>
              <w:jc w:val="both"/>
              <w:rPr>
                <w:b/>
                <w:bCs/>
                <w:color w:val="auto"/>
                <w:sz w:val="22"/>
                <w:szCs w:val="22"/>
              </w:rPr>
            </w:pPr>
            <w:r w:rsidRPr="006017DF">
              <w:rPr>
                <w:b/>
                <w:bCs/>
                <w:color w:val="3C5587"/>
                <w:sz w:val="22"/>
                <w:szCs w:val="22"/>
              </w:rPr>
              <w:t>Tabelle 2</w:t>
            </w:r>
          </w:p>
        </w:tc>
        <w:tc>
          <w:tcPr>
            <w:tcW w:w="2126" w:type="dxa"/>
            <w:shd w:val="clear" w:color="auto" w:fill="auto"/>
            <w:vAlign w:val="center"/>
          </w:tcPr>
          <w:p w14:paraId="00FB5085" w14:textId="77777777" w:rsidR="0031206E" w:rsidRPr="004E3BA8" w:rsidRDefault="0031206E" w:rsidP="00FC33C9">
            <w:pPr>
              <w:tabs>
                <w:tab w:val="left" w:pos="851"/>
                <w:tab w:val="center" w:pos="4819"/>
                <w:tab w:val="right" w:pos="9071"/>
              </w:tabs>
              <w:spacing w:after="0" w:line="280" w:lineRule="atLeast"/>
              <w:jc w:val="center"/>
              <w:rPr>
                <w:rFonts w:ascii="Arial" w:hAnsi="Arial" w:cs="Arial"/>
              </w:rPr>
            </w:pPr>
            <w:r w:rsidRPr="004E3BA8">
              <w:rPr>
                <w:b/>
              </w:rPr>
              <w:t>Ihre Angaben</w:t>
            </w:r>
          </w:p>
        </w:tc>
      </w:tr>
      <w:tr w:rsidR="00DF28D8" w:rsidRPr="00381C9D" w14:paraId="0D84022B" w14:textId="77777777" w:rsidTr="00FC33C9">
        <w:tc>
          <w:tcPr>
            <w:tcW w:w="7508" w:type="dxa"/>
            <w:shd w:val="clear" w:color="auto" w:fill="auto"/>
          </w:tcPr>
          <w:p w14:paraId="6AAE8ACE" w14:textId="2FAE9F71" w:rsidR="00DF28D8" w:rsidRPr="00381C9D" w:rsidRDefault="00DF28D8" w:rsidP="004A360B">
            <w:pPr>
              <w:pStyle w:val="Default"/>
              <w:spacing w:line="280" w:lineRule="atLeast"/>
              <w:rPr>
                <w:b/>
                <w:bCs/>
                <w:sz w:val="22"/>
                <w:szCs w:val="22"/>
              </w:rPr>
            </w:pPr>
            <w:r w:rsidRPr="00381C9D">
              <w:rPr>
                <w:b/>
                <w:bCs/>
                <w:sz w:val="22"/>
                <w:szCs w:val="22"/>
              </w:rPr>
              <w:t>Organisation</w:t>
            </w:r>
          </w:p>
        </w:tc>
        <w:tc>
          <w:tcPr>
            <w:tcW w:w="2126" w:type="dxa"/>
            <w:shd w:val="clear" w:color="auto" w:fill="auto"/>
            <w:vAlign w:val="center"/>
          </w:tcPr>
          <w:p w14:paraId="450FE2FE" w14:textId="77777777" w:rsidR="00DF28D8" w:rsidRPr="00381C9D" w:rsidRDefault="00DF28D8" w:rsidP="004A360B">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E51F86" w:rsidRPr="004E3BA8" w14:paraId="56A28D46" w14:textId="77777777" w:rsidTr="00FC33C9">
        <w:tc>
          <w:tcPr>
            <w:tcW w:w="7508" w:type="dxa"/>
            <w:shd w:val="clear" w:color="auto" w:fill="auto"/>
          </w:tcPr>
          <w:p w14:paraId="226BEE63" w14:textId="1B7470A4" w:rsidR="00E51F86" w:rsidRPr="004E3BA8" w:rsidRDefault="00E51F86" w:rsidP="00E51F86">
            <w:pPr>
              <w:pStyle w:val="Default"/>
              <w:spacing w:line="280" w:lineRule="atLeast"/>
              <w:rPr>
                <w:color w:val="auto"/>
                <w:sz w:val="22"/>
                <w:szCs w:val="22"/>
              </w:rPr>
            </w:pPr>
            <w:r w:rsidRPr="001671E3">
              <w:rPr>
                <w:sz w:val="22"/>
                <w:szCs w:val="22"/>
              </w:rPr>
              <w:t>Organisatorisch definierte Abteilung / Bereich / Klinik für Alterspsychiatrie</w:t>
            </w:r>
          </w:p>
        </w:tc>
        <w:tc>
          <w:tcPr>
            <w:tcW w:w="2126" w:type="dxa"/>
            <w:shd w:val="clear" w:color="auto" w:fill="auto"/>
            <w:vAlign w:val="center"/>
          </w:tcPr>
          <w:p w14:paraId="21A51EFD" w14:textId="77777777" w:rsidR="00E51F86" w:rsidRPr="004E3BA8" w:rsidRDefault="00E51F86" w:rsidP="00E51F86">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E51F86" w:rsidRPr="004E3BA8" w14:paraId="1FF17F4D" w14:textId="77777777" w:rsidTr="00FC33C9">
        <w:tc>
          <w:tcPr>
            <w:tcW w:w="7508" w:type="dxa"/>
            <w:shd w:val="clear" w:color="auto" w:fill="auto"/>
          </w:tcPr>
          <w:p w14:paraId="3512AD91" w14:textId="164DD99B" w:rsidR="00E51F86" w:rsidRPr="004E3BA8" w:rsidRDefault="00E51F86" w:rsidP="00E51F86">
            <w:pPr>
              <w:spacing w:after="0" w:line="280" w:lineRule="atLeast"/>
              <w:rPr>
                <w:rFonts w:ascii="Arial" w:hAnsi="Arial" w:cs="Arial"/>
              </w:rPr>
            </w:pPr>
            <w:r w:rsidRPr="00D94874">
              <w:rPr>
                <w:rFonts w:ascii="Arial" w:hAnsi="Arial" w:cs="Arial"/>
              </w:rPr>
              <w:t xml:space="preserve">Interdisziplinäres Team </w:t>
            </w:r>
          </w:p>
        </w:tc>
        <w:tc>
          <w:tcPr>
            <w:tcW w:w="2126" w:type="dxa"/>
            <w:shd w:val="clear" w:color="auto" w:fill="auto"/>
            <w:vAlign w:val="center"/>
          </w:tcPr>
          <w:p w14:paraId="2899662C" w14:textId="77777777" w:rsidR="00E51F86" w:rsidRPr="004E3BA8" w:rsidRDefault="00E51F86" w:rsidP="00E51F86">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E51F86" w:rsidRPr="004E3BA8" w14:paraId="4994614D" w14:textId="77777777" w:rsidTr="00FC33C9">
        <w:tc>
          <w:tcPr>
            <w:tcW w:w="7508" w:type="dxa"/>
            <w:shd w:val="clear" w:color="auto" w:fill="auto"/>
          </w:tcPr>
          <w:p w14:paraId="0EAD743C" w14:textId="2F1971EF" w:rsidR="00E51F86" w:rsidRPr="004E3BA8" w:rsidRDefault="00E51F86" w:rsidP="00E51F86">
            <w:pPr>
              <w:spacing w:after="0" w:line="280" w:lineRule="atLeast"/>
              <w:rPr>
                <w:rFonts w:ascii="Arial" w:hAnsi="Arial" w:cs="Arial"/>
              </w:rPr>
            </w:pPr>
            <w:r w:rsidRPr="00D94874">
              <w:rPr>
                <w:rFonts w:ascii="Arial" w:hAnsi="Arial" w:cs="Arial"/>
              </w:rPr>
              <w:t xml:space="preserve">Ambulantes oder stationäres Setting: Stationäre Eintritte pro Jahr &gt; 100 </w:t>
            </w:r>
            <w:r w:rsidRPr="00D94874">
              <w:rPr>
                <w:rFonts w:ascii="Arial" w:hAnsi="Arial" w:cs="Arial"/>
                <w:b/>
              </w:rPr>
              <w:t>oder</w:t>
            </w:r>
            <w:r w:rsidRPr="00D94874">
              <w:rPr>
                <w:rFonts w:ascii="Arial" w:hAnsi="Arial" w:cs="Arial"/>
              </w:rPr>
              <w:t xml:space="preserve"> ambulante Patienten pro Jahr &gt; 100</w:t>
            </w:r>
          </w:p>
        </w:tc>
        <w:tc>
          <w:tcPr>
            <w:tcW w:w="2126" w:type="dxa"/>
            <w:shd w:val="clear" w:color="auto" w:fill="auto"/>
            <w:vAlign w:val="center"/>
          </w:tcPr>
          <w:p w14:paraId="2F50CB4F" w14:textId="77777777" w:rsidR="00E51F86" w:rsidRPr="004E3BA8" w:rsidRDefault="00E51F86" w:rsidP="00E51F86">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E51F86" w:rsidRPr="004E3BA8" w14:paraId="3151B2C5" w14:textId="77777777" w:rsidTr="00FC33C9">
        <w:tc>
          <w:tcPr>
            <w:tcW w:w="7508" w:type="dxa"/>
            <w:shd w:val="clear" w:color="auto" w:fill="auto"/>
          </w:tcPr>
          <w:p w14:paraId="5C65AB60" w14:textId="477C862C" w:rsidR="00E51F86" w:rsidRPr="004E3BA8" w:rsidRDefault="00E51F86" w:rsidP="00E51F86">
            <w:pPr>
              <w:spacing w:after="0" w:line="280" w:lineRule="atLeast"/>
              <w:rPr>
                <w:rFonts w:ascii="Arial" w:hAnsi="Arial" w:cs="Arial"/>
              </w:rPr>
            </w:pPr>
            <w:r w:rsidRPr="00D94874">
              <w:rPr>
                <w:rFonts w:ascii="Arial" w:hAnsi="Arial" w:cs="Arial"/>
              </w:rPr>
              <w:t xml:space="preserve">Gemischtes Setting: Stationäre Eintritte pro Jahr &gt; 100 </w:t>
            </w:r>
            <w:r w:rsidRPr="00D94874">
              <w:rPr>
                <w:rFonts w:ascii="Arial" w:hAnsi="Arial" w:cs="Arial"/>
                <w:b/>
              </w:rPr>
              <w:t>und</w:t>
            </w:r>
            <w:r>
              <w:rPr>
                <w:rFonts w:ascii="Arial" w:hAnsi="Arial" w:cs="Arial"/>
              </w:rPr>
              <w:t xml:space="preserve"> ambulante Patientinnen / Pa</w:t>
            </w:r>
            <w:r w:rsidRPr="00D94874">
              <w:rPr>
                <w:rFonts w:ascii="Arial" w:hAnsi="Arial" w:cs="Arial"/>
              </w:rPr>
              <w:t>tienten pro Jahr &gt; 100</w:t>
            </w:r>
          </w:p>
        </w:tc>
        <w:tc>
          <w:tcPr>
            <w:tcW w:w="2126" w:type="dxa"/>
            <w:shd w:val="clear" w:color="auto" w:fill="auto"/>
            <w:vAlign w:val="center"/>
          </w:tcPr>
          <w:p w14:paraId="436C6B00" w14:textId="77777777" w:rsidR="00E51F86" w:rsidRPr="004E3BA8" w:rsidRDefault="00E51F86" w:rsidP="00E51F86">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E51F86" w:rsidRPr="004E3BA8" w14:paraId="073D6F61" w14:textId="77777777" w:rsidTr="00FC33C9">
        <w:tc>
          <w:tcPr>
            <w:tcW w:w="7508" w:type="dxa"/>
            <w:shd w:val="clear" w:color="auto" w:fill="auto"/>
          </w:tcPr>
          <w:p w14:paraId="26440C41" w14:textId="5C684253" w:rsidR="00E51F86" w:rsidRPr="004E3BA8" w:rsidRDefault="00E51F86" w:rsidP="00E51F86">
            <w:pPr>
              <w:spacing w:after="0" w:line="280" w:lineRule="atLeast"/>
              <w:rPr>
                <w:rFonts w:ascii="Arial" w:hAnsi="Arial" w:cs="Arial"/>
              </w:rPr>
            </w:pPr>
            <w:r w:rsidRPr="00D94874">
              <w:rPr>
                <w:rFonts w:ascii="Arial" w:hAnsi="Arial" w:cs="Arial"/>
              </w:rPr>
              <w:t>Zentrumsfunktion für Alterspsychiatrie</w:t>
            </w:r>
          </w:p>
        </w:tc>
        <w:tc>
          <w:tcPr>
            <w:tcW w:w="2126" w:type="dxa"/>
            <w:shd w:val="clear" w:color="auto" w:fill="auto"/>
            <w:vAlign w:val="center"/>
          </w:tcPr>
          <w:p w14:paraId="1B96E78B" w14:textId="77777777" w:rsidR="00E51F86" w:rsidRPr="004E3BA8" w:rsidRDefault="00E51F86" w:rsidP="00E51F86">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4D1EF8BB" w14:textId="77777777" w:rsidTr="00FC33C9">
        <w:tc>
          <w:tcPr>
            <w:tcW w:w="7508" w:type="dxa"/>
            <w:shd w:val="clear" w:color="auto" w:fill="auto"/>
          </w:tcPr>
          <w:p w14:paraId="5AE69256" w14:textId="77777777" w:rsidR="0031206E" w:rsidRPr="004E3BA8" w:rsidRDefault="0031206E" w:rsidP="005F2C51">
            <w:pPr>
              <w:spacing w:after="0" w:line="280" w:lineRule="atLeast"/>
              <w:rPr>
                <w:rFonts w:ascii="Arial" w:hAnsi="Arial" w:cs="Arial"/>
              </w:rPr>
            </w:pPr>
          </w:p>
        </w:tc>
        <w:tc>
          <w:tcPr>
            <w:tcW w:w="2126" w:type="dxa"/>
            <w:shd w:val="clear" w:color="auto" w:fill="auto"/>
            <w:vAlign w:val="center"/>
          </w:tcPr>
          <w:p w14:paraId="5A88CCA0" w14:textId="77777777" w:rsidR="0031206E" w:rsidRPr="004E3BA8" w:rsidRDefault="0031206E" w:rsidP="00FC33C9">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9E5ABA" w:rsidRPr="004E3BA8" w14:paraId="61B68B25" w14:textId="77777777" w:rsidTr="00FC33C9">
        <w:tc>
          <w:tcPr>
            <w:tcW w:w="7508" w:type="dxa"/>
            <w:shd w:val="clear" w:color="auto" w:fill="auto"/>
          </w:tcPr>
          <w:p w14:paraId="3838F946" w14:textId="1B2F6C0A" w:rsidR="009E5ABA" w:rsidRPr="004E3BA8" w:rsidRDefault="009E5ABA" w:rsidP="009E5ABA">
            <w:pPr>
              <w:spacing w:after="0" w:line="280" w:lineRule="atLeast"/>
              <w:rPr>
                <w:rFonts w:ascii="Arial" w:hAnsi="Arial" w:cs="Arial"/>
              </w:rPr>
            </w:pPr>
            <w:r w:rsidRPr="00D94874">
              <w:rPr>
                <w:rFonts w:ascii="Arial" w:hAnsi="Arial" w:cs="Arial"/>
                <w:b/>
                <w:bCs/>
              </w:rPr>
              <w:t>Ärztlicher Mitarbeiterstab</w:t>
            </w:r>
          </w:p>
        </w:tc>
        <w:tc>
          <w:tcPr>
            <w:tcW w:w="2126" w:type="dxa"/>
            <w:shd w:val="clear" w:color="auto" w:fill="auto"/>
            <w:vAlign w:val="center"/>
          </w:tcPr>
          <w:p w14:paraId="7CBFB603" w14:textId="77777777" w:rsidR="009E5ABA" w:rsidRPr="004E3BA8" w:rsidRDefault="009E5ABA" w:rsidP="009E5ABA">
            <w:pPr>
              <w:tabs>
                <w:tab w:val="left" w:pos="851"/>
                <w:tab w:val="center" w:pos="4819"/>
                <w:tab w:val="right" w:pos="9071"/>
              </w:tabs>
              <w:spacing w:after="0" w:line="280" w:lineRule="atLeast"/>
              <w:jc w:val="center"/>
              <w:rPr>
                <w:rFonts w:ascii="Arial" w:hAnsi="Arial" w:cs="Arial"/>
              </w:rPr>
            </w:pPr>
          </w:p>
        </w:tc>
      </w:tr>
      <w:tr w:rsidR="009E5ABA" w:rsidRPr="004E3BA8" w14:paraId="04E66355" w14:textId="77777777" w:rsidTr="00FC33C9">
        <w:tc>
          <w:tcPr>
            <w:tcW w:w="7508" w:type="dxa"/>
            <w:shd w:val="clear" w:color="auto" w:fill="auto"/>
          </w:tcPr>
          <w:p w14:paraId="33050699" w14:textId="7A16B317" w:rsidR="009E5ABA" w:rsidRPr="004E3BA8" w:rsidRDefault="009E5ABA" w:rsidP="009E5ABA">
            <w:pPr>
              <w:spacing w:after="0" w:line="280" w:lineRule="atLeast"/>
              <w:rPr>
                <w:rFonts w:ascii="Arial" w:hAnsi="Arial" w:cs="Arial"/>
              </w:rPr>
            </w:pPr>
            <w:r>
              <w:rPr>
                <w:rFonts w:ascii="Arial" w:hAnsi="Arial" w:cs="Arial"/>
              </w:rPr>
              <w:t xml:space="preserve">Leiterin / Leiter mit Facharzttitel Psychiatrie und Psychotherapie sowie Schwerpunkt </w:t>
            </w:r>
            <w:r w:rsidRPr="009134D0">
              <w:rPr>
                <w:rFonts w:ascii="Arial" w:hAnsi="Arial" w:cs="Arial"/>
              </w:rPr>
              <w:t xml:space="preserve">Alterspsychiatrie und -psychotherapie </w:t>
            </w:r>
            <w:r>
              <w:rPr>
                <w:rFonts w:ascii="Arial" w:hAnsi="Arial" w:cs="Arial"/>
              </w:rPr>
              <w:t xml:space="preserve">(vollamtlich, mindestens 80% Pensum) </w:t>
            </w:r>
          </w:p>
        </w:tc>
        <w:tc>
          <w:tcPr>
            <w:tcW w:w="2126" w:type="dxa"/>
            <w:shd w:val="clear" w:color="auto" w:fill="auto"/>
            <w:vAlign w:val="center"/>
          </w:tcPr>
          <w:p w14:paraId="62DAF498" w14:textId="77777777" w:rsidR="009E5ABA" w:rsidRPr="004E3BA8" w:rsidRDefault="009E5ABA" w:rsidP="009E5ABA">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9E5ABA" w:rsidRPr="004E3BA8" w14:paraId="286BDED0" w14:textId="77777777" w:rsidTr="00FC33C9">
        <w:tc>
          <w:tcPr>
            <w:tcW w:w="7508" w:type="dxa"/>
            <w:shd w:val="clear" w:color="auto" w:fill="auto"/>
          </w:tcPr>
          <w:p w14:paraId="157D6DE0" w14:textId="0B465D2E" w:rsidR="009E5ABA" w:rsidRPr="004E3BA8" w:rsidRDefault="009E5ABA" w:rsidP="009E5ABA">
            <w:pPr>
              <w:spacing w:after="0" w:line="280" w:lineRule="atLeast"/>
              <w:rPr>
                <w:rFonts w:ascii="Arial" w:hAnsi="Arial" w:cs="Arial"/>
              </w:rPr>
            </w:pPr>
            <w:r>
              <w:rPr>
                <w:rFonts w:ascii="Arial" w:hAnsi="Arial" w:cs="Arial"/>
              </w:rPr>
              <w:t xml:space="preserve">Stellvertreterin der Leiterin / Stellvertreter des Leiters mit Schwerpunkt </w:t>
            </w:r>
            <w:r w:rsidRPr="00CF31A7">
              <w:rPr>
                <w:rFonts w:ascii="Arial" w:hAnsi="Arial" w:cs="Arial"/>
              </w:rPr>
              <w:t>Alterspsychiatrie und</w:t>
            </w:r>
            <w:r>
              <w:rPr>
                <w:rFonts w:ascii="Arial" w:hAnsi="Arial" w:cs="Arial"/>
              </w:rPr>
              <w:t xml:space="preserve"> -</w:t>
            </w:r>
            <w:r w:rsidRPr="00CF31A7">
              <w:rPr>
                <w:rFonts w:ascii="Arial" w:hAnsi="Arial" w:cs="Arial"/>
              </w:rPr>
              <w:t>psychotherapie</w:t>
            </w:r>
          </w:p>
        </w:tc>
        <w:tc>
          <w:tcPr>
            <w:tcW w:w="2126" w:type="dxa"/>
            <w:shd w:val="clear" w:color="auto" w:fill="auto"/>
            <w:vAlign w:val="center"/>
          </w:tcPr>
          <w:p w14:paraId="07ECF47C" w14:textId="77777777" w:rsidR="009E5ABA" w:rsidRPr="004E3BA8" w:rsidRDefault="009E5ABA" w:rsidP="009E5ABA">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9E5ABA" w:rsidRPr="004E3BA8" w14:paraId="34457D63" w14:textId="77777777" w:rsidTr="00FC33C9">
        <w:tc>
          <w:tcPr>
            <w:tcW w:w="7508" w:type="dxa"/>
            <w:shd w:val="clear" w:color="auto" w:fill="auto"/>
          </w:tcPr>
          <w:p w14:paraId="48044DE7" w14:textId="25716E00" w:rsidR="009E5ABA" w:rsidRPr="004E3BA8" w:rsidRDefault="009E5ABA" w:rsidP="009E5ABA">
            <w:pPr>
              <w:spacing w:after="0" w:line="280" w:lineRule="atLeast"/>
              <w:rPr>
                <w:rFonts w:ascii="Arial" w:hAnsi="Arial" w:cs="Arial"/>
                <w:bCs/>
              </w:rPr>
            </w:pPr>
            <w:r>
              <w:rPr>
                <w:rFonts w:ascii="Arial" w:hAnsi="Arial" w:cs="Arial"/>
              </w:rPr>
              <w:t xml:space="preserve">Leiterin / </w:t>
            </w:r>
            <w:r w:rsidRPr="00D94874">
              <w:rPr>
                <w:rFonts w:ascii="Arial" w:hAnsi="Arial" w:cs="Arial"/>
              </w:rPr>
              <w:t>Leiter mit alterspsychiatrischer Lehrtätigkeit</w:t>
            </w:r>
            <w:r>
              <w:rPr>
                <w:rFonts w:ascii="Arial" w:hAnsi="Arial" w:cs="Arial"/>
              </w:rPr>
              <w:t xml:space="preserve"> (Universität, postgradualer Un</w:t>
            </w:r>
            <w:r w:rsidRPr="00D94874">
              <w:rPr>
                <w:rFonts w:ascii="Arial" w:hAnsi="Arial" w:cs="Arial"/>
              </w:rPr>
              <w:t>terricht, Weiterbildungskurs SGAP)</w:t>
            </w:r>
          </w:p>
        </w:tc>
        <w:tc>
          <w:tcPr>
            <w:tcW w:w="2126" w:type="dxa"/>
            <w:shd w:val="clear" w:color="auto" w:fill="auto"/>
            <w:vAlign w:val="center"/>
          </w:tcPr>
          <w:p w14:paraId="682D7DF1" w14:textId="50F89763" w:rsidR="009E5ABA" w:rsidRPr="004E3BA8" w:rsidRDefault="009E5ABA" w:rsidP="002932A3">
            <w:pPr>
              <w:tabs>
                <w:tab w:val="left" w:pos="851"/>
                <w:tab w:val="center" w:pos="4819"/>
                <w:tab w:val="right" w:pos="9071"/>
              </w:tabs>
              <w:spacing w:after="0" w:line="280" w:lineRule="atLeast"/>
              <w:jc w:val="center"/>
              <w:rPr>
                <w:rFonts w:ascii="Arial" w:hAnsi="Arial" w:cs="Arial"/>
                <w:bCs/>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2932A3">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12203D">
              <w:rPr>
                <w:rFonts w:ascii="Arial" w:eastAsia="Times New Roman" w:hAnsi="Arial" w:cs="Times New Roman"/>
                <w:lang w:eastAsia="de-DE"/>
              </w:rPr>
              <w:t xml:space="preserve"> ja</w:t>
            </w:r>
            <w:r w:rsidRPr="0012203D">
              <w:rPr>
                <w:rFonts w:ascii="Arial" w:eastAsia="Times New Roman" w:hAnsi="Arial" w:cs="Times New Roman"/>
                <w:lang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2932A3">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12203D">
              <w:rPr>
                <w:rFonts w:ascii="Arial" w:eastAsia="Times New Roman" w:hAnsi="Arial" w:cs="Times New Roman"/>
                <w:lang w:eastAsia="de-DE"/>
              </w:rPr>
              <w:t xml:space="preserve"> nein</w:t>
            </w:r>
          </w:p>
        </w:tc>
      </w:tr>
      <w:tr w:rsidR="009E5ABA" w:rsidRPr="004E3BA8" w14:paraId="4CA56459" w14:textId="77777777" w:rsidTr="00FC33C9">
        <w:tc>
          <w:tcPr>
            <w:tcW w:w="7508" w:type="dxa"/>
            <w:shd w:val="clear" w:color="auto" w:fill="auto"/>
          </w:tcPr>
          <w:p w14:paraId="7AE9E73E" w14:textId="0B95CA00" w:rsidR="009E5ABA" w:rsidRPr="004E3BA8" w:rsidRDefault="009E5ABA" w:rsidP="009E5ABA">
            <w:pPr>
              <w:spacing w:after="0" w:line="280" w:lineRule="atLeast"/>
              <w:rPr>
                <w:rFonts w:ascii="Arial" w:hAnsi="Arial" w:cs="Arial"/>
                <w:bCs/>
              </w:rPr>
            </w:pPr>
            <w:r w:rsidRPr="00D94874">
              <w:rPr>
                <w:rFonts w:ascii="Arial" w:hAnsi="Arial" w:cs="Arial"/>
              </w:rPr>
              <w:t>Verhältnis Weiterzubildende</w:t>
            </w:r>
            <w:r>
              <w:rPr>
                <w:rFonts w:ascii="Arial" w:hAnsi="Arial" w:cs="Arial"/>
              </w:rPr>
              <w:t xml:space="preserve"> </w:t>
            </w:r>
            <w:r w:rsidRPr="00D94874">
              <w:rPr>
                <w:rFonts w:ascii="Arial" w:hAnsi="Arial" w:cs="Arial"/>
              </w:rPr>
              <w:t>/</w:t>
            </w:r>
            <w:r>
              <w:rPr>
                <w:rFonts w:ascii="Arial" w:hAnsi="Arial" w:cs="Arial"/>
              </w:rPr>
              <w:t xml:space="preserve"> Kaderärztinnen/</w:t>
            </w:r>
            <w:r w:rsidRPr="00D94874">
              <w:rPr>
                <w:rFonts w:ascii="Arial" w:hAnsi="Arial" w:cs="Arial"/>
              </w:rPr>
              <w:t xml:space="preserve">Kaderärzte (exkl. </w:t>
            </w:r>
            <w:r>
              <w:rPr>
                <w:rFonts w:ascii="Arial" w:hAnsi="Arial" w:cs="Arial"/>
              </w:rPr>
              <w:t>Leiterin/</w:t>
            </w:r>
            <w:r w:rsidRPr="00D94874">
              <w:rPr>
                <w:rFonts w:ascii="Arial" w:hAnsi="Arial" w:cs="Arial"/>
              </w:rPr>
              <w:t>Leiter) unter 2.5:1</w:t>
            </w:r>
          </w:p>
        </w:tc>
        <w:tc>
          <w:tcPr>
            <w:tcW w:w="2126" w:type="dxa"/>
            <w:shd w:val="clear" w:color="auto" w:fill="auto"/>
            <w:vAlign w:val="center"/>
          </w:tcPr>
          <w:p w14:paraId="7A593DD1" w14:textId="60C8BFE7" w:rsidR="009E5ABA" w:rsidRPr="004E3BA8" w:rsidRDefault="009E5ABA" w:rsidP="002932A3">
            <w:pPr>
              <w:tabs>
                <w:tab w:val="left" w:pos="851"/>
                <w:tab w:val="center" w:pos="4819"/>
                <w:tab w:val="right" w:pos="9071"/>
              </w:tabs>
              <w:spacing w:after="0" w:line="280" w:lineRule="atLeast"/>
              <w:jc w:val="center"/>
              <w:rPr>
                <w:rFonts w:ascii="Arial" w:hAnsi="Arial" w:cs="Arial"/>
                <w:bCs/>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2932A3">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12203D">
              <w:rPr>
                <w:rFonts w:ascii="Arial" w:eastAsia="Times New Roman" w:hAnsi="Arial" w:cs="Times New Roman"/>
                <w:lang w:eastAsia="de-DE"/>
              </w:rPr>
              <w:t xml:space="preserve"> ja</w:t>
            </w:r>
            <w:r w:rsidRPr="0012203D">
              <w:rPr>
                <w:rFonts w:ascii="Arial" w:eastAsia="Times New Roman" w:hAnsi="Arial" w:cs="Times New Roman"/>
                <w:lang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2932A3">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12203D">
              <w:rPr>
                <w:rFonts w:ascii="Arial" w:eastAsia="Times New Roman" w:hAnsi="Arial" w:cs="Times New Roman"/>
                <w:lang w:eastAsia="de-DE"/>
              </w:rPr>
              <w:t xml:space="preserve"> nein</w:t>
            </w:r>
          </w:p>
        </w:tc>
      </w:tr>
      <w:tr w:rsidR="009E5ABA" w:rsidRPr="004E3BA8" w14:paraId="348AFCAA" w14:textId="77777777" w:rsidTr="00FC33C9">
        <w:tc>
          <w:tcPr>
            <w:tcW w:w="7508" w:type="dxa"/>
            <w:shd w:val="clear" w:color="auto" w:fill="auto"/>
          </w:tcPr>
          <w:p w14:paraId="10DB3D7C" w14:textId="77777777" w:rsidR="009E5ABA" w:rsidRPr="004E3BA8" w:rsidRDefault="009E5ABA" w:rsidP="005F2C51">
            <w:pPr>
              <w:spacing w:after="0" w:line="280" w:lineRule="atLeast"/>
              <w:rPr>
                <w:rFonts w:ascii="Arial" w:hAnsi="Arial" w:cs="Arial"/>
                <w:bCs/>
              </w:rPr>
            </w:pPr>
          </w:p>
        </w:tc>
        <w:tc>
          <w:tcPr>
            <w:tcW w:w="2126" w:type="dxa"/>
            <w:shd w:val="clear" w:color="auto" w:fill="auto"/>
            <w:vAlign w:val="center"/>
          </w:tcPr>
          <w:p w14:paraId="45D26C21" w14:textId="77777777" w:rsidR="009E5ABA" w:rsidRPr="004E3BA8" w:rsidRDefault="009E5ABA" w:rsidP="00FC33C9">
            <w:pPr>
              <w:spacing w:after="0" w:line="280" w:lineRule="atLeast"/>
              <w:jc w:val="both"/>
              <w:rPr>
                <w:rFonts w:ascii="Arial" w:hAnsi="Arial" w:cs="Arial"/>
                <w:bCs/>
              </w:rPr>
            </w:pPr>
          </w:p>
        </w:tc>
      </w:tr>
      <w:tr w:rsidR="00F76AEC" w:rsidRPr="004E3BA8" w14:paraId="2D9F7C06" w14:textId="77777777" w:rsidTr="00FC33C9">
        <w:tc>
          <w:tcPr>
            <w:tcW w:w="7508" w:type="dxa"/>
            <w:shd w:val="clear" w:color="auto" w:fill="auto"/>
          </w:tcPr>
          <w:p w14:paraId="68E81BF3" w14:textId="6F4694C6" w:rsidR="00F76AEC" w:rsidRPr="004E3BA8" w:rsidRDefault="00F76AEC" w:rsidP="00F76AEC">
            <w:pPr>
              <w:spacing w:after="0" w:line="280" w:lineRule="atLeast"/>
              <w:rPr>
                <w:rFonts w:ascii="Arial" w:hAnsi="Arial" w:cs="Arial"/>
              </w:rPr>
            </w:pPr>
            <w:r w:rsidRPr="00D94874">
              <w:rPr>
                <w:rFonts w:ascii="Arial" w:hAnsi="Arial" w:cs="Arial"/>
                <w:b/>
              </w:rPr>
              <w:t>Klinische Angebote</w:t>
            </w:r>
          </w:p>
        </w:tc>
        <w:tc>
          <w:tcPr>
            <w:tcW w:w="2126" w:type="dxa"/>
            <w:shd w:val="clear" w:color="auto" w:fill="auto"/>
            <w:vAlign w:val="center"/>
          </w:tcPr>
          <w:p w14:paraId="2B852314" w14:textId="77777777" w:rsidR="00F76AEC" w:rsidRPr="004E3BA8" w:rsidRDefault="00F76AEC" w:rsidP="00F76AEC">
            <w:pPr>
              <w:tabs>
                <w:tab w:val="left" w:pos="851"/>
                <w:tab w:val="center" w:pos="4819"/>
                <w:tab w:val="right" w:pos="9071"/>
              </w:tabs>
              <w:spacing w:after="0" w:line="280" w:lineRule="atLeast"/>
              <w:jc w:val="center"/>
              <w:rPr>
                <w:rFonts w:ascii="Arial" w:hAnsi="Arial" w:cs="Arial"/>
              </w:rPr>
            </w:pPr>
          </w:p>
        </w:tc>
      </w:tr>
      <w:tr w:rsidR="00F76AEC" w:rsidRPr="004E3BA8" w14:paraId="793D2DC8" w14:textId="77777777" w:rsidTr="00FC33C9">
        <w:tc>
          <w:tcPr>
            <w:tcW w:w="7508" w:type="dxa"/>
            <w:shd w:val="clear" w:color="auto" w:fill="auto"/>
          </w:tcPr>
          <w:p w14:paraId="5A65D023" w14:textId="2FFA5173" w:rsidR="00F76AEC" w:rsidRPr="004E3BA8" w:rsidRDefault="00F76AEC" w:rsidP="00F76AEC">
            <w:pPr>
              <w:spacing w:after="0" w:line="280" w:lineRule="atLeast"/>
              <w:rPr>
                <w:rFonts w:ascii="Arial" w:hAnsi="Arial" w:cs="Arial"/>
              </w:rPr>
            </w:pPr>
            <w:r w:rsidRPr="00D94874">
              <w:rPr>
                <w:rFonts w:ascii="Arial" w:hAnsi="Arial" w:cs="Arial"/>
              </w:rPr>
              <w:t>Die Weiterbildungsstätte muss umfassende diagnostische und therapeutische Angebote für das gesamte Spektrum der psychischen Erkrankungen bei Menschen über 65 Jahre anbieten</w:t>
            </w:r>
          </w:p>
        </w:tc>
        <w:tc>
          <w:tcPr>
            <w:tcW w:w="2126" w:type="dxa"/>
            <w:shd w:val="clear" w:color="auto" w:fill="auto"/>
            <w:vAlign w:val="center"/>
          </w:tcPr>
          <w:p w14:paraId="0EEEC661" w14:textId="77777777" w:rsidR="00F76AEC" w:rsidRPr="004E3BA8" w:rsidRDefault="00F76AEC" w:rsidP="00F76AEC">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F76AEC" w:rsidRPr="00BF4DD5" w14:paraId="4DCEC15C" w14:textId="77777777" w:rsidTr="00FC33C9">
        <w:tc>
          <w:tcPr>
            <w:tcW w:w="7508" w:type="dxa"/>
            <w:shd w:val="clear" w:color="auto" w:fill="auto"/>
          </w:tcPr>
          <w:p w14:paraId="3B125ADA" w14:textId="555E665F" w:rsidR="00F76AEC" w:rsidRPr="00BF4DD5" w:rsidRDefault="00F76AEC" w:rsidP="00F76AEC">
            <w:pPr>
              <w:spacing w:after="0" w:line="280" w:lineRule="atLeast"/>
              <w:rPr>
                <w:rFonts w:ascii="Arial" w:hAnsi="Arial" w:cs="Arial"/>
              </w:rPr>
            </w:pPr>
            <w:r w:rsidRPr="00D94874">
              <w:rPr>
                <w:rFonts w:ascii="Arial" w:hAnsi="Arial" w:cs="Arial"/>
              </w:rPr>
              <w:t xml:space="preserve">Interdisziplinäre Diagnostik, Behandlung, Beratung und Betreuung alter </w:t>
            </w:r>
            <w:r>
              <w:rPr>
                <w:rFonts w:ascii="Arial" w:hAnsi="Arial" w:cs="Arial"/>
              </w:rPr>
              <w:t xml:space="preserve">Patientinnen / </w:t>
            </w:r>
            <w:r w:rsidRPr="00D94874">
              <w:rPr>
                <w:rFonts w:ascii="Arial" w:hAnsi="Arial" w:cs="Arial"/>
              </w:rPr>
              <w:t xml:space="preserve">Patienten, ihrer Angehörigen und / oder </w:t>
            </w:r>
            <w:r>
              <w:rPr>
                <w:rFonts w:ascii="Arial" w:hAnsi="Arial" w:cs="Arial"/>
              </w:rPr>
              <w:t xml:space="preserve">Betreuerinnen / </w:t>
            </w:r>
            <w:r w:rsidRPr="00D94874">
              <w:rPr>
                <w:rFonts w:ascii="Arial" w:hAnsi="Arial" w:cs="Arial"/>
              </w:rPr>
              <w:t>Betreuer</w:t>
            </w:r>
          </w:p>
        </w:tc>
        <w:tc>
          <w:tcPr>
            <w:tcW w:w="2126" w:type="dxa"/>
            <w:shd w:val="clear" w:color="auto" w:fill="auto"/>
            <w:vAlign w:val="center"/>
          </w:tcPr>
          <w:p w14:paraId="4A342726" w14:textId="77777777" w:rsidR="00F76AEC" w:rsidRPr="00BF4DD5" w:rsidRDefault="00F76AEC" w:rsidP="00F76AEC">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F76AEC" w:rsidRPr="00BF4DD5" w14:paraId="778781D1" w14:textId="77777777" w:rsidTr="00FC33C9">
        <w:tc>
          <w:tcPr>
            <w:tcW w:w="7508" w:type="dxa"/>
            <w:shd w:val="clear" w:color="auto" w:fill="auto"/>
          </w:tcPr>
          <w:p w14:paraId="0FDCB71F" w14:textId="4FA0B454" w:rsidR="00F76AEC" w:rsidRPr="00BF4DD5" w:rsidRDefault="00F76AEC" w:rsidP="00F76AEC">
            <w:pPr>
              <w:spacing w:after="0" w:line="280" w:lineRule="atLeast"/>
              <w:rPr>
                <w:rFonts w:ascii="Arial" w:hAnsi="Arial" w:cs="Arial"/>
              </w:rPr>
            </w:pPr>
            <w:r w:rsidRPr="00D94874">
              <w:rPr>
                <w:rFonts w:ascii="Arial" w:hAnsi="Arial" w:cs="Arial"/>
              </w:rPr>
              <w:t>Ambulantes Setting: Konsiliar- und Liaisondienst für Spitäler oder Heime</w:t>
            </w:r>
          </w:p>
        </w:tc>
        <w:tc>
          <w:tcPr>
            <w:tcW w:w="2126" w:type="dxa"/>
            <w:shd w:val="clear" w:color="auto" w:fill="auto"/>
            <w:vAlign w:val="center"/>
          </w:tcPr>
          <w:p w14:paraId="2169EBCB" w14:textId="77777777" w:rsidR="00F76AEC" w:rsidRPr="00BF4DD5" w:rsidRDefault="00F76AEC" w:rsidP="00F76AEC">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F76AEC" w:rsidRPr="00BF4DD5" w14:paraId="59BF0430" w14:textId="77777777" w:rsidTr="00FC33C9">
        <w:tc>
          <w:tcPr>
            <w:tcW w:w="7508" w:type="dxa"/>
            <w:shd w:val="clear" w:color="auto" w:fill="auto"/>
          </w:tcPr>
          <w:p w14:paraId="248C1C2C" w14:textId="2E93C98B" w:rsidR="00F76AEC" w:rsidRPr="00BF4DD5" w:rsidRDefault="00F76AEC" w:rsidP="00F76AEC">
            <w:pPr>
              <w:spacing w:after="0" w:line="280" w:lineRule="atLeast"/>
              <w:rPr>
                <w:rFonts w:ascii="Arial" w:hAnsi="Arial" w:cs="Arial"/>
              </w:rPr>
            </w:pPr>
            <w:r w:rsidRPr="00D94874">
              <w:rPr>
                <w:rFonts w:ascii="Arial" w:hAnsi="Arial" w:cs="Arial"/>
              </w:rPr>
              <w:t>Stationäres Setting: Konsiliar- und Liaisondienst für Spitäler oder Heime</w:t>
            </w:r>
          </w:p>
        </w:tc>
        <w:tc>
          <w:tcPr>
            <w:tcW w:w="2126" w:type="dxa"/>
            <w:shd w:val="clear" w:color="auto" w:fill="auto"/>
            <w:vAlign w:val="center"/>
          </w:tcPr>
          <w:p w14:paraId="2E219788" w14:textId="77777777" w:rsidR="00F76AEC" w:rsidRPr="00BF4DD5" w:rsidRDefault="00F76AEC" w:rsidP="00F76AEC">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F76AEC" w:rsidRPr="00BF4DD5" w14:paraId="1E92C54D" w14:textId="77777777" w:rsidTr="00FC33C9">
        <w:tc>
          <w:tcPr>
            <w:tcW w:w="7508" w:type="dxa"/>
            <w:shd w:val="clear" w:color="auto" w:fill="auto"/>
          </w:tcPr>
          <w:p w14:paraId="1A1C29C5" w14:textId="76A7B189" w:rsidR="00F76AEC" w:rsidRPr="00945863" w:rsidRDefault="00F76AEC" w:rsidP="00F76AEC">
            <w:pPr>
              <w:spacing w:after="0" w:line="280" w:lineRule="atLeast"/>
              <w:rPr>
                <w:rFonts w:ascii="Arial" w:hAnsi="Arial" w:cs="Arial"/>
              </w:rPr>
            </w:pPr>
            <w:r w:rsidRPr="00D94874">
              <w:rPr>
                <w:rFonts w:ascii="Arial" w:hAnsi="Arial" w:cs="Arial"/>
              </w:rPr>
              <w:t>Alterspsychiatrische Tagesklinik</w:t>
            </w:r>
          </w:p>
        </w:tc>
        <w:tc>
          <w:tcPr>
            <w:tcW w:w="2126" w:type="dxa"/>
            <w:shd w:val="clear" w:color="auto" w:fill="auto"/>
            <w:vAlign w:val="center"/>
          </w:tcPr>
          <w:p w14:paraId="457B199F" w14:textId="2FC80BD7" w:rsidR="00F76AEC" w:rsidRPr="008A1C93" w:rsidRDefault="00B8193F" w:rsidP="00F76AEC">
            <w:pPr>
              <w:tabs>
                <w:tab w:val="left" w:pos="851"/>
                <w:tab w:val="center" w:pos="4819"/>
                <w:tab w:val="right" w:pos="9071"/>
              </w:tabs>
              <w:spacing w:after="0" w:line="280" w:lineRule="atLeast"/>
              <w:jc w:val="center"/>
              <w:rPr>
                <w:rFonts w:ascii="Arial" w:eastAsia="Times New Roman" w:hAnsi="Arial" w:cs="Times New Roman"/>
                <w:highlight w:val="yellow"/>
                <w:lang w:val="fr-FR"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F76AEC" w:rsidRPr="00BF4DD5" w14:paraId="0F5F61F8" w14:textId="77777777" w:rsidTr="00FC33C9">
        <w:tc>
          <w:tcPr>
            <w:tcW w:w="7508" w:type="dxa"/>
            <w:shd w:val="clear" w:color="auto" w:fill="auto"/>
          </w:tcPr>
          <w:p w14:paraId="10107FBB" w14:textId="7376EC2B" w:rsidR="00F76AEC" w:rsidRPr="00BF4DD5" w:rsidRDefault="00F76AEC" w:rsidP="00F76AEC">
            <w:pPr>
              <w:spacing w:after="0" w:line="280" w:lineRule="atLeast"/>
              <w:rPr>
                <w:rFonts w:ascii="Arial" w:hAnsi="Arial" w:cs="Arial"/>
              </w:rPr>
            </w:pPr>
            <w:r w:rsidRPr="00D94874">
              <w:rPr>
                <w:rFonts w:ascii="Arial" w:hAnsi="Arial" w:cs="Arial"/>
              </w:rPr>
              <w:t>Memory Clinic (interdisziplinäre Gedächtnissprechstunde)</w:t>
            </w:r>
          </w:p>
        </w:tc>
        <w:tc>
          <w:tcPr>
            <w:tcW w:w="2126" w:type="dxa"/>
            <w:shd w:val="clear" w:color="auto" w:fill="auto"/>
            <w:vAlign w:val="center"/>
          </w:tcPr>
          <w:p w14:paraId="6400D7B0" w14:textId="77777777" w:rsidR="00F76AEC" w:rsidRPr="00BF4DD5" w:rsidRDefault="00F76AEC" w:rsidP="00F76AEC">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EF6C28" w:rsidRPr="00BF4DD5" w14:paraId="67C1F305" w14:textId="77777777" w:rsidTr="00FC33C9">
        <w:tc>
          <w:tcPr>
            <w:tcW w:w="7508" w:type="dxa"/>
            <w:shd w:val="clear" w:color="auto" w:fill="auto"/>
          </w:tcPr>
          <w:p w14:paraId="02BDACF8" w14:textId="77777777" w:rsidR="00EF6C28" w:rsidRPr="00BF4DD5" w:rsidRDefault="00EF6C28" w:rsidP="005F2C51">
            <w:pPr>
              <w:spacing w:after="0" w:line="280" w:lineRule="atLeast"/>
              <w:rPr>
                <w:rFonts w:ascii="Arial" w:hAnsi="Arial" w:cs="Arial"/>
                <w:bCs/>
              </w:rPr>
            </w:pPr>
          </w:p>
        </w:tc>
        <w:tc>
          <w:tcPr>
            <w:tcW w:w="2126" w:type="dxa"/>
            <w:shd w:val="clear" w:color="auto" w:fill="auto"/>
            <w:vAlign w:val="center"/>
          </w:tcPr>
          <w:p w14:paraId="41A1658F" w14:textId="77777777" w:rsidR="00EF6C28" w:rsidRPr="00BF4DD5" w:rsidRDefault="00EF6C28" w:rsidP="00FC33C9">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DB2E51" w:rsidRPr="00BF4DD5" w14:paraId="362CBEDE" w14:textId="77777777" w:rsidTr="00FC33C9">
        <w:tc>
          <w:tcPr>
            <w:tcW w:w="7508" w:type="dxa"/>
            <w:shd w:val="clear" w:color="auto" w:fill="auto"/>
          </w:tcPr>
          <w:p w14:paraId="2766DC3D" w14:textId="67A00940" w:rsidR="00DB2E51" w:rsidRPr="00BF4DD5" w:rsidRDefault="00DB2E51" w:rsidP="00DB2E51">
            <w:pPr>
              <w:spacing w:after="0" w:line="280" w:lineRule="atLeast"/>
              <w:rPr>
                <w:rFonts w:ascii="Arial" w:hAnsi="Arial" w:cs="Arial"/>
                <w:bCs/>
              </w:rPr>
            </w:pPr>
            <w:r>
              <w:rPr>
                <w:rFonts w:ascii="Arial" w:hAnsi="Arial" w:cs="Arial"/>
                <w:b/>
              </w:rPr>
              <w:t>T</w:t>
            </w:r>
            <w:r w:rsidRPr="00D94874">
              <w:rPr>
                <w:rFonts w:ascii="Arial" w:hAnsi="Arial" w:cs="Arial"/>
                <w:b/>
              </w:rPr>
              <w:t>heoretische Weiterbildung</w:t>
            </w:r>
          </w:p>
        </w:tc>
        <w:tc>
          <w:tcPr>
            <w:tcW w:w="2126" w:type="dxa"/>
            <w:shd w:val="clear" w:color="auto" w:fill="auto"/>
            <w:vAlign w:val="center"/>
          </w:tcPr>
          <w:p w14:paraId="301BD0F9" w14:textId="77777777" w:rsidR="00DB2E51" w:rsidRPr="00BF4DD5" w:rsidRDefault="00DB2E51" w:rsidP="00DB2E51">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DB2E51" w:rsidRPr="00BF4DD5" w14:paraId="7C4135F8" w14:textId="77777777" w:rsidTr="00FC33C9">
        <w:tc>
          <w:tcPr>
            <w:tcW w:w="7508" w:type="dxa"/>
            <w:shd w:val="clear" w:color="auto" w:fill="auto"/>
          </w:tcPr>
          <w:p w14:paraId="6C91E272" w14:textId="018FB784" w:rsidR="00DB2E51" w:rsidRPr="00BF4DD5" w:rsidRDefault="00DB2E51" w:rsidP="00DB2E51">
            <w:pPr>
              <w:spacing w:after="0" w:line="280" w:lineRule="atLeast"/>
              <w:rPr>
                <w:rFonts w:ascii="Arial" w:hAnsi="Arial" w:cs="Arial"/>
                <w:bCs/>
              </w:rPr>
            </w:pPr>
            <w:r w:rsidRPr="00D94874">
              <w:rPr>
                <w:rFonts w:ascii="Arial" w:hAnsi="Arial" w:cs="Arial"/>
              </w:rPr>
              <w:t>Interne Weiterbildung ( 2 Std. pro Woche)</w:t>
            </w:r>
          </w:p>
        </w:tc>
        <w:tc>
          <w:tcPr>
            <w:tcW w:w="2126" w:type="dxa"/>
            <w:shd w:val="clear" w:color="auto" w:fill="auto"/>
            <w:vAlign w:val="center"/>
          </w:tcPr>
          <w:p w14:paraId="33A92D72" w14:textId="1EB1B345"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DB2E51" w:rsidRPr="00BF4DD5" w14:paraId="27526E0F" w14:textId="77777777" w:rsidTr="00FC33C9">
        <w:tc>
          <w:tcPr>
            <w:tcW w:w="7508" w:type="dxa"/>
            <w:shd w:val="clear" w:color="auto" w:fill="auto"/>
          </w:tcPr>
          <w:p w14:paraId="2E5CE56F" w14:textId="017FFF93" w:rsidR="00DB2E51" w:rsidRPr="00BF4DD5" w:rsidRDefault="00DB2E51" w:rsidP="00DB2E51">
            <w:pPr>
              <w:spacing w:after="0" w:line="280" w:lineRule="atLeast"/>
              <w:rPr>
                <w:rFonts w:ascii="Arial" w:hAnsi="Arial" w:cs="Arial"/>
                <w:bCs/>
              </w:rPr>
            </w:pPr>
            <w:r w:rsidRPr="00D94874">
              <w:rPr>
                <w:rFonts w:ascii="Arial" w:hAnsi="Arial" w:cs="Arial"/>
              </w:rPr>
              <w:t>Externe Supervision durch</w:t>
            </w:r>
            <w:r>
              <w:rPr>
                <w:rFonts w:ascii="Arial" w:hAnsi="Arial" w:cs="Arial"/>
              </w:rPr>
              <w:t xml:space="preserve"> Supervisorin /</w:t>
            </w:r>
            <w:r w:rsidRPr="00D94874">
              <w:rPr>
                <w:rFonts w:ascii="Arial" w:hAnsi="Arial" w:cs="Arial"/>
              </w:rPr>
              <w:t xml:space="preserve"> Supervisor mit Schwerpunkt Alterspsy</w:t>
            </w:r>
            <w:r>
              <w:rPr>
                <w:rFonts w:ascii="Arial" w:hAnsi="Arial" w:cs="Arial"/>
              </w:rPr>
              <w:t>chi</w:t>
            </w:r>
            <w:r w:rsidRPr="00D94874">
              <w:rPr>
                <w:rFonts w:ascii="Arial" w:hAnsi="Arial" w:cs="Arial"/>
              </w:rPr>
              <w:t>atrie und -psychotherapie</w:t>
            </w:r>
          </w:p>
        </w:tc>
        <w:tc>
          <w:tcPr>
            <w:tcW w:w="2126" w:type="dxa"/>
            <w:shd w:val="clear" w:color="auto" w:fill="auto"/>
            <w:vAlign w:val="center"/>
          </w:tcPr>
          <w:p w14:paraId="3CDA8CA5" w14:textId="2F3BBA1F"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DB2E51" w:rsidRPr="00BF4DD5" w14:paraId="7D798D77" w14:textId="77777777" w:rsidTr="00FC33C9">
        <w:tc>
          <w:tcPr>
            <w:tcW w:w="7508" w:type="dxa"/>
            <w:shd w:val="clear" w:color="auto" w:fill="auto"/>
          </w:tcPr>
          <w:p w14:paraId="7F7A5CE1" w14:textId="267C5BDC" w:rsidR="00DB2E51" w:rsidRPr="00BF4DD5" w:rsidRDefault="00DB2E51" w:rsidP="00DB2E51">
            <w:pPr>
              <w:spacing w:after="0" w:line="280" w:lineRule="atLeast"/>
              <w:rPr>
                <w:rFonts w:ascii="Arial" w:hAnsi="Arial" w:cs="Arial"/>
                <w:bCs/>
              </w:rPr>
            </w:pPr>
            <w:r w:rsidRPr="00A111A1">
              <w:rPr>
                <w:rFonts w:ascii="Arial" w:hAnsi="Arial" w:cs="Arial"/>
              </w:rPr>
              <w:t>Möglichkeit zum Besuch externer Veranstaltungen, insbesondere des regionalen SGAP-Weiterbildungskurses zur Erreichung des Schwerpunktes</w:t>
            </w:r>
          </w:p>
        </w:tc>
        <w:tc>
          <w:tcPr>
            <w:tcW w:w="2126" w:type="dxa"/>
            <w:shd w:val="clear" w:color="auto" w:fill="auto"/>
            <w:vAlign w:val="center"/>
          </w:tcPr>
          <w:p w14:paraId="144A3254" w14:textId="4E84184D"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DB2E51" w:rsidRPr="00BF4DD5" w14:paraId="5865DEDC" w14:textId="77777777" w:rsidTr="00FC33C9">
        <w:tc>
          <w:tcPr>
            <w:tcW w:w="7508" w:type="dxa"/>
            <w:shd w:val="clear" w:color="auto" w:fill="auto"/>
          </w:tcPr>
          <w:p w14:paraId="04F84510" w14:textId="0BDCC168" w:rsidR="00DB2E51" w:rsidRPr="00BF4DD5" w:rsidRDefault="00DB2E51" w:rsidP="00DB2E51">
            <w:pPr>
              <w:spacing w:after="0" w:line="280" w:lineRule="atLeast"/>
              <w:rPr>
                <w:rFonts w:ascii="Arial" w:hAnsi="Arial" w:cs="Arial"/>
                <w:bCs/>
              </w:rPr>
            </w:pPr>
            <w:r w:rsidRPr="00D94874">
              <w:rPr>
                <w:rFonts w:ascii="Arial" w:hAnsi="Arial" w:cs="Arial"/>
              </w:rPr>
              <w:t>Zugang zu Bibliothek und Datenbanken</w:t>
            </w:r>
          </w:p>
        </w:tc>
        <w:tc>
          <w:tcPr>
            <w:tcW w:w="2126" w:type="dxa"/>
            <w:shd w:val="clear" w:color="auto" w:fill="auto"/>
            <w:vAlign w:val="center"/>
          </w:tcPr>
          <w:p w14:paraId="437E1E86" w14:textId="17AEBD69"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DB2E51" w:rsidRPr="00BF4DD5" w14:paraId="3BB65874" w14:textId="77777777" w:rsidTr="00FC33C9">
        <w:tc>
          <w:tcPr>
            <w:tcW w:w="7508" w:type="dxa"/>
            <w:shd w:val="clear" w:color="auto" w:fill="auto"/>
          </w:tcPr>
          <w:p w14:paraId="5218216F" w14:textId="2EF459A2" w:rsidR="00DB2E51" w:rsidRPr="00BF4DD5" w:rsidRDefault="00DB2E51" w:rsidP="00DB2E51">
            <w:pPr>
              <w:spacing w:after="0" w:line="280" w:lineRule="atLeast"/>
              <w:rPr>
                <w:rFonts w:ascii="Arial" w:hAnsi="Arial" w:cs="Arial"/>
                <w:bCs/>
              </w:rPr>
            </w:pPr>
            <w:r w:rsidRPr="00D94874">
              <w:rPr>
                <w:rFonts w:ascii="Arial" w:hAnsi="Arial" w:cs="Arial"/>
              </w:rPr>
              <w:t>Möglichkeit und Anregung zu wissenschaftlichen Tätigkeiten</w:t>
            </w:r>
          </w:p>
        </w:tc>
        <w:tc>
          <w:tcPr>
            <w:tcW w:w="2126" w:type="dxa"/>
            <w:shd w:val="clear" w:color="auto" w:fill="auto"/>
            <w:vAlign w:val="center"/>
          </w:tcPr>
          <w:p w14:paraId="02C787EE" w14:textId="572F58A2"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DB2E51" w:rsidRPr="00BF4DD5" w14:paraId="4CCDDBBC" w14:textId="77777777" w:rsidTr="00FC33C9">
        <w:tc>
          <w:tcPr>
            <w:tcW w:w="7508" w:type="dxa"/>
            <w:shd w:val="clear" w:color="auto" w:fill="auto"/>
          </w:tcPr>
          <w:p w14:paraId="7361EFA6" w14:textId="6F1F6970" w:rsidR="00DB2E51" w:rsidRPr="00BF4DD5" w:rsidRDefault="00DB2E51" w:rsidP="00DB2E51">
            <w:pPr>
              <w:spacing w:after="0" w:line="280" w:lineRule="atLeast"/>
              <w:rPr>
                <w:rFonts w:ascii="Arial" w:hAnsi="Arial" w:cs="Arial"/>
                <w:bCs/>
              </w:rPr>
            </w:pPr>
            <w:r w:rsidRPr="00D94874">
              <w:rPr>
                <w:rFonts w:ascii="Arial" w:hAnsi="Arial" w:cs="Arial"/>
              </w:rPr>
              <w:t>Vermittlung des gesamten Lernzielkataloges (Ziffer 3)</w:t>
            </w:r>
          </w:p>
        </w:tc>
        <w:tc>
          <w:tcPr>
            <w:tcW w:w="2126" w:type="dxa"/>
            <w:shd w:val="clear" w:color="auto" w:fill="auto"/>
            <w:vAlign w:val="center"/>
          </w:tcPr>
          <w:p w14:paraId="0F33AF04" w14:textId="71D14F0E"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DB2E51" w:rsidRPr="00BF4DD5" w14:paraId="75CD56A0" w14:textId="77777777" w:rsidTr="00FC33C9">
        <w:tc>
          <w:tcPr>
            <w:tcW w:w="7508" w:type="dxa"/>
            <w:shd w:val="clear" w:color="auto" w:fill="auto"/>
          </w:tcPr>
          <w:p w14:paraId="404AF44E" w14:textId="231CDE1F" w:rsidR="00DB2E51" w:rsidRPr="00BF4DD5" w:rsidRDefault="00DB2E51" w:rsidP="00DB2E51">
            <w:pPr>
              <w:spacing w:after="0" w:line="280" w:lineRule="atLeast"/>
              <w:rPr>
                <w:rFonts w:ascii="Arial" w:hAnsi="Arial" w:cs="Arial"/>
                <w:bCs/>
              </w:rPr>
            </w:pPr>
            <w:r w:rsidRPr="00D94874">
              <w:rPr>
                <w:rFonts w:ascii="Arial" w:hAnsi="Arial" w:cs="Arial"/>
              </w:rPr>
              <w:t>Vermittlung eines Teils des Lernzielkataloges (Ziffer 3)</w:t>
            </w:r>
          </w:p>
        </w:tc>
        <w:tc>
          <w:tcPr>
            <w:tcW w:w="2126" w:type="dxa"/>
            <w:shd w:val="clear" w:color="auto" w:fill="auto"/>
            <w:vAlign w:val="center"/>
          </w:tcPr>
          <w:p w14:paraId="168B3718" w14:textId="2AE42B0F" w:rsidR="00DB2E51" w:rsidRPr="00DB2E51" w:rsidRDefault="00DB2E51" w:rsidP="00DB2E51">
            <w:pPr>
              <w:tabs>
                <w:tab w:val="left" w:pos="851"/>
                <w:tab w:val="center" w:pos="4819"/>
                <w:tab w:val="right" w:pos="9071"/>
              </w:tabs>
              <w:spacing w:after="0" w:line="280" w:lineRule="atLeast"/>
              <w:jc w:val="center"/>
              <w:rPr>
                <w:rFonts w:ascii="Arial" w:eastAsia="Times New Roman" w:hAnsi="Arial" w:cs="Times New Roman"/>
                <w:bCs/>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9F328E">
              <w:rPr>
                <w:rFonts w:ascii="Arial" w:eastAsia="Times New Roman" w:hAnsi="Arial" w:cs="Times New Roman"/>
                <w:lang w:val="fr-FR" w:eastAsia="de-DE"/>
              </w:rPr>
            </w:r>
            <w:r w:rsidR="009F328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EF6C28" w:rsidRPr="00BF4DD5" w14:paraId="6501EE75" w14:textId="77777777" w:rsidTr="00FC33C9">
        <w:tc>
          <w:tcPr>
            <w:tcW w:w="7508" w:type="dxa"/>
            <w:shd w:val="clear" w:color="auto" w:fill="auto"/>
          </w:tcPr>
          <w:p w14:paraId="6B17FF58" w14:textId="77777777" w:rsidR="00EF6C28" w:rsidRPr="00BF4DD5" w:rsidRDefault="00EF6C28" w:rsidP="005F2C51">
            <w:pPr>
              <w:spacing w:after="0" w:line="280" w:lineRule="atLeast"/>
              <w:rPr>
                <w:rFonts w:ascii="Arial" w:hAnsi="Arial" w:cs="Arial"/>
                <w:bCs/>
              </w:rPr>
            </w:pPr>
          </w:p>
        </w:tc>
        <w:tc>
          <w:tcPr>
            <w:tcW w:w="2126" w:type="dxa"/>
            <w:shd w:val="clear" w:color="auto" w:fill="auto"/>
            <w:vAlign w:val="center"/>
          </w:tcPr>
          <w:p w14:paraId="12ABD473" w14:textId="77777777" w:rsidR="00EF6C28" w:rsidRPr="00DB2E51" w:rsidRDefault="00EF6C28" w:rsidP="00FC33C9">
            <w:pPr>
              <w:tabs>
                <w:tab w:val="left" w:pos="851"/>
                <w:tab w:val="center" w:pos="4819"/>
                <w:tab w:val="right" w:pos="9071"/>
              </w:tabs>
              <w:spacing w:after="0" w:line="280" w:lineRule="atLeast"/>
              <w:jc w:val="center"/>
              <w:rPr>
                <w:rFonts w:ascii="Arial" w:eastAsia="Times New Roman" w:hAnsi="Arial" w:cs="Times New Roman"/>
                <w:bCs/>
                <w:lang w:eastAsia="de-DE"/>
              </w:rPr>
            </w:pPr>
          </w:p>
        </w:tc>
      </w:tr>
    </w:tbl>
    <w:p w14:paraId="44C28497" w14:textId="77777777" w:rsidR="0031206E" w:rsidRDefault="0031206E" w:rsidP="0031206E">
      <w:pPr>
        <w:tabs>
          <w:tab w:val="left" w:pos="-720"/>
          <w:tab w:val="left" w:pos="425"/>
          <w:tab w:val="left" w:pos="5670"/>
        </w:tabs>
        <w:spacing w:after="0"/>
        <w:rPr>
          <w:rFonts w:ascii="Arial" w:eastAsia="Times New Roman" w:hAnsi="Arial" w:cs="Arial"/>
          <w:lang w:val="de-DE" w:eastAsia="de-DE"/>
        </w:rPr>
      </w:pPr>
    </w:p>
    <w:sectPr w:rsidR="0031206E" w:rsidSect="00336885">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4F67" w14:textId="77777777" w:rsidR="00B73D1D" w:rsidRDefault="00B73D1D" w:rsidP="00E177D4">
      <w:pPr>
        <w:spacing w:after="0"/>
      </w:pPr>
      <w:r>
        <w:separator/>
      </w:r>
    </w:p>
  </w:endnote>
  <w:endnote w:type="continuationSeparator" w:id="0">
    <w:p w14:paraId="05643002" w14:textId="77777777" w:rsidR="00B73D1D" w:rsidRDefault="00B73D1D" w:rsidP="00E177D4">
      <w:pPr>
        <w:spacing w:after="0"/>
      </w:pPr>
      <w:r>
        <w:continuationSeparator/>
      </w:r>
    </w:p>
  </w:endnote>
  <w:endnote w:type="continuationNotice" w:id="1">
    <w:p w14:paraId="5F65F261" w14:textId="77777777" w:rsidR="00B73D1D" w:rsidRDefault="00B73D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4EB24D2E" w:rsidR="009A2F57" w:rsidRPr="00F458E9" w:rsidRDefault="003814FF" w:rsidP="00847F74">
    <w:pPr>
      <w:pStyle w:val="Fuzeile"/>
      <w:tabs>
        <w:tab w:val="clear" w:pos="4536"/>
        <w:tab w:val="clear" w:pos="9072"/>
      </w:tabs>
      <w:rPr>
        <w:rFonts w:ascii="Arial" w:hAnsi="Arial"/>
        <w:color w:val="3C5587" w:themeColor="accent1"/>
        <w:sz w:val="15"/>
        <w:szCs w:val="15"/>
        <w:lang w:val="fr-CH"/>
      </w:rPr>
    </w:pPr>
    <w:r>
      <w:rPr>
        <w:rFonts w:ascii="Arial" w:hAnsi="Arial"/>
        <w:color w:val="3C5587" w:themeColor="accent1"/>
        <w:sz w:val="15"/>
        <w:szCs w:val="15"/>
        <w:lang w:val="fr-CH"/>
      </w:rPr>
      <w:t>26.10.2023</w:t>
    </w:r>
    <w:r w:rsidR="008441CF" w:rsidRPr="008441CF">
      <w:rPr>
        <w:rFonts w:ascii="Arial" w:hAnsi="Arial"/>
        <w:color w:val="3C5587" w:themeColor="accent1"/>
        <w:sz w:val="15"/>
        <w:szCs w:val="15"/>
        <w:lang w:val="fr-CH"/>
      </w:rPr>
      <w:t xml:space="preserve"> / </w:t>
    </w:r>
    <w:r w:rsidR="007F6FE1">
      <w:rPr>
        <w:rFonts w:ascii="Arial" w:hAnsi="Arial"/>
        <w:color w:val="3C5587" w:themeColor="accent1"/>
        <w:sz w:val="15"/>
        <w:szCs w:val="15"/>
        <w:lang w:val="fr-CH"/>
      </w:rPr>
      <w:t>14</w:t>
    </w:r>
    <w:r w:rsidR="00F458E9">
      <w:rPr>
        <w:rFonts w:ascii="Arial" w:hAnsi="Arial"/>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4992" w14:textId="77777777" w:rsidR="00B73D1D" w:rsidRDefault="00B73D1D" w:rsidP="00E177D4">
      <w:pPr>
        <w:spacing w:after="0"/>
      </w:pPr>
      <w:r>
        <w:separator/>
      </w:r>
    </w:p>
  </w:footnote>
  <w:footnote w:type="continuationSeparator" w:id="0">
    <w:p w14:paraId="6EF3A040" w14:textId="77777777" w:rsidR="00B73D1D" w:rsidRDefault="00B73D1D" w:rsidP="00E177D4">
      <w:pPr>
        <w:spacing w:after="0"/>
      </w:pPr>
      <w:r>
        <w:continuationSeparator/>
      </w:r>
    </w:p>
  </w:footnote>
  <w:footnote w:type="continuationNotice" w:id="1">
    <w:p w14:paraId="2684B622" w14:textId="77777777" w:rsidR="00B73D1D" w:rsidRDefault="00B73D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8240"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8xfsn02fOgySqwcCeGVClZVWJXjjDt6GkXKLiz/TjDo7xbS1nK57NYQtYY3uoTrmPDmaelrkNGK5u75kMc5VWw==" w:salt="8P8I3t6F4cxLgE118EV4z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5F6B"/>
    <w:rsid w:val="00016638"/>
    <w:rsid w:val="0001761B"/>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4B45"/>
    <w:rsid w:val="00085909"/>
    <w:rsid w:val="00093E38"/>
    <w:rsid w:val="000B1390"/>
    <w:rsid w:val="000B1A9F"/>
    <w:rsid w:val="000B30B5"/>
    <w:rsid w:val="000C03E2"/>
    <w:rsid w:val="000C33C5"/>
    <w:rsid w:val="000C45CA"/>
    <w:rsid w:val="000C771F"/>
    <w:rsid w:val="000E44C3"/>
    <w:rsid w:val="000E4FAA"/>
    <w:rsid w:val="000E674C"/>
    <w:rsid w:val="000F6193"/>
    <w:rsid w:val="000F6507"/>
    <w:rsid w:val="000F68E6"/>
    <w:rsid w:val="000F6CD0"/>
    <w:rsid w:val="00110AAE"/>
    <w:rsid w:val="00111AA7"/>
    <w:rsid w:val="00113A90"/>
    <w:rsid w:val="00114798"/>
    <w:rsid w:val="0011711D"/>
    <w:rsid w:val="00121AF7"/>
    <w:rsid w:val="00121C6E"/>
    <w:rsid w:val="0012203D"/>
    <w:rsid w:val="00125A96"/>
    <w:rsid w:val="0012615E"/>
    <w:rsid w:val="00127612"/>
    <w:rsid w:val="001376CD"/>
    <w:rsid w:val="00140C06"/>
    <w:rsid w:val="001518C7"/>
    <w:rsid w:val="00151D78"/>
    <w:rsid w:val="00157FF7"/>
    <w:rsid w:val="001625DD"/>
    <w:rsid w:val="00162FAD"/>
    <w:rsid w:val="001671E3"/>
    <w:rsid w:val="001674C6"/>
    <w:rsid w:val="00167A3C"/>
    <w:rsid w:val="001712DD"/>
    <w:rsid w:val="00171707"/>
    <w:rsid w:val="00175929"/>
    <w:rsid w:val="0017770D"/>
    <w:rsid w:val="00180224"/>
    <w:rsid w:val="00180769"/>
    <w:rsid w:val="00182F37"/>
    <w:rsid w:val="00186B0E"/>
    <w:rsid w:val="001A60D5"/>
    <w:rsid w:val="001A6E8B"/>
    <w:rsid w:val="001B0DD0"/>
    <w:rsid w:val="001B1410"/>
    <w:rsid w:val="001B1BFA"/>
    <w:rsid w:val="001B65C2"/>
    <w:rsid w:val="001B6ED1"/>
    <w:rsid w:val="001C1002"/>
    <w:rsid w:val="001D184F"/>
    <w:rsid w:val="001D4061"/>
    <w:rsid w:val="001E046A"/>
    <w:rsid w:val="001F11C2"/>
    <w:rsid w:val="001F264A"/>
    <w:rsid w:val="00204290"/>
    <w:rsid w:val="002123F8"/>
    <w:rsid w:val="00212B55"/>
    <w:rsid w:val="00227F86"/>
    <w:rsid w:val="00231AEE"/>
    <w:rsid w:val="00232B32"/>
    <w:rsid w:val="00232C9F"/>
    <w:rsid w:val="00234724"/>
    <w:rsid w:val="00240F29"/>
    <w:rsid w:val="00245EF5"/>
    <w:rsid w:val="00253F0B"/>
    <w:rsid w:val="00257F02"/>
    <w:rsid w:val="00267C50"/>
    <w:rsid w:val="00271A27"/>
    <w:rsid w:val="002805B4"/>
    <w:rsid w:val="002820D2"/>
    <w:rsid w:val="00286167"/>
    <w:rsid w:val="002932A3"/>
    <w:rsid w:val="002A5B42"/>
    <w:rsid w:val="002A7D9F"/>
    <w:rsid w:val="002B225A"/>
    <w:rsid w:val="002B7C2D"/>
    <w:rsid w:val="002C6486"/>
    <w:rsid w:val="002D0B43"/>
    <w:rsid w:val="002D3BCA"/>
    <w:rsid w:val="002D544F"/>
    <w:rsid w:val="002D55F2"/>
    <w:rsid w:val="002D6F6E"/>
    <w:rsid w:val="002E0C82"/>
    <w:rsid w:val="002E3D4B"/>
    <w:rsid w:val="002E4BD7"/>
    <w:rsid w:val="002E7801"/>
    <w:rsid w:val="002F1C20"/>
    <w:rsid w:val="002F7F9B"/>
    <w:rsid w:val="003018AA"/>
    <w:rsid w:val="00302125"/>
    <w:rsid w:val="003078F7"/>
    <w:rsid w:val="0031206E"/>
    <w:rsid w:val="003150C1"/>
    <w:rsid w:val="00317820"/>
    <w:rsid w:val="00320368"/>
    <w:rsid w:val="00321F80"/>
    <w:rsid w:val="00330B85"/>
    <w:rsid w:val="00336885"/>
    <w:rsid w:val="00340FA7"/>
    <w:rsid w:val="0034648B"/>
    <w:rsid w:val="00347A4B"/>
    <w:rsid w:val="00353E88"/>
    <w:rsid w:val="0036073A"/>
    <w:rsid w:val="003814FF"/>
    <w:rsid w:val="00381C9D"/>
    <w:rsid w:val="00382A7C"/>
    <w:rsid w:val="003830FB"/>
    <w:rsid w:val="00383EAB"/>
    <w:rsid w:val="00385BC3"/>
    <w:rsid w:val="00386E65"/>
    <w:rsid w:val="00391824"/>
    <w:rsid w:val="00395B89"/>
    <w:rsid w:val="00397C4F"/>
    <w:rsid w:val="003A34FC"/>
    <w:rsid w:val="003A6BD7"/>
    <w:rsid w:val="003C4327"/>
    <w:rsid w:val="003C4580"/>
    <w:rsid w:val="003C5080"/>
    <w:rsid w:val="003C7CEF"/>
    <w:rsid w:val="003D11D9"/>
    <w:rsid w:val="003D1862"/>
    <w:rsid w:val="003E4680"/>
    <w:rsid w:val="003E5565"/>
    <w:rsid w:val="003E647E"/>
    <w:rsid w:val="003F7567"/>
    <w:rsid w:val="00403385"/>
    <w:rsid w:val="00404E69"/>
    <w:rsid w:val="00407F27"/>
    <w:rsid w:val="004204C0"/>
    <w:rsid w:val="00425E1A"/>
    <w:rsid w:val="004350CF"/>
    <w:rsid w:val="00436EA1"/>
    <w:rsid w:val="00446AA6"/>
    <w:rsid w:val="00446C5C"/>
    <w:rsid w:val="00460509"/>
    <w:rsid w:val="00465BEB"/>
    <w:rsid w:val="00467290"/>
    <w:rsid w:val="0047074F"/>
    <w:rsid w:val="00472FE3"/>
    <w:rsid w:val="004820B8"/>
    <w:rsid w:val="004821AF"/>
    <w:rsid w:val="00483FA6"/>
    <w:rsid w:val="00497366"/>
    <w:rsid w:val="004A360B"/>
    <w:rsid w:val="004B22AC"/>
    <w:rsid w:val="004B6CFF"/>
    <w:rsid w:val="004C11EF"/>
    <w:rsid w:val="004C7D2D"/>
    <w:rsid w:val="004D2768"/>
    <w:rsid w:val="004D53E5"/>
    <w:rsid w:val="004D7874"/>
    <w:rsid w:val="004E3BA8"/>
    <w:rsid w:val="004E3D20"/>
    <w:rsid w:val="004E3D49"/>
    <w:rsid w:val="004E6C12"/>
    <w:rsid w:val="004F0879"/>
    <w:rsid w:val="004F2DD5"/>
    <w:rsid w:val="004F7668"/>
    <w:rsid w:val="0050085A"/>
    <w:rsid w:val="00507A4C"/>
    <w:rsid w:val="00514F94"/>
    <w:rsid w:val="00531EAF"/>
    <w:rsid w:val="0053258B"/>
    <w:rsid w:val="005328DB"/>
    <w:rsid w:val="00533471"/>
    <w:rsid w:val="00533E99"/>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21D4"/>
    <w:rsid w:val="005C37C1"/>
    <w:rsid w:val="005C41E6"/>
    <w:rsid w:val="005D0091"/>
    <w:rsid w:val="005D08C4"/>
    <w:rsid w:val="005E266E"/>
    <w:rsid w:val="005F0F50"/>
    <w:rsid w:val="005F1871"/>
    <w:rsid w:val="005F2C51"/>
    <w:rsid w:val="005F4F3F"/>
    <w:rsid w:val="00600312"/>
    <w:rsid w:val="006017DF"/>
    <w:rsid w:val="00601C9C"/>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65D3B"/>
    <w:rsid w:val="00673B3E"/>
    <w:rsid w:val="006746F8"/>
    <w:rsid w:val="006854E1"/>
    <w:rsid w:val="00690B9B"/>
    <w:rsid w:val="00690F62"/>
    <w:rsid w:val="00697972"/>
    <w:rsid w:val="006A3362"/>
    <w:rsid w:val="006B2FF0"/>
    <w:rsid w:val="006B354F"/>
    <w:rsid w:val="006B3AF9"/>
    <w:rsid w:val="006B4852"/>
    <w:rsid w:val="006C3325"/>
    <w:rsid w:val="006C3810"/>
    <w:rsid w:val="006D0511"/>
    <w:rsid w:val="006D2A3B"/>
    <w:rsid w:val="006D473C"/>
    <w:rsid w:val="006D7ABA"/>
    <w:rsid w:val="006E17C4"/>
    <w:rsid w:val="006E19CC"/>
    <w:rsid w:val="006E4A1C"/>
    <w:rsid w:val="006F7792"/>
    <w:rsid w:val="007033EA"/>
    <w:rsid w:val="0070354E"/>
    <w:rsid w:val="007061E9"/>
    <w:rsid w:val="0071335D"/>
    <w:rsid w:val="007220D7"/>
    <w:rsid w:val="007226D3"/>
    <w:rsid w:val="00724DB3"/>
    <w:rsid w:val="007273D2"/>
    <w:rsid w:val="00732BC4"/>
    <w:rsid w:val="00732FF7"/>
    <w:rsid w:val="00734D7B"/>
    <w:rsid w:val="007412EE"/>
    <w:rsid w:val="00746CEE"/>
    <w:rsid w:val="00750D3D"/>
    <w:rsid w:val="00751A8F"/>
    <w:rsid w:val="00752611"/>
    <w:rsid w:val="0075657E"/>
    <w:rsid w:val="00760808"/>
    <w:rsid w:val="00764E0B"/>
    <w:rsid w:val="00767AF7"/>
    <w:rsid w:val="00767F00"/>
    <w:rsid w:val="007702B2"/>
    <w:rsid w:val="00771073"/>
    <w:rsid w:val="0077171B"/>
    <w:rsid w:val="00773E26"/>
    <w:rsid w:val="00776125"/>
    <w:rsid w:val="00777F42"/>
    <w:rsid w:val="007860DB"/>
    <w:rsid w:val="00790527"/>
    <w:rsid w:val="007B514F"/>
    <w:rsid w:val="007B6583"/>
    <w:rsid w:val="007B7E3E"/>
    <w:rsid w:val="007C3498"/>
    <w:rsid w:val="007D2354"/>
    <w:rsid w:val="007D4BC5"/>
    <w:rsid w:val="007F3F7C"/>
    <w:rsid w:val="007F6285"/>
    <w:rsid w:val="007F6FE1"/>
    <w:rsid w:val="007F74CB"/>
    <w:rsid w:val="0080101D"/>
    <w:rsid w:val="00807896"/>
    <w:rsid w:val="0081257F"/>
    <w:rsid w:val="00814B9F"/>
    <w:rsid w:val="00824135"/>
    <w:rsid w:val="00832183"/>
    <w:rsid w:val="008441CF"/>
    <w:rsid w:val="00847F74"/>
    <w:rsid w:val="00850AF6"/>
    <w:rsid w:val="00851E49"/>
    <w:rsid w:val="00857A67"/>
    <w:rsid w:val="008650E0"/>
    <w:rsid w:val="0086556D"/>
    <w:rsid w:val="00865946"/>
    <w:rsid w:val="00873437"/>
    <w:rsid w:val="008754A3"/>
    <w:rsid w:val="00877371"/>
    <w:rsid w:val="00880E35"/>
    <w:rsid w:val="008814A6"/>
    <w:rsid w:val="00892DC0"/>
    <w:rsid w:val="00895064"/>
    <w:rsid w:val="0089663A"/>
    <w:rsid w:val="008A1C93"/>
    <w:rsid w:val="008A20FA"/>
    <w:rsid w:val="008A3EDE"/>
    <w:rsid w:val="008B6950"/>
    <w:rsid w:val="008C073A"/>
    <w:rsid w:val="008C0F1B"/>
    <w:rsid w:val="008C7426"/>
    <w:rsid w:val="008D5288"/>
    <w:rsid w:val="008D52C8"/>
    <w:rsid w:val="008E7B4A"/>
    <w:rsid w:val="008F58E8"/>
    <w:rsid w:val="0090190A"/>
    <w:rsid w:val="00901F26"/>
    <w:rsid w:val="00904314"/>
    <w:rsid w:val="00907F68"/>
    <w:rsid w:val="00926D47"/>
    <w:rsid w:val="00930404"/>
    <w:rsid w:val="00937394"/>
    <w:rsid w:val="009415D2"/>
    <w:rsid w:val="009421B0"/>
    <w:rsid w:val="00954804"/>
    <w:rsid w:val="0096441F"/>
    <w:rsid w:val="0096780F"/>
    <w:rsid w:val="0097452E"/>
    <w:rsid w:val="00976F12"/>
    <w:rsid w:val="009832BB"/>
    <w:rsid w:val="00993E70"/>
    <w:rsid w:val="00996F2F"/>
    <w:rsid w:val="00997ED2"/>
    <w:rsid w:val="009A0286"/>
    <w:rsid w:val="009A2F57"/>
    <w:rsid w:val="009A3199"/>
    <w:rsid w:val="009B00E1"/>
    <w:rsid w:val="009B2244"/>
    <w:rsid w:val="009B371C"/>
    <w:rsid w:val="009B3B66"/>
    <w:rsid w:val="009B4838"/>
    <w:rsid w:val="009B4ECD"/>
    <w:rsid w:val="009C3C5C"/>
    <w:rsid w:val="009C4692"/>
    <w:rsid w:val="009D1EF8"/>
    <w:rsid w:val="009D3100"/>
    <w:rsid w:val="009E0B69"/>
    <w:rsid w:val="009E1633"/>
    <w:rsid w:val="009E21A2"/>
    <w:rsid w:val="009E23D8"/>
    <w:rsid w:val="009E3551"/>
    <w:rsid w:val="009E5ABA"/>
    <w:rsid w:val="009F19BB"/>
    <w:rsid w:val="009F21D4"/>
    <w:rsid w:val="009F328E"/>
    <w:rsid w:val="009F3346"/>
    <w:rsid w:val="009F3701"/>
    <w:rsid w:val="009F3F3C"/>
    <w:rsid w:val="009F56C8"/>
    <w:rsid w:val="009F5B96"/>
    <w:rsid w:val="00A0315F"/>
    <w:rsid w:val="00A04D21"/>
    <w:rsid w:val="00A124DC"/>
    <w:rsid w:val="00A1723D"/>
    <w:rsid w:val="00A215D5"/>
    <w:rsid w:val="00A3147B"/>
    <w:rsid w:val="00A31AFB"/>
    <w:rsid w:val="00A31FC6"/>
    <w:rsid w:val="00A3376C"/>
    <w:rsid w:val="00A410AD"/>
    <w:rsid w:val="00A45CF8"/>
    <w:rsid w:val="00A5430C"/>
    <w:rsid w:val="00A55DA4"/>
    <w:rsid w:val="00A5624F"/>
    <w:rsid w:val="00A56EB6"/>
    <w:rsid w:val="00A62C83"/>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10A35"/>
    <w:rsid w:val="00B26D27"/>
    <w:rsid w:val="00B271C8"/>
    <w:rsid w:val="00B33034"/>
    <w:rsid w:val="00B3352C"/>
    <w:rsid w:val="00B35D61"/>
    <w:rsid w:val="00B37CD3"/>
    <w:rsid w:val="00B442BE"/>
    <w:rsid w:val="00B442E9"/>
    <w:rsid w:val="00B46C91"/>
    <w:rsid w:val="00B53D65"/>
    <w:rsid w:val="00B57AF6"/>
    <w:rsid w:val="00B601DB"/>
    <w:rsid w:val="00B627AB"/>
    <w:rsid w:val="00B62CC1"/>
    <w:rsid w:val="00B6587D"/>
    <w:rsid w:val="00B70A82"/>
    <w:rsid w:val="00B73D1D"/>
    <w:rsid w:val="00B803FC"/>
    <w:rsid w:val="00B8193F"/>
    <w:rsid w:val="00B96CD8"/>
    <w:rsid w:val="00B97BF7"/>
    <w:rsid w:val="00BA1E70"/>
    <w:rsid w:val="00BA2A7B"/>
    <w:rsid w:val="00BA3A3A"/>
    <w:rsid w:val="00BA786B"/>
    <w:rsid w:val="00BB2C4C"/>
    <w:rsid w:val="00BB576A"/>
    <w:rsid w:val="00BC000B"/>
    <w:rsid w:val="00BC24FE"/>
    <w:rsid w:val="00BC505A"/>
    <w:rsid w:val="00BD1521"/>
    <w:rsid w:val="00BD1AB6"/>
    <w:rsid w:val="00BD51C0"/>
    <w:rsid w:val="00BD6F48"/>
    <w:rsid w:val="00BE2672"/>
    <w:rsid w:val="00BE452C"/>
    <w:rsid w:val="00BF2C0F"/>
    <w:rsid w:val="00BF361F"/>
    <w:rsid w:val="00BF4DD5"/>
    <w:rsid w:val="00BF5981"/>
    <w:rsid w:val="00C04654"/>
    <w:rsid w:val="00C06534"/>
    <w:rsid w:val="00C14229"/>
    <w:rsid w:val="00C15F05"/>
    <w:rsid w:val="00C24C6A"/>
    <w:rsid w:val="00C24E74"/>
    <w:rsid w:val="00C2658D"/>
    <w:rsid w:val="00C30F54"/>
    <w:rsid w:val="00C334FB"/>
    <w:rsid w:val="00C363E0"/>
    <w:rsid w:val="00C56968"/>
    <w:rsid w:val="00C57D5F"/>
    <w:rsid w:val="00C613E9"/>
    <w:rsid w:val="00C7301F"/>
    <w:rsid w:val="00C84483"/>
    <w:rsid w:val="00C95106"/>
    <w:rsid w:val="00CA0F0D"/>
    <w:rsid w:val="00CA167B"/>
    <w:rsid w:val="00CA3084"/>
    <w:rsid w:val="00CA378A"/>
    <w:rsid w:val="00CA7DD0"/>
    <w:rsid w:val="00CB78FB"/>
    <w:rsid w:val="00CC1073"/>
    <w:rsid w:val="00CC6612"/>
    <w:rsid w:val="00CC66F0"/>
    <w:rsid w:val="00CC693A"/>
    <w:rsid w:val="00CD75A6"/>
    <w:rsid w:val="00CD79C8"/>
    <w:rsid w:val="00CE0E41"/>
    <w:rsid w:val="00CE2F7C"/>
    <w:rsid w:val="00D0183E"/>
    <w:rsid w:val="00D01954"/>
    <w:rsid w:val="00D16073"/>
    <w:rsid w:val="00D2070F"/>
    <w:rsid w:val="00D214AB"/>
    <w:rsid w:val="00D3002E"/>
    <w:rsid w:val="00D30BC3"/>
    <w:rsid w:val="00D32B58"/>
    <w:rsid w:val="00D35A1E"/>
    <w:rsid w:val="00D44095"/>
    <w:rsid w:val="00D47038"/>
    <w:rsid w:val="00D52F80"/>
    <w:rsid w:val="00D56040"/>
    <w:rsid w:val="00D56882"/>
    <w:rsid w:val="00D56C80"/>
    <w:rsid w:val="00D56F3E"/>
    <w:rsid w:val="00D6002A"/>
    <w:rsid w:val="00D60290"/>
    <w:rsid w:val="00D63A41"/>
    <w:rsid w:val="00D80EB1"/>
    <w:rsid w:val="00D90EC7"/>
    <w:rsid w:val="00D9436A"/>
    <w:rsid w:val="00DA2819"/>
    <w:rsid w:val="00DA7BF2"/>
    <w:rsid w:val="00DB2E51"/>
    <w:rsid w:val="00DC3A65"/>
    <w:rsid w:val="00DC4500"/>
    <w:rsid w:val="00DC493A"/>
    <w:rsid w:val="00DD3A6B"/>
    <w:rsid w:val="00DD4737"/>
    <w:rsid w:val="00DE4967"/>
    <w:rsid w:val="00DF28D8"/>
    <w:rsid w:val="00DF30B8"/>
    <w:rsid w:val="00DF4809"/>
    <w:rsid w:val="00DF4AF8"/>
    <w:rsid w:val="00E0209D"/>
    <w:rsid w:val="00E0371B"/>
    <w:rsid w:val="00E0377F"/>
    <w:rsid w:val="00E04E70"/>
    <w:rsid w:val="00E10BB5"/>
    <w:rsid w:val="00E1754C"/>
    <w:rsid w:val="00E177D4"/>
    <w:rsid w:val="00E203F3"/>
    <w:rsid w:val="00E25CC5"/>
    <w:rsid w:val="00E34287"/>
    <w:rsid w:val="00E4001E"/>
    <w:rsid w:val="00E45C20"/>
    <w:rsid w:val="00E46618"/>
    <w:rsid w:val="00E51F86"/>
    <w:rsid w:val="00E54367"/>
    <w:rsid w:val="00E57BD5"/>
    <w:rsid w:val="00E60A9E"/>
    <w:rsid w:val="00E62746"/>
    <w:rsid w:val="00E66B2B"/>
    <w:rsid w:val="00E770DC"/>
    <w:rsid w:val="00EA3012"/>
    <w:rsid w:val="00EB22EF"/>
    <w:rsid w:val="00EB5428"/>
    <w:rsid w:val="00EB6E09"/>
    <w:rsid w:val="00EC5909"/>
    <w:rsid w:val="00EC6812"/>
    <w:rsid w:val="00EE1DE0"/>
    <w:rsid w:val="00EE203E"/>
    <w:rsid w:val="00EE4106"/>
    <w:rsid w:val="00EE46F3"/>
    <w:rsid w:val="00EF6C28"/>
    <w:rsid w:val="00EF704A"/>
    <w:rsid w:val="00EF7307"/>
    <w:rsid w:val="00F134F5"/>
    <w:rsid w:val="00F156F5"/>
    <w:rsid w:val="00F16C44"/>
    <w:rsid w:val="00F202B9"/>
    <w:rsid w:val="00F43483"/>
    <w:rsid w:val="00F44FFA"/>
    <w:rsid w:val="00F4589C"/>
    <w:rsid w:val="00F458E9"/>
    <w:rsid w:val="00F46C6F"/>
    <w:rsid w:val="00F46E44"/>
    <w:rsid w:val="00F5011D"/>
    <w:rsid w:val="00F57D6A"/>
    <w:rsid w:val="00F57E94"/>
    <w:rsid w:val="00F6151B"/>
    <w:rsid w:val="00F65FC6"/>
    <w:rsid w:val="00F66459"/>
    <w:rsid w:val="00F66E0E"/>
    <w:rsid w:val="00F765ED"/>
    <w:rsid w:val="00F76AEC"/>
    <w:rsid w:val="00F76D10"/>
    <w:rsid w:val="00F908A4"/>
    <w:rsid w:val="00FA282D"/>
    <w:rsid w:val="00FA631D"/>
    <w:rsid w:val="00FB1D66"/>
    <w:rsid w:val="00FB3DD6"/>
    <w:rsid w:val="00FB7081"/>
    <w:rsid w:val="00FC0D3D"/>
    <w:rsid w:val="00FC5DCB"/>
    <w:rsid w:val="00FC76F2"/>
    <w:rsid w:val="00FD0C8A"/>
    <w:rsid w:val="00FD4A10"/>
    <w:rsid w:val="00FE1632"/>
    <w:rsid w:val="00FE753F"/>
    <w:rsid w:val="00FF1387"/>
    <w:rsid w:val="00FF3C6C"/>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hmann\OneDrive%20-%20FMH\Dokumente\vorlagen%20siwf\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3119D"/>
    <w:rsid w:val="000654DF"/>
    <w:rsid w:val="00266686"/>
    <w:rsid w:val="00305950"/>
    <w:rsid w:val="00312E3F"/>
    <w:rsid w:val="00517250"/>
    <w:rsid w:val="00563FDD"/>
    <w:rsid w:val="005F0064"/>
    <w:rsid w:val="00614EAE"/>
    <w:rsid w:val="006A697E"/>
    <w:rsid w:val="00811E95"/>
    <w:rsid w:val="008624C3"/>
    <w:rsid w:val="0096673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2269</Words>
  <Characters>12939</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18</cp:revision>
  <cp:lastPrinted>2022-09-28T13:19:00Z</cp:lastPrinted>
  <dcterms:created xsi:type="dcterms:W3CDTF">2024-05-17T06:49:00Z</dcterms:created>
  <dcterms:modified xsi:type="dcterms:W3CDTF">2024-05-20T15:31:00Z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