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000000"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00000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00000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000000"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r w:rsidR="00000000">
        <w:fldChar w:fldCharType="begin"/>
      </w:r>
      <w:r w:rsidR="00000000" w:rsidRPr="004741B6">
        <w:rPr>
          <w:lang w:val="fr-FR"/>
        </w:rPr>
        <w:instrText>HYPERLINK "https://www.siwf.ch/weiterbildungsstaetten/weiterbildungskonzepte.cfm"</w:instrText>
      </w:r>
      <w:r w:rsidR="00000000">
        <w:fldChar w:fldCharType="separate"/>
      </w:r>
      <w:r w:rsidRPr="00512076">
        <w:rPr>
          <w:rStyle w:val="Hyperlink"/>
          <w:rFonts w:ascii="Arial" w:eastAsia="Times New Roman" w:hAnsi="Arial" w:cs="Times New Roman"/>
          <w:lang w:val="fr-CH" w:eastAsia="de-DE"/>
        </w:rPr>
        <w:t>concept</w:t>
      </w:r>
      <w:r w:rsidR="00000000">
        <w:rPr>
          <w:rStyle w:val="Hyperlink"/>
          <w:rFonts w:ascii="Arial" w:eastAsia="Times New Roman" w:hAnsi="Arial" w:cs="Times New Roman"/>
          <w:lang w:val="fr-CH" w:eastAsia="de-DE"/>
        </w:rPr>
        <w:fldChar w:fldCharType="end"/>
      </w:r>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000000" w:rsidP="00EB22EF">
      <w:pPr>
        <w:numPr>
          <w:ilvl w:val="0"/>
          <w:numId w:val="28"/>
        </w:numPr>
        <w:spacing w:after="0"/>
        <w:contextualSpacing/>
        <w:rPr>
          <w:rFonts w:ascii="Arial" w:eastAsia="Times New Roman" w:hAnsi="Arial" w:cs="Arial"/>
          <w:lang w:val="fr-CH" w:eastAsia="de-CH"/>
        </w:rPr>
      </w:pPr>
      <w:r>
        <w:fldChar w:fldCharType="begin"/>
      </w:r>
      <w:r w:rsidRPr="004741B6">
        <w:rPr>
          <w:lang w:val="fr-FR"/>
        </w:rPr>
        <w:instrText>HYPERLINK "https://www.siwf.ch/fr/formation-postgraduee/titres-specialiste-formations.cfm"</w:instrText>
      </w:r>
      <w:r>
        <w:fldChar w:fldCharType="separate"/>
      </w:r>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r>
        <w:rPr>
          <w:rStyle w:val="Hyperlink"/>
          <w:lang w:val="fr-CH"/>
        </w:rPr>
        <w:fldChar w:fldCharType="end"/>
      </w:r>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r w:rsidR="00000000">
        <w:fldChar w:fldCharType="begin"/>
      </w:r>
      <w:r w:rsidR="00000000" w:rsidRPr="004741B6">
        <w:rPr>
          <w:lang w:val="fr-FR"/>
        </w:rPr>
        <w:instrText>HYPERLINK "https://www.siwf.ch/fr/etablissements/reconnaissance-etablissements.cfm"</w:instrText>
      </w:r>
      <w:r w:rsidR="00000000">
        <w:fldChar w:fldCharType="separate"/>
      </w:r>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r w:rsidR="00000000">
        <w:rPr>
          <w:rStyle w:val="Hyperlink"/>
          <w:lang w:val="fr-CH"/>
        </w:rPr>
        <w:fldChar w:fldCharType="end"/>
      </w:r>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4"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5"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r w:rsidR="00000000">
        <w:fldChar w:fldCharType="begin"/>
      </w:r>
      <w:r w:rsidR="00000000" w:rsidRPr="004741B6">
        <w:rPr>
          <w:lang w:val="fr-FR"/>
        </w:rPr>
        <w:instrText>HYPERLINK "http://www.siwf.ch/strukturierte_wb_fr"</w:instrText>
      </w:r>
      <w:r w:rsidR="00000000">
        <w:fldChar w:fldCharType="separate"/>
      </w:r>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r w:rsidR="00000000">
        <w:rPr>
          <w:rStyle w:val="Hyperlink"/>
          <w:rFonts w:ascii="Arial" w:hAnsi="Arial" w:cs="Arial"/>
          <w:lang w:val="fr-CH" w:eastAsia="fr-FR"/>
        </w:rPr>
        <w:fldChar w:fldCharType="end"/>
      </w:r>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000000"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7975B041" w:rsidR="002F29D8"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32F7A98C" w14:textId="77777777" w:rsidR="002F29D8" w:rsidRDefault="002F29D8">
      <w:pPr>
        <w:rPr>
          <w:rFonts w:ascii="Arial" w:eastAsia="Times New Roman" w:hAnsi="Arial" w:cs="Arial"/>
          <w:lang w:val="fr-CH" w:eastAsia="de-DE"/>
        </w:rPr>
      </w:pPr>
      <w:r>
        <w:rPr>
          <w:rFonts w:ascii="Arial" w:eastAsia="Times New Roman" w:hAnsi="Arial" w:cs="Arial"/>
          <w:lang w:val="fr-CH" w:eastAsia="de-DE"/>
        </w:rPr>
        <w:br w:type="page"/>
      </w:r>
    </w:p>
    <w:p w14:paraId="6230241E" w14:textId="77777777" w:rsidR="002F29D8" w:rsidRDefault="002F29D8" w:rsidP="002F29D8">
      <w:pPr>
        <w:tabs>
          <w:tab w:val="left" w:pos="-720"/>
          <w:tab w:val="left" w:pos="851"/>
        </w:tabs>
        <w:spacing w:after="0"/>
        <w:rPr>
          <w:rFonts w:ascii="Arial" w:eastAsia="Times New Roman" w:hAnsi="Arial" w:cs="Arial"/>
          <w:lang w:val="fr-CH" w:eastAsia="de-DE"/>
        </w:rPr>
      </w:pPr>
    </w:p>
    <w:p w14:paraId="6BE67EF1" w14:textId="77777777" w:rsidR="002F29D8" w:rsidRPr="007E7B7A" w:rsidRDefault="002F29D8" w:rsidP="002F29D8">
      <w:pPr>
        <w:spacing w:after="0"/>
        <w:rPr>
          <w:rFonts w:ascii="Arial" w:eastAsia="Times New Roman" w:hAnsi="Arial" w:cs="Arial"/>
          <w:b/>
          <w:sz w:val="30"/>
          <w:szCs w:val="30"/>
          <w:lang w:val="fr-CH" w:eastAsia="de-DE"/>
        </w:rPr>
      </w:pPr>
      <w:r w:rsidRPr="007E7B7A">
        <w:rPr>
          <w:rFonts w:ascii="Arial" w:eastAsia="Times New Roman" w:hAnsi="Arial" w:cs="Arial"/>
          <w:b/>
          <w:sz w:val="30"/>
          <w:szCs w:val="30"/>
          <w:lang w:val="fr-CH" w:eastAsia="de-DE"/>
        </w:rPr>
        <w:t>Anesthésiologie</w:t>
      </w:r>
    </w:p>
    <w:p w14:paraId="04A0E0E9" w14:textId="77777777" w:rsidR="002F29D8" w:rsidRPr="007E7B7A" w:rsidRDefault="002F29D8" w:rsidP="002F29D8">
      <w:pPr>
        <w:spacing w:after="0"/>
        <w:rPr>
          <w:rFonts w:ascii="Arial" w:hAnsi="Arial" w:cs="Arial"/>
          <w:lang w:val="fr-CH"/>
        </w:rPr>
      </w:pPr>
    </w:p>
    <w:p w14:paraId="2AE0F9C7" w14:textId="77777777" w:rsidR="002F29D8" w:rsidRPr="007E7B7A" w:rsidRDefault="002F29D8" w:rsidP="002F29D8">
      <w:pPr>
        <w:tabs>
          <w:tab w:val="left" w:pos="-720"/>
          <w:tab w:val="left" w:pos="284"/>
        </w:tabs>
        <w:spacing w:after="0"/>
        <w:rPr>
          <w:rFonts w:ascii="Arial" w:eastAsia="Times New Roman" w:hAnsi="Arial" w:cs="Arial"/>
          <w:b/>
          <w:sz w:val="24"/>
          <w:szCs w:val="24"/>
          <w:lang w:val="fr-CH" w:eastAsia="de-DE"/>
        </w:rPr>
      </w:pPr>
      <w:r w:rsidRPr="007E7B7A">
        <w:rPr>
          <w:rFonts w:ascii="Arial" w:eastAsia="Times New Roman" w:hAnsi="Arial" w:cs="Arial"/>
          <w:b/>
          <w:sz w:val="24"/>
          <w:szCs w:val="24"/>
          <w:lang w:val="fr-CH" w:eastAsia="de-DE"/>
        </w:rPr>
        <w:t xml:space="preserve">Critères selon le ch. 5 du programme de formation </w:t>
      </w:r>
      <w:proofErr w:type="spellStart"/>
      <w:r w:rsidRPr="007E7B7A">
        <w:rPr>
          <w:rFonts w:ascii="Arial" w:eastAsia="Times New Roman" w:hAnsi="Arial" w:cs="Arial"/>
          <w:b/>
          <w:sz w:val="24"/>
          <w:szCs w:val="24"/>
          <w:lang w:val="fr-CH" w:eastAsia="de-DE"/>
        </w:rPr>
        <w:t>postgraduée</w:t>
      </w:r>
      <w:proofErr w:type="spellEnd"/>
      <w:r w:rsidRPr="007E7B7A">
        <w:rPr>
          <w:rFonts w:ascii="Arial" w:eastAsia="Times New Roman" w:hAnsi="Arial" w:cs="Arial"/>
          <w:b/>
          <w:sz w:val="24"/>
          <w:szCs w:val="24"/>
          <w:lang w:val="fr-CH" w:eastAsia="de-DE"/>
        </w:rPr>
        <w:t xml:space="preserve"> « Critères de classification des établissements de formation </w:t>
      </w:r>
      <w:proofErr w:type="spellStart"/>
      <w:r w:rsidRPr="007E7B7A">
        <w:rPr>
          <w:rFonts w:ascii="Arial" w:eastAsia="Times New Roman" w:hAnsi="Arial" w:cs="Arial"/>
          <w:b/>
          <w:sz w:val="24"/>
          <w:szCs w:val="24"/>
          <w:lang w:val="fr-CH" w:eastAsia="de-DE"/>
        </w:rPr>
        <w:t>postgraduée</w:t>
      </w:r>
      <w:proofErr w:type="spellEnd"/>
      <w:r w:rsidRPr="007E7B7A">
        <w:rPr>
          <w:rFonts w:ascii="Arial" w:eastAsia="Times New Roman" w:hAnsi="Arial" w:cs="Arial"/>
          <w:b/>
          <w:sz w:val="24"/>
          <w:szCs w:val="24"/>
          <w:lang w:val="fr-CH" w:eastAsia="de-DE"/>
        </w:rPr>
        <w:t xml:space="preserve"> »</w:t>
      </w:r>
    </w:p>
    <w:p w14:paraId="13DB0470" w14:textId="77777777" w:rsidR="002F29D8" w:rsidRPr="007E7B7A" w:rsidRDefault="002F29D8" w:rsidP="002F29D8">
      <w:pPr>
        <w:spacing w:after="0"/>
        <w:rPr>
          <w:rFonts w:ascii="Arial" w:eastAsia="Times New Roman" w:hAnsi="Arial" w:cs="Arial"/>
          <w:lang w:val="fr-CH" w:eastAsia="de-DE"/>
        </w:rPr>
      </w:pPr>
    </w:p>
    <w:p w14:paraId="5445F88E" w14:textId="77777777" w:rsidR="002F29D8" w:rsidRPr="00716EBA" w:rsidRDefault="002F29D8" w:rsidP="002F29D8">
      <w:pPr>
        <w:tabs>
          <w:tab w:val="left" w:pos="4678"/>
        </w:tabs>
        <w:spacing w:after="0"/>
        <w:ind w:left="4680" w:hanging="4680"/>
        <w:rPr>
          <w:rFonts w:ascii="Arial" w:eastAsia="Times New Roman" w:hAnsi="Arial" w:cs="Arial"/>
          <w:b/>
          <w:bCs/>
          <w:lang w:val="fr-FR" w:eastAsia="de-DE"/>
        </w:rPr>
      </w:pPr>
      <w:r w:rsidRPr="00716EBA">
        <w:rPr>
          <w:rFonts w:ascii="Arial" w:eastAsia="Times New Roman" w:hAnsi="Arial" w:cs="Arial"/>
          <w:b/>
          <w:bCs/>
          <w:lang w:val="fr-FR" w:eastAsia="de-DE"/>
        </w:rPr>
        <w:t>Catégorie souhaitée</w:t>
      </w:r>
      <w:r>
        <w:rPr>
          <w:rFonts w:ascii="Arial" w:eastAsia="Times New Roman" w:hAnsi="Arial" w:cs="Arial"/>
          <w:b/>
          <w:bCs/>
          <w:lang w:val="fr-FR" w:eastAsia="de-DE"/>
        </w:rPr>
        <w:t xml:space="preserve"> </w:t>
      </w:r>
      <w:r w:rsidRPr="00716EBA">
        <w:rPr>
          <w:rFonts w:ascii="Arial" w:eastAsia="Times New Roman" w:hAnsi="Arial" w:cs="Arial"/>
          <w:b/>
          <w:bCs/>
          <w:lang w:val="fr-FR" w:eastAsia="de-DE"/>
        </w:rPr>
        <w:t>:</w:t>
      </w:r>
    </w:p>
    <w:p w14:paraId="1B5D3E73" w14:textId="77777777" w:rsidR="002F29D8" w:rsidRPr="00147BF0" w:rsidRDefault="002F29D8" w:rsidP="002F29D8">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ascii="Arial" w:eastAsia="Times New Roman" w:hAnsi="Arial" w:cs="Times New Roman"/>
          <w:lang w:val="fr-CH" w:eastAsia="de-DE"/>
        </w:rPr>
        <w:t xml:space="preserve"> </w:t>
      </w:r>
      <w:r w:rsidRPr="00147BF0">
        <w:rPr>
          <w:rFonts w:ascii="Arial" w:eastAsia="Times New Roman" w:hAnsi="Arial" w:cs="Arial"/>
          <w:lang w:val="fr-FR" w:eastAsia="de-DE"/>
        </w:rPr>
        <w:t>Catégorie A</w:t>
      </w:r>
      <w:r>
        <w:rPr>
          <w:rFonts w:ascii="Arial" w:eastAsia="Times New Roman" w:hAnsi="Arial" w:cs="Arial"/>
          <w:lang w:val="fr-FR" w:eastAsia="de-DE"/>
        </w:rPr>
        <w:t>1</w:t>
      </w:r>
      <w:r w:rsidRPr="00147BF0">
        <w:rPr>
          <w:rFonts w:ascii="Arial" w:eastAsia="Times New Roman" w:hAnsi="Arial" w:cs="Arial"/>
          <w:lang w:val="fr-FR" w:eastAsia="de-DE"/>
        </w:rPr>
        <w:t xml:space="preserve"> (3</w:t>
      </w:r>
      <w:r>
        <w:rPr>
          <w:rFonts w:ascii="Arial" w:eastAsia="Times New Roman" w:hAnsi="Arial" w:cs="Arial"/>
          <w:lang w:val="fr-FR" w:eastAsia="de-DE"/>
        </w:rPr>
        <w:t xml:space="preserve"> ½ </w:t>
      </w:r>
      <w:r w:rsidRPr="00147BF0">
        <w:rPr>
          <w:rFonts w:ascii="Arial" w:eastAsia="Times New Roman" w:hAnsi="Arial" w:cs="Arial"/>
          <w:lang w:val="fr-FR" w:eastAsia="de-DE"/>
        </w:rPr>
        <w:t>ans)</w:t>
      </w:r>
    </w:p>
    <w:p w14:paraId="6331739A" w14:textId="77777777" w:rsidR="002F29D8" w:rsidRDefault="002F29D8" w:rsidP="002F29D8">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ascii="Arial" w:eastAsia="Times New Roman" w:hAnsi="Arial" w:cs="Times New Roman"/>
          <w:lang w:val="fr-CH"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 xml:space="preserve">gorie </w:t>
      </w:r>
      <w:r>
        <w:rPr>
          <w:rFonts w:ascii="Arial" w:eastAsia="Times New Roman" w:hAnsi="Arial" w:cs="Arial"/>
          <w:lang w:val="fr-FR" w:eastAsia="de-DE"/>
        </w:rPr>
        <w:t>A2</w:t>
      </w:r>
      <w:r w:rsidRPr="00147BF0">
        <w:rPr>
          <w:rFonts w:ascii="Arial" w:eastAsia="Times New Roman" w:hAnsi="Arial" w:cs="Arial"/>
          <w:lang w:val="fr-FR" w:eastAsia="de-DE"/>
        </w:rPr>
        <w:t xml:space="preserve"> (</w:t>
      </w:r>
      <w:r>
        <w:rPr>
          <w:rFonts w:ascii="Arial" w:eastAsia="Times New Roman" w:hAnsi="Arial" w:cs="Arial"/>
          <w:lang w:val="fr-FR" w:eastAsia="de-DE"/>
        </w:rPr>
        <w:t>3</w:t>
      </w:r>
      <w:r w:rsidRPr="00147BF0">
        <w:rPr>
          <w:rFonts w:ascii="Arial" w:eastAsia="Times New Roman" w:hAnsi="Arial" w:cs="Arial"/>
          <w:lang w:val="fr-FR" w:eastAsia="de-DE"/>
        </w:rPr>
        <w:t xml:space="preserve"> ans)</w:t>
      </w:r>
    </w:p>
    <w:p w14:paraId="7B2CD321" w14:textId="77777777" w:rsidR="002F29D8" w:rsidRPr="00147BF0" w:rsidRDefault="002F29D8" w:rsidP="002F29D8">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ascii="Arial" w:eastAsia="Times New Roman" w:hAnsi="Arial" w:cs="Times New Roman"/>
          <w:lang w:val="fr-CH"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 xml:space="preserve">gorie </w:t>
      </w:r>
      <w:r>
        <w:rPr>
          <w:rFonts w:ascii="Arial" w:eastAsia="Times New Roman" w:hAnsi="Arial" w:cs="Arial"/>
          <w:lang w:val="fr-FR" w:eastAsia="de-DE"/>
        </w:rPr>
        <w:t>B</w:t>
      </w:r>
      <w:r w:rsidRPr="00147BF0">
        <w:rPr>
          <w:rFonts w:ascii="Arial" w:eastAsia="Times New Roman" w:hAnsi="Arial" w:cs="Arial"/>
          <w:lang w:val="fr-FR" w:eastAsia="de-DE"/>
        </w:rPr>
        <w:t xml:space="preserve"> (</w:t>
      </w:r>
      <w:r>
        <w:rPr>
          <w:rFonts w:ascii="Arial" w:eastAsia="Times New Roman" w:hAnsi="Arial" w:cs="Arial"/>
          <w:lang w:val="fr-FR" w:eastAsia="de-DE"/>
        </w:rPr>
        <w:t>2</w:t>
      </w:r>
      <w:r w:rsidRPr="00147BF0">
        <w:rPr>
          <w:rFonts w:ascii="Arial" w:eastAsia="Times New Roman" w:hAnsi="Arial" w:cs="Arial"/>
          <w:lang w:val="fr-FR" w:eastAsia="de-DE"/>
        </w:rPr>
        <w:t xml:space="preserve"> ans)</w:t>
      </w:r>
    </w:p>
    <w:p w14:paraId="01AC8052" w14:textId="77777777" w:rsidR="002F29D8" w:rsidRPr="00147BF0" w:rsidRDefault="002F29D8" w:rsidP="002F29D8">
      <w:pPr>
        <w:tabs>
          <w:tab w:val="left" w:pos="4678"/>
        </w:tabs>
        <w:spacing w:after="0"/>
        <w:ind w:left="4680" w:hanging="4680"/>
        <w:rPr>
          <w:rFonts w:ascii="Arial" w:eastAsia="Times New Roman" w:hAnsi="Arial" w:cs="Arial"/>
          <w:lang w:val="fr-FR"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ascii="Arial" w:eastAsia="Times New Roman" w:hAnsi="Arial" w:cs="Times New Roman"/>
          <w:lang w:val="fr-CH" w:eastAsia="de-DE"/>
        </w:rPr>
        <w:t xml:space="preserve"> </w:t>
      </w:r>
      <w:r>
        <w:rPr>
          <w:rFonts w:ascii="Arial" w:eastAsia="Times New Roman" w:hAnsi="Arial" w:cs="Arial"/>
          <w:lang w:val="fr-FR" w:eastAsia="de-DE"/>
        </w:rPr>
        <w:t>C</w:t>
      </w:r>
      <w:r w:rsidRPr="00147BF0">
        <w:rPr>
          <w:rFonts w:ascii="Arial" w:eastAsia="Times New Roman" w:hAnsi="Arial" w:cs="Arial"/>
          <w:lang w:val="fr-FR" w:eastAsia="de-DE"/>
        </w:rPr>
        <w:t>at</w:t>
      </w:r>
      <w:r>
        <w:rPr>
          <w:rFonts w:ascii="Arial" w:eastAsia="Times New Roman" w:hAnsi="Arial" w:cs="Arial"/>
          <w:lang w:val="fr-FR" w:eastAsia="de-DE"/>
        </w:rPr>
        <w:t>é</w:t>
      </w:r>
      <w:r w:rsidRPr="00147BF0">
        <w:rPr>
          <w:rFonts w:ascii="Arial" w:eastAsia="Times New Roman" w:hAnsi="Arial" w:cs="Arial"/>
          <w:lang w:val="fr-FR" w:eastAsia="de-DE"/>
        </w:rPr>
        <w:t xml:space="preserve">gorie </w:t>
      </w:r>
      <w:r>
        <w:rPr>
          <w:rFonts w:ascii="Arial" w:eastAsia="Times New Roman" w:hAnsi="Arial" w:cs="Arial"/>
          <w:lang w:val="fr-FR" w:eastAsia="de-DE"/>
        </w:rPr>
        <w:t>C</w:t>
      </w:r>
      <w:r w:rsidRPr="00147BF0">
        <w:rPr>
          <w:rFonts w:ascii="Arial" w:eastAsia="Times New Roman" w:hAnsi="Arial" w:cs="Arial"/>
          <w:lang w:val="fr-FR" w:eastAsia="de-DE"/>
        </w:rPr>
        <w:t xml:space="preserve"> (</w:t>
      </w:r>
      <w:r>
        <w:rPr>
          <w:rFonts w:ascii="Arial" w:eastAsia="Times New Roman" w:hAnsi="Arial" w:cs="Arial"/>
          <w:lang w:val="fr-FR" w:eastAsia="de-DE"/>
        </w:rPr>
        <w:t>1</w:t>
      </w:r>
      <w:r w:rsidRPr="00147BF0">
        <w:rPr>
          <w:rFonts w:ascii="Arial" w:eastAsia="Times New Roman" w:hAnsi="Arial" w:cs="Arial"/>
          <w:lang w:val="fr-FR" w:eastAsia="de-DE"/>
        </w:rPr>
        <w:t xml:space="preserve"> an)</w:t>
      </w:r>
    </w:p>
    <w:p w14:paraId="51C3697C" w14:textId="77777777" w:rsidR="002F29D8" w:rsidRPr="00147BF0" w:rsidRDefault="002F29D8" w:rsidP="002F29D8">
      <w:pPr>
        <w:tabs>
          <w:tab w:val="left" w:pos="4678"/>
        </w:tabs>
        <w:spacing w:after="0"/>
        <w:ind w:left="4680" w:hanging="4680"/>
        <w:rPr>
          <w:rFonts w:ascii="Arial" w:eastAsia="Times New Roman" w:hAnsi="Arial" w:cs="Arial"/>
          <w:lang w:val="fr-FR" w:eastAsia="de-DE"/>
        </w:rPr>
      </w:pPr>
    </w:p>
    <w:p w14:paraId="50B28D85" w14:textId="77777777" w:rsidR="002F29D8" w:rsidRPr="00147BF0" w:rsidRDefault="002F29D8" w:rsidP="002F29D8">
      <w:pPr>
        <w:spacing w:after="0"/>
        <w:rPr>
          <w:rFonts w:ascii="Arial" w:hAnsi="Arial" w:cs="Arial"/>
          <w:lang w:val="fr-FR"/>
        </w:rPr>
      </w:pPr>
    </w:p>
    <w:p w14:paraId="6CEBFF21" w14:textId="77777777" w:rsidR="002F29D8" w:rsidRPr="00147BF0" w:rsidRDefault="002F29D8" w:rsidP="002F29D8">
      <w:pPr>
        <w:tabs>
          <w:tab w:val="left" w:pos="-720"/>
          <w:tab w:val="left" w:pos="425"/>
        </w:tabs>
        <w:spacing w:after="0"/>
        <w:rPr>
          <w:rFonts w:ascii="Arial" w:eastAsia="Times New Roman" w:hAnsi="Arial" w:cs="Arial"/>
          <w:lang w:val="fr-FR" w:eastAsia="de-DE"/>
        </w:rPr>
      </w:pPr>
      <w:r w:rsidRPr="00147BF0">
        <w:rPr>
          <w:rFonts w:ascii="Arial" w:eastAsia="Times New Roman" w:hAnsi="Arial" w:cs="Arial"/>
          <w:lang w:val="fr-FR" w:eastAsia="de-DE"/>
        </w:rPr>
        <w:t xml:space="preserve">Veuillez confirmer que les exigences mentionnées ci-dessous sont remplies dans votre établissement de formation </w:t>
      </w:r>
      <w:proofErr w:type="spellStart"/>
      <w:r w:rsidRPr="00147BF0">
        <w:rPr>
          <w:rFonts w:ascii="Arial" w:eastAsia="Times New Roman" w:hAnsi="Arial" w:cs="Arial"/>
          <w:lang w:val="fr-FR" w:eastAsia="de-DE"/>
        </w:rPr>
        <w:t>postgraduée</w:t>
      </w:r>
      <w:proofErr w:type="spellEnd"/>
      <w:r w:rsidRPr="00147BF0">
        <w:rPr>
          <w:rFonts w:ascii="Arial" w:eastAsia="Times New Roman" w:hAnsi="Arial" w:cs="Arial"/>
          <w:lang w:val="fr-FR" w:eastAsia="de-DE"/>
        </w:rPr>
        <w:t xml:space="preserve"> selon la catégorie que vous souhaitez (cf. chiffre 5 du programme de formation </w:t>
      </w:r>
      <w:proofErr w:type="spellStart"/>
      <w:r w:rsidRPr="00147BF0">
        <w:rPr>
          <w:rFonts w:ascii="Arial" w:eastAsia="Times New Roman" w:hAnsi="Arial" w:cs="Arial"/>
          <w:lang w:val="fr-FR" w:eastAsia="de-DE"/>
        </w:rPr>
        <w:t>postgraduée</w:t>
      </w:r>
      <w:proofErr w:type="spellEnd"/>
      <w:r w:rsidRPr="00147BF0">
        <w:rPr>
          <w:rFonts w:ascii="Arial" w:eastAsia="Times New Roman" w:hAnsi="Arial" w:cs="Arial"/>
          <w:lang w:val="fr-FR" w:eastAsia="de-DE"/>
        </w:rPr>
        <w:t>) :</w:t>
      </w:r>
    </w:p>
    <w:p w14:paraId="34A790B2" w14:textId="77777777" w:rsidR="002F29D8" w:rsidRPr="00716EBA" w:rsidRDefault="002F29D8" w:rsidP="002F29D8">
      <w:pPr>
        <w:spacing w:after="0"/>
        <w:rPr>
          <w:rFonts w:ascii="Arial" w:eastAsia="Times New Roman" w:hAnsi="Arial" w:cs="Arial"/>
          <w:lang w:val="fr-FR" w:eastAsia="de-DE"/>
        </w:rPr>
      </w:pPr>
    </w:p>
    <w:p w14:paraId="1B66D24F" w14:textId="77777777" w:rsidR="002F29D8" w:rsidRPr="007E7B7A" w:rsidRDefault="002F29D8" w:rsidP="002F29D8">
      <w:pPr>
        <w:spacing w:after="0"/>
        <w:rPr>
          <w:rFonts w:ascii="Arial" w:eastAsia="Times New Roman" w:hAnsi="Arial" w:cs="Arial"/>
          <w:lang w:val="fr-CH" w:eastAsia="de-DE"/>
        </w:rPr>
      </w:pPr>
    </w:p>
    <w:p w14:paraId="529EEBC7" w14:textId="77777777" w:rsidR="002F29D8" w:rsidRDefault="002F29D8" w:rsidP="002F29D8">
      <w:pPr>
        <w:tabs>
          <w:tab w:val="left" w:pos="360"/>
          <w:tab w:val="left" w:pos="5670"/>
          <w:tab w:val="left" w:pos="8222"/>
          <w:tab w:val="left" w:pos="8789"/>
        </w:tabs>
        <w:spacing w:after="0"/>
        <w:ind w:left="567" w:hanging="567"/>
        <w:jc w:val="both"/>
        <w:rPr>
          <w:rFonts w:ascii="Arial" w:eastAsia="Times New Roman" w:hAnsi="Arial" w:cs="Arial"/>
          <w:b/>
          <w:lang w:val="fr-FR" w:eastAsia="de-DE"/>
        </w:rPr>
      </w:pPr>
      <w:r w:rsidRPr="00F10479">
        <w:rPr>
          <w:rFonts w:ascii="Arial" w:eastAsia="Times New Roman" w:hAnsi="Arial" w:cs="Arial"/>
          <w:b/>
          <w:lang w:val="fr-FR" w:eastAsia="de-DE"/>
        </w:rPr>
        <w:t>Critères des compétences générales selon chiffre 3.1:</w:t>
      </w:r>
    </w:p>
    <w:p w14:paraId="35C80B48" w14:textId="77777777" w:rsidR="002F29D8" w:rsidRPr="00B6385E" w:rsidRDefault="002F29D8" w:rsidP="002F29D8">
      <w:pPr>
        <w:tabs>
          <w:tab w:val="left" w:pos="284"/>
        </w:tabs>
        <w:spacing w:after="0"/>
        <w:jc w:val="both"/>
        <w:rPr>
          <w:rFonts w:ascii="Arial" w:eastAsia="Times New Roman" w:hAnsi="Arial" w:cs="Times New Roman"/>
          <w:sz w:val="16"/>
          <w:szCs w:val="16"/>
          <w:lang w:val="fr-FR" w:eastAsia="zh-CN"/>
        </w:rPr>
      </w:pPr>
      <w:r w:rsidRPr="00B6385E">
        <w:rPr>
          <w:rFonts w:ascii="Arial" w:eastAsia="Times New Roman" w:hAnsi="Arial" w:cs="Times New Roman"/>
          <w:sz w:val="16"/>
          <w:szCs w:val="16"/>
          <w:lang w:val="fr-FR" w:eastAsia="zh-CN"/>
        </w:rPr>
        <w:t xml:space="preserve">catégorie A1: </w:t>
      </w:r>
      <w:r w:rsidRPr="00B6385E">
        <w:rPr>
          <w:rFonts w:ascii="Arial" w:eastAsia="Times New Roman" w:hAnsi="Arial" w:cs="Times New Roman"/>
          <w:sz w:val="16"/>
          <w:szCs w:val="16"/>
          <w:lang w:val="fr-FR" w:eastAsia="zh-CN"/>
        </w:rPr>
        <w:tab/>
        <w:t xml:space="preserve">les 9 domaines doivent être proposés </w:t>
      </w:r>
    </w:p>
    <w:p w14:paraId="5665A8C4" w14:textId="77777777" w:rsidR="002F29D8" w:rsidRPr="00B6385E" w:rsidRDefault="002F29D8" w:rsidP="002F29D8">
      <w:pPr>
        <w:tabs>
          <w:tab w:val="left" w:pos="284"/>
        </w:tabs>
        <w:spacing w:after="0"/>
        <w:jc w:val="both"/>
        <w:rPr>
          <w:rFonts w:ascii="Arial" w:eastAsia="Times New Roman" w:hAnsi="Arial" w:cs="Times New Roman"/>
          <w:sz w:val="16"/>
          <w:szCs w:val="16"/>
          <w:lang w:val="fr-FR" w:eastAsia="zh-CN"/>
        </w:rPr>
      </w:pPr>
      <w:r w:rsidRPr="00B6385E">
        <w:rPr>
          <w:rFonts w:ascii="Arial" w:eastAsia="Times New Roman" w:hAnsi="Arial" w:cs="Times New Roman"/>
          <w:sz w:val="16"/>
          <w:szCs w:val="16"/>
          <w:lang w:val="fr-FR" w:eastAsia="zh-CN"/>
        </w:rPr>
        <w:t xml:space="preserve">catégorie A2: </w:t>
      </w:r>
      <w:r w:rsidRPr="00B6385E">
        <w:rPr>
          <w:rFonts w:ascii="Arial" w:eastAsia="Times New Roman" w:hAnsi="Arial" w:cs="Times New Roman"/>
          <w:sz w:val="16"/>
          <w:szCs w:val="16"/>
          <w:lang w:val="fr-FR" w:eastAsia="zh-CN"/>
        </w:rPr>
        <w:tab/>
        <w:t>8 domaines doivent être proposés</w:t>
      </w:r>
    </w:p>
    <w:p w14:paraId="1508385A" w14:textId="77777777" w:rsidR="002F29D8" w:rsidRPr="00B6385E" w:rsidRDefault="002F29D8" w:rsidP="002F29D8">
      <w:pPr>
        <w:tabs>
          <w:tab w:val="left" w:pos="284"/>
        </w:tabs>
        <w:spacing w:after="0"/>
        <w:jc w:val="both"/>
        <w:rPr>
          <w:rFonts w:ascii="Arial" w:eastAsia="Times New Roman" w:hAnsi="Arial" w:cs="Times New Roman"/>
          <w:sz w:val="16"/>
          <w:szCs w:val="16"/>
          <w:lang w:val="fr-FR" w:eastAsia="zh-CN"/>
        </w:rPr>
      </w:pPr>
      <w:r w:rsidRPr="00B6385E">
        <w:rPr>
          <w:rFonts w:ascii="Arial" w:eastAsia="Times New Roman" w:hAnsi="Arial" w:cs="Times New Roman"/>
          <w:sz w:val="16"/>
          <w:szCs w:val="16"/>
          <w:lang w:val="fr-FR" w:eastAsia="zh-CN"/>
        </w:rPr>
        <w:t xml:space="preserve">catégorie B: </w:t>
      </w:r>
      <w:r w:rsidRPr="00B6385E">
        <w:rPr>
          <w:rFonts w:ascii="Arial" w:eastAsia="Times New Roman" w:hAnsi="Arial" w:cs="Times New Roman"/>
          <w:sz w:val="16"/>
          <w:szCs w:val="16"/>
          <w:lang w:val="fr-FR" w:eastAsia="zh-CN"/>
        </w:rPr>
        <w:tab/>
        <w:t>7 domaines doivent être proposés</w:t>
      </w:r>
    </w:p>
    <w:p w14:paraId="7766A3AB" w14:textId="77777777" w:rsidR="002F29D8" w:rsidRDefault="002F29D8" w:rsidP="002F29D8">
      <w:pPr>
        <w:tabs>
          <w:tab w:val="left" w:pos="284"/>
        </w:tabs>
        <w:spacing w:after="0"/>
        <w:jc w:val="both"/>
        <w:rPr>
          <w:rFonts w:ascii="Arial" w:eastAsia="Times New Roman" w:hAnsi="Arial" w:cs="Times New Roman"/>
          <w:sz w:val="16"/>
          <w:szCs w:val="16"/>
          <w:lang w:val="fr-FR" w:eastAsia="zh-CN"/>
        </w:rPr>
      </w:pPr>
      <w:r w:rsidRPr="00B6385E">
        <w:rPr>
          <w:rFonts w:ascii="Arial" w:eastAsia="Times New Roman" w:hAnsi="Arial" w:cs="Times New Roman"/>
          <w:sz w:val="16"/>
          <w:szCs w:val="16"/>
          <w:lang w:val="fr-FR" w:eastAsia="zh-CN"/>
        </w:rPr>
        <w:t xml:space="preserve">catégorie C: </w:t>
      </w:r>
      <w:r w:rsidRPr="00B6385E">
        <w:rPr>
          <w:rFonts w:ascii="Arial" w:eastAsia="Times New Roman" w:hAnsi="Arial" w:cs="Times New Roman"/>
          <w:sz w:val="16"/>
          <w:szCs w:val="16"/>
          <w:lang w:val="fr-FR" w:eastAsia="zh-CN"/>
        </w:rPr>
        <w:tab/>
        <w:t>6 domaines doivent être proposés</w:t>
      </w:r>
    </w:p>
    <w:p w14:paraId="37A1C232" w14:textId="77777777" w:rsidR="002F29D8" w:rsidRPr="00584EBA" w:rsidRDefault="002F29D8" w:rsidP="002F29D8">
      <w:pPr>
        <w:tabs>
          <w:tab w:val="left" w:pos="284"/>
        </w:tabs>
        <w:spacing w:after="0"/>
        <w:jc w:val="both"/>
        <w:rPr>
          <w:rFonts w:ascii="Arial" w:eastAsia="Times New Roman" w:hAnsi="Arial" w:cs="Times New Roman"/>
          <w:lang w:val="fr-FR" w:eastAsia="zh-CN"/>
        </w:rPr>
      </w:pPr>
    </w:p>
    <w:p w14:paraId="53A3C15E" w14:textId="77777777" w:rsidR="002F29D8" w:rsidRPr="007E7B7A" w:rsidRDefault="002F29D8" w:rsidP="002F29D8">
      <w:pPr>
        <w:autoSpaceDE w:val="0"/>
        <w:autoSpaceDN w:val="0"/>
        <w:adjustRightInd w:val="0"/>
        <w:spacing w:after="0" w:line="280" w:lineRule="atLeast"/>
        <w:ind w:left="426" w:hanging="426"/>
        <w:jc w:val="both"/>
        <w:rPr>
          <w:rFonts w:cs="Arial"/>
          <w:color w:val="000000"/>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ascii="Arial" w:eastAsia="Times New Roman" w:hAnsi="Arial" w:cs="Arial"/>
          <w:lang w:val="fr-CH" w:eastAsia="de-DE"/>
        </w:rPr>
        <w:tab/>
      </w:r>
      <w:r w:rsidRPr="007E7B7A">
        <w:rPr>
          <w:rFonts w:cs="Arial"/>
          <w:color w:val="000000"/>
          <w:lang w:val="fr-CH"/>
        </w:rPr>
        <w:t>connaissances des maladies et de leurs traitements, de l’évaluation des patients et des mesures préopératoires (SCOAR réf. 1.1.1 à 1.1.8)</w:t>
      </w:r>
    </w:p>
    <w:p w14:paraId="4C3E1EBF" w14:textId="77777777" w:rsidR="002F29D8" w:rsidRPr="007E7B7A" w:rsidRDefault="002F29D8" w:rsidP="002F29D8">
      <w:pPr>
        <w:autoSpaceDE w:val="0"/>
        <w:autoSpaceDN w:val="0"/>
        <w:adjustRightInd w:val="0"/>
        <w:spacing w:after="0" w:line="280" w:lineRule="atLeast"/>
        <w:ind w:left="426" w:hanging="426"/>
        <w:jc w:val="both"/>
        <w:rPr>
          <w:rFonts w:cs="Arial"/>
          <w:color w:val="000000"/>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ascii="Arial" w:eastAsia="Times New Roman" w:hAnsi="Arial" w:cs="Arial"/>
          <w:lang w:val="fr-CH" w:eastAsia="de-DE"/>
        </w:rPr>
        <w:tab/>
      </w:r>
      <w:r w:rsidRPr="007E7B7A">
        <w:rPr>
          <w:rFonts w:cs="Arial"/>
          <w:color w:val="000000"/>
          <w:lang w:val="fr-CH"/>
        </w:rPr>
        <w:t>traitement intra opératoire du patient (SCOAR réf. 1.2.1 à 1.2.10)</w:t>
      </w:r>
    </w:p>
    <w:p w14:paraId="062E58F0" w14:textId="77777777" w:rsidR="002F29D8" w:rsidRPr="007E7B7A" w:rsidRDefault="002F29D8" w:rsidP="002F29D8">
      <w:pPr>
        <w:autoSpaceDE w:val="0"/>
        <w:autoSpaceDN w:val="0"/>
        <w:adjustRightInd w:val="0"/>
        <w:spacing w:after="0" w:line="280" w:lineRule="atLeast"/>
        <w:ind w:left="426" w:hanging="426"/>
        <w:jc w:val="both"/>
        <w:rPr>
          <w:rFonts w:cs="Arial"/>
          <w:color w:val="000000"/>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ascii="Arial" w:eastAsia="Times New Roman" w:hAnsi="Arial" w:cs="Arial"/>
          <w:lang w:val="fr-CH" w:eastAsia="de-DE"/>
        </w:rPr>
        <w:tab/>
      </w:r>
      <w:r w:rsidRPr="007E7B7A">
        <w:rPr>
          <w:rFonts w:cs="Arial"/>
          <w:color w:val="000000"/>
          <w:lang w:val="fr-CH"/>
        </w:rPr>
        <w:t>prise en charge postopératoire du patient et traitement de la douleur (SCOAR réf. 1.3.1 à 1.3.5)</w:t>
      </w:r>
    </w:p>
    <w:p w14:paraId="3B16909B" w14:textId="77777777" w:rsidR="002F29D8" w:rsidRPr="007E7B7A" w:rsidRDefault="002F29D8" w:rsidP="002F29D8">
      <w:pPr>
        <w:autoSpaceDE w:val="0"/>
        <w:autoSpaceDN w:val="0"/>
        <w:adjustRightInd w:val="0"/>
        <w:spacing w:after="0" w:line="280" w:lineRule="atLeast"/>
        <w:ind w:left="426" w:hanging="426"/>
        <w:jc w:val="both"/>
        <w:rPr>
          <w:rFonts w:cs="Arial"/>
          <w:color w:val="000000"/>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ascii="Arial" w:eastAsia="Times New Roman" w:hAnsi="Arial" w:cs="Arial"/>
          <w:lang w:val="fr-CH" w:eastAsia="de-DE"/>
        </w:rPr>
        <w:tab/>
      </w:r>
      <w:r w:rsidRPr="007E7B7A">
        <w:rPr>
          <w:rFonts w:cs="Arial"/>
          <w:color w:val="000000"/>
          <w:lang w:val="fr-CH"/>
        </w:rPr>
        <w:t>connaissances en matière de réanimation et gestion de situations d’urgence (SCOAR réf. 1.4.1 à 1.4.4)</w:t>
      </w:r>
    </w:p>
    <w:p w14:paraId="6BB66498" w14:textId="77777777" w:rsidR="002F29D8" w:rsidRPr="007E7B7A" w:rsidRDefault="002F29D8" w:rsidP="002F29D8">
      <w:pPr>
        <w:autoSpaceDE w:val="0"/>
        <w:autoSpaceDN w:val="0"/>
        <w:adjustRightInd w:val="0"/>
        <w:spacing w:after="0" w:line="280" w:lineRule="atLeast"/>
        <w:ind w:left="426" w:hanging="426"/>
        <w:jc w:val="both"/>
        <w:rPr>
          <w:rFonts w:cs="Arial"/>
          <w:color w:val="000000"/>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Arial"/>
          <w:lang w:val="fr-FR" w:eastAsia="de-DE"/>
        </w:rPr>
        <w:tab/>
      </w:r>
      <w:r w:rsidRPr="007E7B7A">
        <w:rPr>
          <w:rFonts w:cs="Arial"/>
          <w:color w:val="000000"/>
          <w:lang w:val="fr-CH"/>
        </w:rPr>
        <w:t>connaissances et aptitudes à réaliser une anesthésie (SCOAR réf. 1.5.1 à 1.5.8)</w:t>
      </w:r>
    </w:p>
    <w:p w14:paraId="4F3E16B3" w14:textId="77777777" w:rsidR="002F29D8" w:rsidRPr="007E7B7A" w:rsidRDefault="002F29D8" w:rsidP="002F29D8">
      <w:pPr>
        <w:autoSpaceDE w:val="0"/>
        <w:autoSpaceDN w:val="0"/>
        <w:adjustRightInd w:val="0"/>
        <w:spacing w:after="0" w:line="280" w:lineRule="atLeast"/>
        <w:ind w:left="426" w:hanging="426"/>
        <w:jc w:val="both"/>
        <w:rPr>
          <w:rFonts w:cs="Arial"/>
          <w:color w:val="000000"/>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Arial"/>
          <w:lang w:val="fr-FR" w:eastAsia="de-DE"/>
        </w:rPr>
        <w:tab/>
      </w:r>
      <w:r w:rsidRPr="007E7B7A">
        <w:rPr>
          <w:rFonts w:cs="Arial"/>
          <w:color w:val="000000"/>
          <w:lang w:val="fr-CH"/>
        </w:rPr>
        <w:t>gestion de la qualité – économie de la santé (SCOAR réf. 1.6.1 à 1.6.7)</w:t>
      </w:r>
    </w:p>
    <w:p w14:paraId="1BF9B80E" w14:textId="77777777" w:rsidR="002F29D8" w:rsidRPr="007E7B7A" w:rsidRDefault="002F29D8" w:rsidP="002F29D8">
      <w:pPr>
        <w:autoSpaceDE w:val="0"/>
        <w:autoSpaceDN w:val="0"/>
        <w:adjustRightInd w:val="0"/>
        <w:spacing w:after="0" w:line="280" w:lineRule="atLeast"/>
        <w:ind w:left="426" w:hanging="426"/>
        <w:jc w:val="both"/>
        <w:rPr>
          <w:rFonts w:cs="Arial"/>
          <w:color w:val="000000"/>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Arial"/>
          <w:lang w:val="fr-FR" w:eastAsia="de-DE"/>
        </w:rPr>
        <w:tab/>
      </w:r>
      <w:r w:rsidRPr="007E7B7A">
        <w:rPr>
          <w:rFonts w:cs="Arial"/>
          <w:color w:val="000000"/>
          <w:lang w:val="fr-CH"/>
        </w:rPr>
        <w:t xml:space="preserve">capacités non techniques et connaissances du cadre </w:t>
      </w:r>
      <w:proofErr w:type="spellStart"/>
      <w:r w:rsidRPr="007E7B7A">
        <w:rPr>
          <w:rFonts w:cs="Arial"/>
          <w:color w:val="000000"/>
          <w:lang w:val="fr-CH"/>
        </w:rPr>
        <w:t>anesthésiologique</w:t>
      </w:r>
      <w:proofErr w:type="spellEnd"/>
      <w:r w:rsidRPr="007E7B7A">
        <w:rPr>
          <w:rFonts w:cs="Arial"/>
          <w:color w:val="000000"/>
          <w:lang w:val="fr-CH"/>
        </w:rPr>
        <w:t xml:space="preserve"> (SCOAR réf. 1.7.1 à 1.7.4)</w:t>
      </w:r>
    </w:p>
    <w:p w14:paraId="5616C18F" w14:textId="77777777" w:rsidR="002F29D8" w:rsidRPr="007E7B7A" w:rsidRDefault="002F29D8" w:rsidP="002F29D8">
      <w:pPr>
        <w:autoSpaceDE w:val="0"/>
        <w:autoSpaceDN w:val="0"/>
        <w:adjustRightInd w:val="0"/>
        <w:spacing w:after="0" w:line="280" w:lineRule="atLeast"/>
        <w:ind w:left="426" w:hanging="426"/>
        <w:jc w:val="both"/>
        <w:rPr>
          <w:rFonts w:cs="Arial"/>
          <w:color w:val="000000"/>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Arial"/>
          <w:lang w:val="fr-FR" w:eastAsia="de-DE"/>
        </w:rPr>
        <w:tab/>
      </w:r>
      <w:r w:rsidRPr="007E7B7A">
        <w:rPr>
          <w:rFonts w:cs="Arial"/>
          <w:color w:val="000000"/>
          <w:lang w:val="fr-CH"/>
        </w:rPr>
        <w:t>professionnalisme, éthique (SCOAR réf. 1.8.1 à 1.8.7)</w:t>
      </w:r>
    </w:p>
    <w:p w14:paraId="420C67EF" w14:textId="77777777" w:rsidR="002F29D8" w:rsidRPr="007E7B7A" w:rsidRDefault="002F29D8" w:rsidP="002F29D8">
      <w:pPr>
        <w:autoSpaceDE w:val="0"/>
        <w:autoSpaceDN w:val="0"/>
        <w:adjustRightInd w:val="0"/>
        <w:spacing w:after="0" w:line="280" w:lineRule="atLeast"/>
        <w:ind w:left="426" w:hanging="426"/>
        <w:jc w:val="both"/>
        <w:rPr>
          <w:rFonts w:cs="Arial"/>
          <w:color w:val="000000"/>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Arial"/>
          <w:lang w:val="fr-FR" w:eastAsia="de-DE"/>
        </w:rPr>
        <w:tab/>
      </w:r>
      <w:r w:rsidRPr="007E7B7A">
        <w:rPr>
          <w:rFonts w:cs="Arial"/>
          <w:color w:val="000000"/>
          <w:lang w:val="fr-CH"/>
        </w:rPr>
        <w:t xml:space="preserve">formation </w:t>
      </w:r>
      <w:proofErr w:type="spellStart"/>
      <w:r w:rsidRPr="007E7B7A">
        <w:rPr>
          <w:rFonts w:cs="Arial"/>
          <w:color w:val="000000"/>
          <w:lang w:val="fr-CH"/>
        </w:rPr>
        <w:t>postgraduée</w:t>
      </w:r>
      <w:proofErr w:type="spellEnd"/>
      <w:r w:rsidRPr="007E7B7A">
        <w:rPr>
          <w:rFonts w:cs="Arial"/>
          <w:color w:val="000000"/>
          <w:lang w:val="fr-CH"/>
        </w:rPr>
        <w:t>, sciences et recherche (SCOAR réf. 1.9.1 à 1.9.5)</w:t>
      </w:r>
    </w:p>
    <w:p w14:paraId="70FC259F" w14:textId="77777777" w:rsidR="002F29D8" w:rsidRPr="007E7B7A" w:rsidRDefault="002F29D8" w:rsidP="002F29D8">
      <w:pPr>
        <w:spacing w:after="0"/>
        <w:rPr>
          <w:rFonts w:ascii="Arial" w:eastAsia="Times New Roman" w:hAnsi="Arial" w:cs="Arial"/>
          <w:lang w:val="fr-CH" w:eastAsia="de-DE"/>
        </w:rPr>
      </w:pPr>
    </w:p>
    <w:p w14:paraId="143C30E3" w14:textId="77777777" w:rsidR="002F29D8" w:rsidRPr="007E7B7A" w:rsidRDefault="002F29D8" w:rsidP="002F29D8">
      <w:pPr>
        <w:spacing w:after="0"/>
        <w:rPr>
          <w:rFonts w:ascii="Arial" w:eastAsia="Times New Roman" w:hAnsi="Arial" w:cs="Arial"/>
          <w:lang w:val="fr-CH" w:eastAsia="de-DE"/>
        </w:rPr>
      </w:pPr>
    </w:p>
    <w:p w14:paraId="642C2C22" w14:textId="77777777" w:rsidR="002F29D8" w:rsidRPr="00F10479" w:rsidRDefault="002F29D8" w:rsidP="002F29D8">
      <w:pPr>
        <w:tabs>
          <w:tab w:val="left" w:pos="360"/>
          <w:tab w:val="left" w:pos="5670"/>
          <w:tab w:val="left" w:pos="8222"/>
          <w:tab w:val="left" w:pos="8789"/>
        </w:tabs>
        <w:spacing w:after="0"/>
        <w:ind w:left="567" w:hanging="567"/>
        <w:jc w:val="both"/>
        <w:rPr>
          <w:rFonts w:ascii="Arial" w:eastAsia="Times New Roman" w:hAnsi="Arial" w:cs="Arial"/>
          <w:b/>
          <w:lang w:val="fr-FR" w:eastAsia="de-DE"/>
        </w:rPr>
      </w:pPr>
      <w:r w:rsidRPr="007E7B7A">
        <w:rPr>
          <w:rFonts w:ascii="Arial" w:eastAsia="Times New Roman" w:hAnsi="Arial" w:cs="Times New Roman"/>
          <w:b/>
          <w:bCs/>
          <w:sz w:val="24"/>
          <w:szCs w:val="20"/>
          <w:lang w:val="fr-CH" w:eastAsia="de-DE"/>
        </w:rPr>
        <w:t>Compétences spécifiques</w:t>
      </w:r>
      <w:r w:rsidRPr="00F10479">
        <w:rPr>
          <w:rFonts w:ascii="Arial" w:eastAsia="Times New Roman" w:hAnsi="Arial" w:cs="Arial"/>
          <w:b/>
          <w:lang w:val="fr-FR" w:eastAsia="de-DE"/>
        </w:rPr>
        <w:t xml:space="preserve"> selon chiffre 3.2:</w:t>
      </w:r>
    </w:p>
    <w:p w14:paraId="0DA612FC" w14:textId="77777777" w:rsidR="002F29D8" w:rsidRPr="00F10479" w:rsidRDefault="002F29D8" w:rsidP="002F29D8">
      <w:pPr>
        <w:tabs>
          <w:tab w:val="left" w:pos="284"/>
        </w:tabs>
        <w:spacing w:after="0"/>
        <w:jc w:val="both"/>
        <w:rPr>
          <w:rFonts w:ascii="Arial" w:eastAsia="Times New Roman" w:hAnsi="Arial" w:cs="Times New Roman"/>
          <w:sz w:val="16"/>
          <w:szCs w:val="16"/>
          <w:lang w:val="fr-FR" w:eastAsia="zh-CN"/>
        </w:rPr>
      </w:pPr>
      <w:r w:rsidRPr="00F10479">
        <w:rPr>
          <w:rFonts w:ascii="Arial" w:eastAsia="Times New Roman" w:hAnsi="Arial" w:cs="Times New Roman"/>
          <w:sz w:val="16"/>
          <w:szCs w:val="16"/>
          <w:lang w:val="fr-FR" w:eastAsia="zh-CN"/>
        </w:rPr>
        <w:t>Pour chacune des 8 compétences spécifiques, la réalisation de 4 critères donne droit à 3 points, 3 critères donne droit à 2 points, 2 critères donne droit à 1 point et 1 critère donne droit à 0 point</w:t>
      </w:r>
    </w:p>
    <w:p w14:paraId="3732FFF9" w14:textId="77777777" w:rsidR="002F29D8" w:rsidRPr="00F10479" w:rsidRDefault="002F29D8" w:rsidP="002F29D8">
      <w:pPr>
        <w:tabs>
          <w:tab w:val="left" w:pos="284"/>
          <w:tab w:val="left" w:pos="1843"/>
        </w:tabs>
        <w:spacing w:after="0"/>
        <w:jc w:val="both"/>
        <w:rPr>
          <w:rFonts w:ascii="Arial" w:eastAsia="Times New Roman" w:hAnsi="Arial" w:cs="Times New Roman"/>
          <w:sz w:val="16"/>
          <w:szCs w:val="16"/>
          <w:lang w:val="fr-FR" w:eastAsia="zh-CN"/>
        </w:rPr>
      </w:pPr>
      <w:r w:rsidRPr="00F10479">
        <w:rPr>
          <w:rFonts w:ascii="Arial" w:eastAsia="Times New Roman" w:hAnsi="Arial" w:cs="Times New Roman"/>
          <w:sz w:val="16"/>
          <w:szCs w:val="16"/>
          <w:lang w:val="fr-FR" w:eastAsia="zh-CN"/>
        </w:rPr>
        <w:t xml:space="preserve">- </w:t>
      </w:r>
      <w:r>
        <w:rPr>
          <w:rFonts w:ascii="Arial" w:eastAsia="Times New Roman" w:hAnsi="Arial" w:cs="Times New Roman"/>
          <w:sz w:val="16"/>
          <w:szCs w:val="16"/>
          <w:lang w:val="fr-FR" w:eastAsia="zh-CN"/>
        </w:rPr>
        <w:t>c</w:t>
      </w:r>
      <w:r w:rsidRPr="00F10479">
        <w:rPr>
          <w:rFonts w:ascii="Arial" w:eastAsia="Times New Roman" w:hAnsi="Arial" w:cs="Times New Roman"/>
          <w:sz w:val="16"/>
          <w:szCs w:val="16"/>
          <w:lang w:val="fr-FR" w:eastAsia="zh-CN"/>
        </w:rPr>
        <w:t>atégorie A1</w:t>
      </w:r>
      <w:r w:rsidRPr="00F10479">
        <w:rPr>
          <w:rFonts w:ascii="Arial" w:eastAsia="Times New Roman" w:hAnsi="Arial" w:cs="Times New Roman"/>
          <w:sz w:val="16"/>
          <w:szCs w:val="16"/>
          <w:lang w:val="fr-FR" w:eastAsia="zh-CN"/>
        </w:rPr>
        <w:tab/>
        <w:t>&gt; 18 points</w:t>
      </w:r>
    </w:p>
    <w:p w14:paraId="3A92D6AA" w14:textId="77777777" w:rsidR="002F29D8" w:rsidRPr="00F10479" w:rsidRDefault="002F29D8" w:rsidP="002F29D8">
      <w:pPr>
        <w:tabs>
          <w:tab w:val="left" w:pos="284"/>
          <w:tab w:val="left" w:pos="1843"/>
        </w:tabs>
        <w:spacing w:after="0"/>
        <w:jc w:val="both"/>
        <w:rPr>
          <w:rFonts w:ascii="Arial" w:eastAsia="Times New Roman" w:hAnsi="Arial" w:cs="Times New Roman"/>
          <w:sz w:val="16"/>
          <w:szCs w:val="16"/>
          <w:lang w:val="fr-FR" w:eastAsia="zh-CN"/>
        </w:rPr>
      </w:pPr>
      <w:r w:rsidRPr="00F10479">
        <w:rPr>
          <w:rFonts w:ascii="Arial" w:eastAsia="Times New Roman" w:hAnsi="Arial" w:cs="Times New Roman"/>
          <w:sz w:val="16"/>
          <w:szCs w:val="16"/>
          <w:lang w:val="fr-FR" w:eastAsia="zh-CN"/>
        </w:rPr>
        <w:t xml:space="preserve">- </w:t>
      </w:r>
      <w:r>
        <w:rPr>
          <w:rFonts w:ascii="Arial" w:eastAsia="Times New Roman" w:hAnsi="Arial" w:cs="Times New Roman"/>
          <w:sz w:val="16"/>
          <w:szCs w:val="16"/>
          <w:lang w:val="fr-FR" w:eastAsia="zh-CN"/>
        </w:rPr>
        <w:t>c</w:t>
      </w:r>
      <w:r w:rsidRPr="00F10479">
        <w:rPr>
          <w:rFonts w:ascii="Arial" w:eastAsia="Times New Roman" w:hAnsi="Arial" w:cs="Times New Roman"/>
          <w:sz w:val="16"/>
          <w:szCs w:val="16"/>
          <w:lang w:val="fr-FR" w:eastAsia="zh-CN"/>
        </w:rPr>
        <w:t>atégorie A2</w:t>
      </w:r>
      <w:r w:rsidRPr="00F10479">
        <w:rPr>
          <w:rFonts w:ascii="Arial" w:eastAsia="Times New Roman" w:hAnsi="Arial" w:cs="Times New Roman"/>
          <w:sz w:val="16"/>
          <w:szCs w:val="16"/>
          <w:lang w:val="fr-FR" w:eastAsia="zh-CN"/>
        </w:rPr>
        <w:tab/>
        <w:t>&gt; 12 points</w:t>
      </w:r>
    </w:p>
    <w:p w14:paraId="2E41FE1E" w14:textId="77777777" w:rsidR="002F29D8" w:rsidRPr="00F10479" w:rsidRDefault="002F29D8" w:rsidP="002F29D8">
      <w:pPr>
        <w:tabs>
          <w:tab w:val="left" w:pos="284"/>
          <w:tab w:val="left" w:pos="1843"/>
        </w:tabs>
        <w:spacing w:after="0"/>
        <w:jc w:val="both"/>
        <w:rPr>
          <w:rFonts w:ascii="Arial" w:eastAsia="Times New Roman" w:hAnsi="Arial" w:cs="Times New Roman"/>
          <w:sz w:val="16"/>
          <w:szCs w:val="16"/>
          <w:lang w:val="fr-FR" w:eastAsia="zh-CN"/>
        </w:rPr>
      </w:pPr>
      <w:r w:rsidRPr="00F10479">
        <w:rPr>
          <w:rFonts w:ascii="Arial" w:eastAsia="Times New Roman" w:hAnsi="Arial" w:cs="Times New Roman"/>
          <w:sz w:val="16"/>
          <w:szCs w:val="16"/>
          <w:lang w:val="fr-FR" w:eastAsia="zh-CN"/>
        </w:rPr>
        <w:t xml:space="preserve">- </w:t>
      </w:r>
      <w:r>
        <w:rPr>
          <w:rFonts w:ascii="Arial" w:eastAsia="Times New Roman" w:hAnsi="Arial" w:cs="Times New Roman"/>
          <w:sz w:val="16"/>
          <w:szCs w:val="16"/>
          <w:lang w:val="fr-FR" w:eastAsia="zh-CN"/>
        </w:rPr>
        <w:t>c</w:t>
      </w:r>
      <w:r w:rsidRPr="00F10479">
        <w:rPr>
          <w:rFonts w:ascii="Arial" w:eastAsia="Times New Roman" w:hAnsi="Arial" w:cs="Times New Roman"/>
          <w:sz w:val="16"/>
          <w:szCs w:val="16"/>
          <w:lang w:val="fr-FR" w:eastAsia="zh-CN"/>
        </w:rPr>
        <w:t>atégorie B</w:t>
      </w:r>
      <w:r w:rsidRPr="00F10479">
        <w:rPr>
          <w:rFonts w:ascii="Arial" w:eastAsia="Times New Roman" w:hAnsi="Arial" w:cs="Times New Roman"/>
          <w:sz w:val="16"/>
          <w:szCs w:val="16"/>
          <w:lang w:val="fr-FR" w:eastAsia="zh-CN"/>
        </w:rPr>
        <w:tab/>
        <w:t>&gt; 6 points</w:t>
      </w:r>
    </w:p>
    <w:p w14:paraId="34BE8DE1" w14:textId="77777777" w:rsidR="002F29D8" w:rsidRPr="00F10479" w:rsidRDefault="002F29D8" w:rsidP="002F29D8">
      <w:pPr>
        <w:tabs>
          <w:tab w:val="left" w:pos="284"/>
          <w:tab w:val="left" w:pos="1843"/>
        </w:tabs>
        <w:spacing w:after="0"/>
        <w:jc w:val="both"/>
        <w:rPr>
          <w:rFonts w:ascii="Arial" w:eastAsia="Times New Roman" w:hAnsi="Arial" w:cs="Times New Roman"/>
          <w:sz w:val="16"/>
          <w:szCs w:val="16"/>
          <w:highlight w:val="lightGray"/>
          <w:lang w:val="fr-FR" w:eastAsia="zh-CN"/>
        </w:rPr>
      </w:pPr>
      <w:r w:rsidRPr="00F10479">
        <w:rPr>
          <w:rFonts w:ascii="Arial" w:eastAsia="Times New Roman" w:hAnsi="Arial" w:cs="Times New Roman"/>
          <w:sz w:val="16"/>
          <w:szCs w:val="16"/>
          <w:lang w:val="fr-FR" w:eastAsia="zh-CN"/>
        </w:rPr>
        <w:t xml:space="preserve">- </w:t>
      </w:r>
      <w:r>
        <w:rPr>
          <w:rFonts w:ascii="Arial" w:eastAsia="Times New Roman" w:hAnsi="Arial" w:cs="Times New Roman"/>
          <w:sz w:val="16"/>
          <w:szCs w:val="16"/>
          <w:lang w:val="fr-FR" w:eastAsia="zh-CN"/>
        </w:rPr>
        <w:t>c</w:t>
      </w:r>
      <w:r w:rsidRPr="00F10479">
        <w:rPr>
          <w:rFonts w:ascii="Arial" w:eastAsia="Times New Roman" w:hAnsi="Arial" w:cs="Times New Roman"/>
          <w:sz w:val="16"/>
          <w:szCs w:val="16"/>
          <w:lang w:val="fr-FR" w:eastAsia="zh-CN"/>
        </w:rPr>
        <w:t>atégorie C</w:t>
      </w:r>
      <w:r w:rsidRPr="00F10479">
        <w:rPr>
          <w:rFonts w:ascii="Arial" w:eastAsia="Times New Roman" w:hAnsi="Arial" w:cs="Times New Roman"/>
          <w:sz w:val="16"/>
          <w:szCs w:val="16"/>
          <w:lang w:val="fr-FR" w:eastAsia="zh-CN"/>
        </w:rPr>
        <w:tab/>
        <w:t>&gt; 3 points</w:t>
      </w:r>
    </w:p>
    <w:p w14:paraId="0D55C76F" w14:textId="77777777" w:rsidR="002F29D8" w:rsidRPr="00F10479" w:rsidRDefault="002F29D8" w:rsidP="002F29D8">
      <w:pPr>
        <w:tabs>
          <w:tab w:val="left" w:pos="284"/>
          <w:tab w:val="left" w:pos="1843"/>
        </w:tabs>
        <w:spacing w:after="0"/>
        <w:jc w:val="both"/>
        <w:rPr>
          <w:rFonts w:ascii="Arial" w:eastAsia="Times New Roman" w:hAnsi="Arial" w:cs="Times New Roman"/>
          <w:szCs w:val="20"/>
          <w:highlight w:val="lightGray"/>
          <w:lang w:val="fr-FR" w:eastAsia="zh-CN"/>
        </w:rPr>
      </w:pPr>
    </w:p>
    <w:p w14:paraId="2ED0A6DF" w14:textId="77777777" w:rsidR="002F29D8" w:rsidRPr="00F10479" w:rsidRDefault="002F29D8" w:rsidP="002F29D8">
      <w:pPr>
        <w:tabs>
          <w:tab w:val="left" w:pos="284"/>
        </w:tabs>
        <w:spacing w:after="0"/>
        <w:ind w:left="284" w:hanging="284"/>
        <w:jc w:val="both"/>
        <w:rPr>
          <w:rFonts w:ascii="Arial" w:eastAsia="Times New Roman" w:hAnsi="Arial" w:cs="Times New Roman"/>
          <w:szCs w:val="20"/>
          <w:highlight w:val="lightGray"/>
          <w:lang w:val="fr-FR"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C51DB">
        <w:rPr>
          <w:rFonts w:ascii="Arial" w:eastAsia="Times New Roman" w:hAnsi="Arial" w:cs="Times New Roman"/>
          <w:szCs w:val="20"/>
          <w:lang w:val="fr-FR" w:eastAsia="zh-CN"/>
        </w:rPr>
        <w:tab/>
        <w:t>anesthésie en obstétrique (SCOAR réf. 2.1.1 à 2.1.8)</w:t>
      </w:r>
    </w:p>
    <w:p w14:paraId="159E7FAC"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Les structures nécessaires à la formation sont disponibles, en particulier: matériel technique approprié, environnement approprié, ressources en personnel et en temps suffisantes. </w:t>
      </w:r>
    </w:p>
    <w:p w14:paraId="7C94A7F9"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Les enseignants (« </w:t>
      </w:r>
      <w:proofErr w:type="spellStart"/>
      <w:r w:rsidRPr="007E7B7A">
        <w:rPr>
          <w:rFonts w:cs="Arial"/>
          <w:lang w:val="fr-CH"/>
        </w:rPr>
        <w:t>teachers</w:t>
      </w:r>
      <w:proofErr w:type="spellEnd"/>
      <w:r w:rsidRPr="007E7B7A">
        <w:rPr>
          <w:rFonts w:cs="Arial"/>
          <w:lang w:val="fr-CH"/>
        </w:rPr>
        <w:t> ») sont spécialement formés pour les compétences spécifiques et sont officiellement chargés d’enseigner ces compétences.</w:t>
      </w:r>
    </w:p>
    <w:p w14:paraId="6DFCE807"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 nombre de cas est approprié.</w:t>
      </w:r>
    </w:p>
    <w:p w14:paraId="1A5E3607"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La formation </w:t>
      </w:r>
      <w:proofErr w:type="spellStart"/>
      <w:r w:rsidRPr="007E7B7A">
        <w:rPr>
          <w:rFonts w:cs="Arial"/>
          <w:lang w:val="fr-CH"/>
        </w:rPr>
        <w:t>postgraduée</w:t>
      </w:r>
      <w:proofErr w:type="spellEnd"/>
      <w:r w:rsidRPr="007E7B7A">
        <w:rPr>
          <w:rFonts w:cs="Arial"/>
          <w:lang w:val="fr-CH"/>
        </w:rPr>
        <w:t xml:space="preserve"> spécifique est dispensée (théorie et pratique), les directives et les recommandations/directives spécifiques sont disponibles.</w:t>
      </w:r>
    </w:p>
    <w:p w14:paraId="2B4B6A29" w14:textId="77777777" w:rsidR="002F29D8" w:rsidRPr="007E7B7A" w:rsidRDefault="002F29D8" w:rsidP="002F29D8">
      <w:pPr>
        <w:tabs>
          <w:tab w:val="left" w:pos="284"/>
        </w:tabs>
        <w:spacing w:after="0"/>
        <w:jc w:val="both"/>
        <w:rPr>
          <w:rFonts w:ascii="Arial" w:eastAsia="Times New Roman" w:hAnsi="Arial" w:cs="Times New Roman"/>
          <w:szCs w:val="20"/>
          <w:highlight w:val="lightGray"/>
          <w:lang w:val="fr-CH" w:eastAsia="zh-CN"/>
        </w:rPr>
      </w:pPr>
    </w:p>
    <w:p w14:paraId="0734628B" w14:textId="77777777" w:rsidR="002F29D8" w:rsidRPr="007E7B7A" w:rsidRDefault="002F29D8" w:rsidP="002F29D8">
      <w:pPr>
        <w:tabs>
          <w:tab w:val="left" w:pos="284"/>
          <w:tab w:val="left" w:pos="7560"/>
          <w:tab w:val="left" w:pos="8820"/>
          <w:tab w:val="left" w:pos="10080"/>
          <w:tab w:val="left" w:pos="10260"/>
          <w:tab w:val="left" w:pos="10980"/>
          <w:tab w:val="left" w:pos="11340"/>
        </w:tabs>
        <w:spacing w:after="0" w:line="280" w:lineRule="atLeast"/>
        <w:ind w:left="284" w:hanging="284"/>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cs="Arial"/>
          <w:lang w:val="fr-CH"/>
        </w:rPr>
        <w:tab/>
        <w:t>gestion des voies respiratoires et anesthésie en chirurgie ORL et maxillo-faciale (SCOAR réf. 2.2.1 à 2.2.4)</w:t>
      </w:r>
    </w:p>
    <w:p w14:paraId="7FB51215"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lastRenderedPageBreak/>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Les structures nécessaires à la formation sont disponibles, en particulier: matériel technique approprié, environnement approprié, ressources en personnel et en temps suffisantes. </w:t>
      </w:r>
    </w:p>
    <w:p w14:paraId="6083BA8B"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Les enseignants (« </w:t>
      </w:r>
      <w:proofErr w:type="spellStart"/>
      <w:r w:rsidRPr="007E7B7A">
        <w:rPr>
          <w:rFonts w:cs="Arial"/>
          <w:lang w:val="fr-CH"/>
        </w:rPr>
        <w:t>teachers</w:t>
      </w:r>
      <w:proofErr w:type="spellEnd"/>
      <w:r w:rsidRPr="007E7B7A">
        <w:rPr>
          <w:rFonts w:cs="Arial"/>
          <w:lang w:val="fr-CH"/>
        </w:rPr>
        <w:t> ») sont spécialement formés pour les compétences spécifiques et sont officiellement chargés d’enseigner ces compétences.</w:t>
      </w:r>
    </w:p>
    <w:p w14:paraId="38985DB5"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 nombre de cas est approprié.</w:t>
      </w:r>
    </w:p>
    <w:p w14:paraId="484FC238"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La formation </w:t>
      </w:r>
      <w:proofErr w:type="spellStart"/>
      <w:r w:rsidRPr="007E7B7A">
        <w:rPr>
          <w:rFonts w:cs="Arial"/>
          <w:lang w:val="fr-CH"/>
        </w:rPr>
        <w:t>postgraduée</w:t>
      </w:r>
      <w:proofErr w:type="spellEnd"/>
      <w:r w:rsidRPr="007E7B7A">
        <w:rPr>
          <w:rFonts w:cs="Arial"/>
          <w:lang w:val="fr-CH"/>
        </w:rPr>
        <w:t xml:space="preserve"> spécifique est dispensée (théorie et pratique), les directives et les recommandations/directives spécifiques sont disponibles.</w:t>
      </w:r>
    </w:p>
    <w:p w14:paraId="36DAB38A" w14:textId="77777777" w:rsidR="002F29D8" w:rsidRPr="007E7B7A" w:rsidRDefault="002F29D8" w:rsidP="002F29D8">
      <w:pPr>
        <w:tabs>
          <w:tab w:val="left" w:pos="567"/>
        </w:tabs>
        <w:spacing w:after="0"/>
        <w:ind w:left="568" w:right="-211" w:hanging="284"/>
        <w:rPr>
          <w:rFonts w:ascii="Arial" w:eastAsia="Times New Roman" w:hAnsi="Arial" w:cs="Times New Roman"/>
          <w:szCs w:val="20"/>
          <w:highlight w:val="lightGray"/>
          <w:lang w:val="fr-CH" w:eastAsia="zh-CN"/>
        </w:rPr>
      </w:pPr>
    </w:p>
    <w:p w14:paraId="7F267CC3" w14:textId="77777777" w:rsidR="002F29D8" w:rsidRPr="007E7B7A" w:rsidRDefault="002F29D8" w:rsidP="002F29D8">
      <w:pPr>
        <w:tabs>
          <w:tab w:val="left" w:pos="284"/>
          <w:tab w:val="left" w:pos="7560"/>
          <w:tab w:val="left" w:pos="8820"/>
          <w:tab w:val="left" w:pos="10080"/>
          <w:tab w:val="left" w:pos="10260"/>
          <w:tab w:val="left" w:pos="10980"/>
          <w:tab w:val="left" w:pos="11340"/>
        </w:tabs>
        <w:spacing w:after="0" w:line="280" w:lineRule="atLeast"/>
        <w:ind w:left="284" w:hanging="284"/>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7E7B7A">
        <w:rPr>
          <w:rFonts w:cs="Arial"/>
          <w:lang w:val="fr-CH"/>
        </w:rPr>
        <w:tab/>
        <w:t>anesthésie en chirurgie cardiovasculaire et thoracique (SCOAR réf. 2.3.1 à 2.3.8)</w:t>
      </w:r>
    </w:p>
    <w:p w14:paraId="028D378F"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Les structures nécessaires à la formation sont disponibles, en particulier: matériel technique approprié, environnement approprié, ressources en personnel et en temps suffisantes. </w:t>
      </w:r>
    </w:p>
    <w:p w14:paraId="7E992005"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Les enseignants (« </w:t>
      </w:r>
      <w:proofErr w:type="spellStart"/>
      <w:r w:rsidRPr="007E7B7A">
        <w:rPr>
          <w:rFonts w:cs="Arial"/>
          <w:lang w:val="fr-CH"/>
        </w:rPr>
        <w:t>teachers</w:t>
      </w:r>
      <w:proofErr w:type="spellEnd"/>
      <w:r w:rsidRPr="007E7B7A">
        <w:rPr>
          <w:rFonts w:cs="Arial"/>
          <w:lang w:val="fr-CH"/>
        </w:rPr>
        <w:t> ») sont spécialement formés pour les compétences spécifiques et sont officiellement chargés d’enseigner ces compétences.</w:t>
      </w:r>
    </w:p>
    <w:p w14:paraId="536E4D10"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 nombre de cas est approprié.</w:t>
      </w:r>
    </w:p>
    <w:p w14:paraId="498F4949"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La formation </w:t>
      </w:r>
      <w:proofErr w:type="spellStart"/>
      <w:r w:rsidRPr="007E7B7A">
        <w:rPr>
          <w:rFonts w:cs="Arial"/>
          <w:lang w:val="fr-CH"/>
        </w:rPr>
        <w:t>postgraduée</w:t>
      </w:r>
      <w:proofErr w:type="spellEnd"/>
      <w:r w:rsidRPr="007E7B7A">
        <w:rPr>
          <w:rFonts w:cs="Arial"/>
          <w:lang w:val="fr-CH"/>
        </w:rPr>
        <w:t xml:space="preserve"> spécifique est dispensée (théorie et pratique), les directives et les recommandations/directives spécifiques sont disponibles.</w:t>
      </w:r>
    </w:p>
    <w:p w14:paraId="18FB53A2" w14:textId="77777777" w:rsidR="002F29D8" w:rsidRPr="007E7B7A" w:rsidRDefault="002F29D8" w:rsidP="002F29D8">
      <w:pPr>
        <w:tabs>
          <w:tab w:val="left" w:pos="567"/>
        </w:tabs>
        <w:spacing w:after="0"/>
        <w:ind w:right="-211"/>
        <w:rPr>
          <w:rFonts w:ascii="Arial" w:eastAsia="Times New Roman" w:hAnsi="Arial" w:cs="Times New Roman"/>
          <w:sz w:val="24"/>
          <w:szCs w:val="24"/>
          <w:lang w:val="fr-CH" w:eastAsia="zh-CN"/>
        </w:rPr>
      </w:pPr>
    </w:p>
    <w:p w14:paraId="7CC426B8" w14:textId="77777777" w:rsidR="002F29D8" w:rsidRPr="00F10479" w:rsidRDefault="002F29D8" w:rsidP="002F29D8">
      <w:pPr>
        <w:tabs>
          <w:tab w:val="left" w:pos="284"/>
        </w:tabs>
        <w:spacing w:after="0"/>
        <w:ind w:left="284" w:hanging="284"/>
        <w:jc w:val="both"/>
        <w:rPr>
          <w:rFonts w:ascii="Arial" w:eastAsia="Times New Roman" w:hAnsi="Arial" w:cs="Times New Roman"/>
          <w:szCs w:val="20"/>
          <w:lang w:val="fr-FR"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szCs w:val="20"/>
          <w:lang w:val="fr-FR" w:eastAsia="zh-CN"/>
        </w:rPr>
        <w:tab/>
      </w:r>
      <w:r w:rsidRPr="00F10479">
        <w:rPr>
          <w:rFonts w:ascii="Arial" w:eastAsia="Times New Roman" w:hAnsi="Arial" w:cs="Times New Roman"/>
          <w:szCs w:val="20"/>
          <w:lang w:val="fr-FR" w:eastAsia="zh-CN"/>
        </w:rPr>
        <w:t>neuro-anesthésie (SCOAR réf. 2.4.1 à 2.4.6)</w:t>
      </w:r>
    </w:p>
    <w:p w14:paraId="0C0E5BE1"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Les structures nécessaires à la formation sont disponibles, en particulier: matériel technique approprié, environnement approprié, ressources en personnel et en temps suffisantes. </w:t>
      </w:r>
    </w:p>
    <w:p w14:paraId="1DE7841B"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Les enseignants (« </w:t>
      </w:r>
      <w:proofErr w:type="spellStart"/>
      <w:r w:rsidRPr="007E7B7A">
        <w:rPr>
          <w:rFonts w:cs="Arial"/>
          <w:lang w:val="fr-CH"/>
        </w:rPr>
        <w:t>teachers</w:t>
      </w:r>
      <w:proofErr w:type="spellEnd"/>
      <w:r w:rsidRPr="007E7B7A">
        <w:rPr>
          <w:rFonts w:cs="Arial"/>
          <w:lang w:val="fr-CH"/>
        </w:rPr>
        <w:t> ») sont spécialement formés pour les compétences spécifiques et sont officiellement chargés d’enseigner ces compétences.</w:t>
      </w:r>
    </w:p>
    <w:p w14:paraId="55C3D095"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 nombre de cas est approprié.</w:t>
      </w:r>
    </w:p>
    <w:p w14:paraId="5425B6A0"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La formation </w:t>
      </w:r>
      <w:proofErr w:type="spellStart"/>
      <w:r w:rsidRPr="007E7B7A">
        <w:rPr>
          <w:rFonts w:cs="Arial"/>
          <w:lang w:val="fr-CH"/>
        </w:rPr>
        <w:t>postgraduée</w:t>
      </w:r>
      <w:proofErr w:type="spellEnd"/>
      <w:r w:rsidRPr="007E7B7A">
        <w:rPr>
          <w:rFonts w:cs="Arial"/>
          <w:lang w:val="fr-CH"/>
        </w:rPr>
        <w:t xml:space="preserve"> spécifique est dispensée (théorie et pratique), les directives et les recommandations/directives spécifiques sont disponibles.</w:t>
      </w:r>
    </w:p>
    <w:p w14:paraId="45DBF171" w14:textId="77777777" w:rsidR="002F29D8" w:rsidRPr="007E7B7A" w:rsidRDefault="002F29D8" w:rsidP="002F29D8">
      <w:pPr>
        <w:tabs>
          <w:tab w:val="left" w:pos="284"/>
        </w:tabs>
        <w:spacing w:after="0"/>
        <w:jc w:val="both"/>
        <w:rPr>
          <w:rFonts w:ascii="Arial" w:eastAsia="Times New Roman" w:hAnsi="Arial" w:cs="Times New Roman"/>
          <w:szCs w:val="20"/>
          <w:highlight w:val="lightGray"/>
          <w:lang w:val="fr-CH" w:eastAsia="zh-CN"/>
        </w:rPr>
      </w:pPr>
    </w:p>
    <w:p w14:paraId="21CA434F" w14:textId="77777777" w:rsidR="002F29D8" w:rsidRPr="00F10479" w:rsidRDefault="002F29D8" w:rsidP="002F29D8">
      <w:pPr>
        <w:tabs>
          <w:tab w:val="left" w:pos="284"/>
        </w:tabs>
        <w:spacing w:after="0"/>
        <w:jc w:val="both"/>
        <w:rPr>
          <w:rFonts w:ascii="Arial" w:eastAsia="Times New Roman" w:hAnsi="Arial" w:cs="Times New Roman"/>
          <w:szCs w:val="20"/>
          <w:lang w:val="fr-FR"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10479">
        <w:rPr>
          <w:rFonts w:ascii="Arial" w:eastAsia="Times New Roman" w:hAnsi="Arial" w:cs="Times New Roman"/>
          <w:szCs w:val="20"/>
          <w:lang w:val="fr-FR" w:eastAsia="zh-CN"/>
        </w:rPr>
        <w:tab/>
        <w:t>anesthésie pédiatrique (SCOAR réf. 2.5.1 à 2.5.5)</w:t>
      </w:r>
    </w:p>
    <w:p w14:paraId="6784FD92"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Les structures nécessaires à la formation sont disponibles, en particulier: matériel technique approprié, environnement approprié, ressources en personnel et en temps suffisantes. </w:t>
      </w:r>
    </w:p>
    <w:p w14:paraId="7400BC01"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Les enseignants (« </w:t>
      </w:r>
      <w:proofErr w:type="spellStart"/>
      <w:r w:rsidRPr="007E7B7A">
        <w:rPr>
          <w:rFonts w:cs="Arial"/>
          <w:lang w:val="fr-CH"/>
        </w:rPr>
        <w:t>teachers</w:t>
      </w:r>
      <w:proofErr w:type="spellEnd"/>
      <w:r w:rsidRPr="007E7B7A">
        <w:rPr>
          <w:rFonts w:cs="Arial"/>
          <w:lang w:val="fr-CH"/>
        </w:rPr>
        <w:t> ») sont spécialement formés pour les compétences spécifiques et sont officiellement chargés d’enseigner ces compétences.</w:t>
      </w:r>
    </w:p>
    <w:p w14:paraId="5B3956C4"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 nombre de cas est approprié.</w:t>
      </w:r>
    </w:p>
    <w:p w14:paraId="41C28654"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La formation </w:t>
      </w:r>
      <w:proofErr w:type="spellStart"/>
      <w:r w:rsidRPr="007E7B7A">
        <w:rPr>
          <w:rFonts w:cs="Arial"/>
          <w:lang w:val="fr-CH"/>
        </w:rPr>
        <w:t>postgraduée</w:t>
      </w:r>
      <w:proofErr w:type="spellEnd"/>
      <w:r w:rsidRPr="007E7B7A">
        <w:rPr>
          <w:rFonts w:cs="Arial"/>
          <w:lang w:val="fr-CH"/>
        </w:rPr>
        <w:t xml:space="preserve"> spécifique est dispensée (théorie et pratique), les directives et les recommandations/directives spécifiques sont disponibles.</w:t>
      </w:r>
    </w:p>
    <w:p w14:paraId="5EA81849" w14:textId="77777777" w:rsidR="002F29D8" w:rsidRPr="007E7B7A" w:rsidRDefault="002F29D8" w:rsidP="002F29D8">
      <w:pPr>
        <w:tabs>
          <w:tab w:val="left" w:pos="284"/>
        </w:tabs>
        <w:spacing w:after="0"/>
        <w:jc w:val="both"/>
        <w:rPr>
          <w:rFonts w:ascii="Arial" w:eastAsia="Times New Roman" w:hAnsi="Arial" w:cs="Times New Roman"/>
          <w:szCs w:val="20"/>
          <w:highlight w:val="lightGray"/>
          <w:lang w:val="fr-CH" w:eastAsia="zh-CN"/>
        </w:rPr>
      </w:pPr>
    </w:p>
    <w:p w14:paraId="71B88534" w14:textId="77777777" w:rsidR="002F29D8" w:rsidRPr="00F10479" w:rsidRDefault="002F29D8" w:rsidP="002F29D8">
      <w:pPr>
        <w:tabs>
          <w:tab w:val="left" w:pos="284"/>
        </w:tabs>
        <w:spacing w:after="0"/>
        <w:jc w:val="both"/>
        <w:rPr>
          <w:rFonts w:ascii="Arial" w:eastAsia="Times New Roman" w:hAnsi="Arial" w:cs="Times New Roman"/>
          <w:szCs w:val="20"/>
          <w:lang w:val="fr-FR"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10479">
        <w:rPr>
          <w:rFonts w:ascii="Arial" w:eastAsia="Times New Roman" w:hAnsi="Arial" w:cs="Times New Roman"/>
          <w:szCs w:val="20"/>
          <w:lang w:val="fr-FR" w:eastAsia="zh-CN"/>
        </w:rPr>
        <w:tab/>
      </w:r>
      <w:r w:rsidRPr="007E7B7A">
        <w:rPr>
          <w:rFonts w:ascii="Arial" w:eastAsia="Times New Roman" w:hAnsi="Arial" w:cs="Times New Roman"/>
          <w:szCs w:val="20"/>
          <w:lang w:val="fr-CH" w:eastAsia="zh-CN"/>
        </w:rPr>
        <w:t xml:space="preserve">traitement </w:t>
      </w:r>
      <w:proofErr w:type="spellStart"/>
      <w:r w:rsidRPr="007E7B7A">
        <w:rPr>
          <w:rFonts w:ascii="Arial" w:eastAsia="Times New Roman" w:hAnsi="Arial" w:cs="Times New Roman"/>
          <w:szCs w:val="20"/>
          <w:lang w:val="fr-CH" w:eastAsia="zh-CN"/>
        </w:rPr>
        <w:t>périopératoire</w:t>
      </w:r>
      <w:proofErr w:type="spellEnd"/>
      <w:r w:rsidRPr="007E7B7A">
        <w:rPr>
          <w:rFonts w:ascii="Arial" w:eastAsia="Times New Roman" w:hAnsi="Arial" w:cs="Times New Roman"/>
          <w:szCs w:val="20"/>
          <w:lang w:val="fr-CH" w:eastAsia="zh-CN"/>
        </w:rPr>
        <w:t xml:space="preserve"> de patients gravement malades </w:t>
      </w:r>
      <w:r w:rsidRPr="00F10479">
        <w:rPr>
          <w:rFonts w:ascii="Arial" w:eastAsia="Times New Roman" w:hAnsi="Arial" w:cs="Times New Roman"/>
          <w:szCs w:val="20"/>
          <w:lang w:val="fr-FR" w:eastAsia="zh-CN"/>
        </w:rPr>
        <w:t>(SCOAR réf. 2.6.1 à 2.6.</w:t>
      </w:r>
      <w:r>
        <w:rPr>
          <w:rFonts w:ascii="Arial" w:eastAsia="Times New Roman" w:hAnsi="Arial" w:cs="Times New Roman"/>
          <w:szCs w:val="20"/>
          <w:lang w:val="fr-FR" w:eastAsia="zh-CN"/>
        </w:rPr>
        <w:t>6</w:t>
      </w:r>
      <w:r w:rsidRPr="00F10479">
        <w:rPr>
          <w:rFonts w:ascii="Arial" w:eastAsia="Times New Roman" w:hAnsi="Arial" w:cs="Times New Roman"/>
          <w:szCs w:val="20"/>
          <w:lang w:val="fr-FR" w:eastAsia="zh-CN"/>
        </w:rPr>
        <w:t>)</w:t>
      </w:r>
    </w:p>
    <w:p w14:paraId="4EDB102E"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Les structures nécessaires à la formation sont disponibles, en particulier: matériel technique approprié, environnement approprié, ressources en personnel et en temps suffisantes. </w:t>
      </w:r>
    </w:p>
    <w:p w14:paraId="45088AF4"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Les enseignants (« </w:t>
      </w:r>
      <w:proofErr w:type="spellStart"/>
      <w:r w:rsidRPr="007E7B7A">
        <w:rPr>
          <w:rFonts w:cs="Arial"/>
          <w:lang w:val="fr-CH"/>
        </w:rPr>
        <w:t>teachers</w:t>
      </w:r>
      <w:proofErr w:type="spellEnd"/>
      <w:r w:rsidRPr="007E7B7A">
        <w:rPr>
          <w:rFonts w:cs="Arial"/>
          <w:lang w:val="fr-CH"/>
        </w:rPr>
        <w:t> ») sont spécialement formés pour les compétences spécifiques et sont officiellement chargés d’enseigner ces compétences.</w:t>
      </w:r>
    </w:p>
    <w:p w14:paraId="73C78F19"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 nombre de cas est approprié.</w:t>
      </w:r>
    </w:p>
    <w:p w14:paraId="49C9B7D4"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La formation </w:t>
      </w:r>
      <w:proofErr w:type="spellStart"/>
      <w:r w:rsidRPr="007E7B7A">
        <w:rPr>
          <w:rFonts w:cs="Arial"/>
          <w:lang w:val="fr-CH"/>
        </w:rPr>
        <w:t>postgraduée</w:t>
      </w:r>
      <w:proofErr w:type="spellEnd"/>
      <w:r w:rsidRPr="007E7B7A">
        <w:rPr>
          <w:rFonts w:cs="Arial"/>
          <w:lang w:val="fr-CH"/>
        </w:rPr>
        <w:t xml:space="preserve"> spécifique est dispensée (théorie et pratique), les directives et les recommandations/directives spécifiques sont disponibles.</w:t>
      </w:r>
    </w:p>
    <w:p w14:paraId="5A9E22B2" w14:textId="77777777" w:rsidR="002F29D8" w:rsidRPr="007E7B7A" w:rsidRDefault="002F29D8" w:rsidP="002F29D8">
      <w:pPr>
        <w:tabs>
          <w:tab w:val="left" w:pos="284"/>
        </w:tabs>
        <w:spacing w:after="0"/>
        <w:jc w:val="both"/>
        <w:rPr>
          <w:rFonts w:ascii="Arial" w:eastAsia="Times New Roman" w:hAnsi="Arial" w:cs="Times New Roman"/>
          <w:szCs w:val="20"/>
          <w:highlight w:val="lightGray"/>
          <w:lang w:val="fr-CH" w:eastAsia="zh-CN"/>
        </w:rPr>
      </w:pPr>
    </w:p>
    <w:p w14:paraId="7FA5E8F7" w14:textId="77777777" w:rsidR="002F29D8" w:rsidRPr="00F10479" w:rsidRDefault="002F29D8" w:rsidP="002F29D8">
      <w:pPr>
        <w:tabs>
          <w:tab w:val="left" w:pos="284"/>
        </w:tabs>
        <w:spacing w:after="0"/>
        <w:jc w:val="both"/>
        <w:rPr>
          <w:rFonts w:ascii="Arial" w:eastAsia="Times New Roman" w:hAnsi="Arial" w:cs="Times New Roman"/>
          <w:szCs w:val="20"/>
          <w:lang w:val="fr-FR"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10479">
        <w:rPr>
          <w:rFonts w:ascii="Arial" w:eastAsia="Times New Roman" w:hAnsi="Arial" w:cs="Times New Roman"/>
          <w:szCs w:val="20"/>
          <w:lang w:val="fr-FR" w:eastAsia="zh-CN"/>
        </w:rPr>
        <w:tab/>
        <w:t>anesthésie hors du domaine opératoire (SCOAR réf. 2.7.1 à 2.7.</w:t>
      </w:r>
      <w:r>
        <w:rPr>
          <w:rFonts w:ascii="Arial" w:eastAsia="Times New Roman" w:hAnsi="Arial" w:cs="Times New Roman"/>
          <w:szCs w:val="20"/>
          <w:lang w:val="fr-FR" w:eastAsia="zh-CN"/>
        </w:rPr>
        <w:t>2</w:t>
      </w:r>
      <w:r w:rsidRPr="00F10479">
        <w:rPr>
          <w:rFonts w:ascii="Arial" w:eastAsia="Times New Roman" w:hAnsi="Arial" w:cs="Times New Roman"/>
          <w:szCs w:val="20"/>
          <w:lang w:val="fr-FR" w:eastAsia="zh-CN"/>
        </w:rPr>
        <w:t>)</w:t>
      </w:r>
    </w:p>
    <w:p w14:paraId="1AE757ED"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Les structures nécessaires à la formation sont disponibles, en particulier: matériel technique approprié, environnement approprié, ressources en personnel et en temps suffisantes. </w:t>
      </w:r>
    </w:p>
    <w:p w14:paraId="3824CCE1"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Les enseignants (« </w:t>
      </w:r>
      <w:proofErr w:type="spellStart"/>
      <w:r w:rsidRPr="007E7B7A">
        <w:rPr>
          <w:rFonts w:cs="Arial"/>
          <w:lang w:val="fr-CH"/>
        </w:rPr>
        <w:t>teachers</w:t>
      </w:r>
      <w:proofErr w:type="spellEnd"/>
      <w:r w:rsidRPr="007E7B7A">
        <w:rPr>
          <w:rFonts w:cs="Arial"/>
          <w:lang w:val="fr-CH"/>
        </w:rPr>
        <w:t> ») sont spécialement formés pour les compétences spécifiques et sont officiellement chargés d’enseigner ces compétences.</w:t>
      </w:r>
    </w:p>
    <w:p w14:paraId="76D4ACE6"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 nombre de cas est approprié.</w:t>
      </w:r>
    </w:p>
    <w:p w14:paraId="57F9F99A"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La formation </w:t>
      </w:r>
      <w:proofErr w:type="spellStart"/>
      <w:r w:rsidRPr="007E7B7A">
        <w:rPr>
          <w:rFonts w:cs="Arial"/>
          <w:lang w:val="fr-CH"/>
        </w:rPr>
        <w:t>postgraduée</w:t>
      </w:r>
      <w:proofErr w:type="spellEnd"/>
      <w:r w:rsidRPr="007E7B7A">
        <w:rPr>
          <w:rFonts w:cs="Arial"/>
          <w:lang w:val="fr-CH"/>
        </w:rPr>
        <w:t xml:space="preserve"> spécifique est dispensée (théorie et pratique), les directives et les recommandations/directives spécifiques sont disponibles.</w:t>
      </w:r>
    </w:p>
    <w:p w14:paraId="2BE96123" w14:textId="77777777" w:rsidR="002F29D8" w:rsidRPr="007E7B7A" w:rsidRDefault="002F29D8" w:rsidP="002F29D8">
      <w:pPr>
        <w:tabs>
          <w:tab w:val="left" w:pos="284"/>
        </w:tabs>
        <w:spacing w:after="0"/>
        <w:jc w:val="both"/>
        <w:rPr>
          <w:rFonts w:ascii="Arial" w:eastAsia="Times New Roman" w:hAnsi="Arial" w:cs="Times New Roman"/>
          <w:szCs w:val="20"/>
          <w:highlight w:val="lightGray"/>
          <w:lang w:val="fr-CH" w:eastAsia="zh-CN"/>
        </w:rPr>
      </w:pPr>
    </w:p>
    <w:p w14:paraId="33404D8A" w14:textId="77777777" w:rsidR="002F29D8" w:rsidRPr="00F10479" w:rsidRDefault="002F29D8" w:rsidP="002F29D8">
      <w:pPr>
        <w:tabs>
          <w:tab w:val="left" w:pos="284"/>
        </w:tabs>
        <w:spacing w:after="0"/>
        <w:ind w:left="284" w:right="-211" w:hanging="284"/>
        <w:rPr>
          <w:rFonts w:ascii="Arial" w:eastAsia="Times New Roman" w:hAnsi="Arial" w:cs="Times New Roman"/>
          <w:szCs w:val="20"/>
          <w:lang w:val="fr-FR" w:eastAsia="zh-CN"/>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F10479">
        <w:rPr>
          <w:rFonts w:ascii="Arial" w:eastAsia="Times New Roman" w:hAnsi="Arial" w:cs="Times New Roman"/>
          <w:szCs w:val="20"/>
          <w:lang w:val="fr-FR" w:eastAsia="zh-CN"/>
        </w:rPr>
        <w:tab/>
      </w:r>
      <w:r w:rsidRPr="007E7B7A">
        <w:rPr>
          <w:rFonts w:ascii="Arial" w:eastAsia="Times New Roman" w:hAnsi="Arial" w:cs="Times New Roman"/>
          <w:szCs w:val="20"/>
          <w:lang w:val="fr-CH" w:eastAsia="zh-CN"/>
        </w:rPr>
        <w:t xml:space="preserve">traitement de patients souffrant de douleurs chroniques, y compris en situation palliative </w:t>
      </w:r>
      <w:r w:rsidRPr="00F10479">
        <w:rPr>
          <w:rFonts w:ascii="Arial" w:eastAsia="Times New Roman" w:hAnsi="Arial" w:cs="Times New Roman"/>
          <w:szCs w:val="20"/>
          <w:lang w:val="fr-FR" w:eastAsia="zh-CN"/>
        </w:rPr>
        <w:t>(SCOAR réf. 2.8.1 à 2.8.1</w:t>
      </w:r>
      <w:r>
        <w:rPr>
          <w:rFonts w:ascii="Arial" w:eastAsia="Times New Roman" w:hAnsi="Arial" w:cs="Times New Roman"/>
          <w:szCs w:val="20"/>
          <w:lang w:val="fr-FR" w:eastAsia="zh-CN"/>
        </w:rPr>
        <w:t>0</w:t>
      </w:r>
      <w:r w:rsidRPr="00F10479">
        <w:rPr>
          <w:rFonts w:ascii="Arial" w:eastAsia="Times New Roman" w:hAnsi="Arial" w:cs="Times New Roman"/>
          <w:szCs w:val="20"/>
          <w:lang w:val="fr-FR" w:eastAsia="zh-CN"/>
        </w:rPr>
        <w:t>)</w:t>
      </w:r>
    </w:p>
    <w:p w14:paraId="44EB6818"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Les structures nécessaires à la formation sont disponibles, en particulier: matériel technique approprié, environnement approprié, ressources en personnel et en temps suffisantes. </w:t>
      </w:r>
    </w:p>
    <w:p w14:paraId="16054D11"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Les enseignants (« </w:t>
      </w:r>
      <w:proofErr w:type="spellStart"/>
      <w:r w:rsidRPr="007E7B7A">
        <w:rPr>
          <w:rFonts w:cs="Arial"/>
          <w:lang w:val="fr-CH"/>
        </w:rPr>
        <w:t>teachers</w:t>
      </w:r>
      <w:proofErr w:type="spellEnd"/>
      <w:r w:rsidRPr="007E7B7A">
        <w:rPr>
          <w:rFonts w:cs="Arial"/>
          <w:lang w:val="fr-CH"/>
        </w:rPr>
        <w:t> ») sont spécialement formés pour les compétences spécifiques et sont officiellement chargés d’enseigner ces compétences.</w:t>
      </w:r>
    </w:p>
    <w:p w14:paraId="646A51AD"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Le nombre de cas est approprié.</w:t>
      </w:r>
    </w:p>
    <w:p w14:paraId="5DCC4525" w14:textId="77777777" w:rsidR="002F29D8" w:rsidRPr="007E7B7A" w:rsidRDefault="002F29D8" w:rsidP="002F29D8">
      <w:pPr>
        <w:tabs>
          <w:tab w:val="left" w:pos="567"/>
          <w:tab w:val="left" w:pos="7560"/>
          <w:tab w:val="left" w:pos="8820"/>
          <w:tab w:val="left" w:pos="10080"/>
          <w:tab w:val="left" w:pos="10260"/>
          <w:tab w:val="left" w:pos="10980"/>
          <w:tab w:val="left" w:pos="11340"/>
        </w:tabs>
        <w:spacing w:after="0" w:line="280" w:lineRule="atLeast"/>
        <w:ind w:left="567" w:hanging="283"/>
        <w:jc w:val="both"/>
        <w:rPr>
          <w:rFonts w:cs="Arial"/>
          <w:lang w:val="fr-CH"/>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7E7B7A">
        <w:rPr>
          <w:rFonts w:ascii="Arial" w:eastAsia="Times New Roman" w:hAnsi="Arial" w:cs="Times New Roman"/>
          <w:lang w:val="fr-CH" w:eastAsia="de-DE"/>
        </w:rPr>
        <w:instrText xml:space="preserve"> FORMCHECKBOX </w:instrText>
      </w:r>
      <w:r w:rsidR="00000000">
        <w:rPr>
          <w:rFonts w:ascii="Arial" w:eastAsia="Times New Roman" w:hAnsi="Arial" w:cs="Times New Roman"/>
          <w:lang w:val="de-DE" w:eastAsia="de-DE"/>
        </w:rPr>
      </w:r>
      <w:r w:rsidR="00000000">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sidRPr="005E32D9">
        <w:rPr>
          <w:rFonts w:ascii="Arial" w:eastAsia="Times New Roman" w:hAnsi="Arial" w:cs="Times New Roman"/>
          <w:szCs w:val="20"/>
          <w:lang w:val="fr-FR" w:eastAsia="zh-CN"/>
        </w:rPr>
        <w:tab/>
      </w:r>
      <w:r w:rsidRPr="007E7B7A">
        <w:rPr>
          <w:rFonts w:cs="Arial"/>
          <w:lang w:val="fr-CH"/>
        </w:rPr>
        <w:t xml:space="preserve">La formation </w:t>
      </w:r>
      <w:proofErr w:type="spellStart"/>
      <w:r w:rsidRPr="007E7B7A">
        <w:rPr>
          <w:rFonts w:cs="Arial"/>
          <w:lang w:val="fr-CH"/>
        </w:rPr>
        <w:t>postgraduée</w:t>
      </w:r>
      <w:proofErr w:type="spellEnd"/>
      <w:r w:rsidRPr="007E7B7A">
        <w:rPr>
          <w:rFonts w:cs="Arial"/>
          <w:lang w:val="fr-CH"/>
        </w:rPr>
        <w:t xml:space="preserve"> spécifique est dispensée (théorie et pratique), les directives et les recommandations/directives spécifiques sont disponibles.</w:t>
      </w:r>
    </w:p>
    <w:p w14:paraId="1BB87297" w14:textId="77777777" w:rsidR="002F29D8" w:rsidRPr="007E7B7A" w:rsidRDefault="002F29D8" w:rsidP="002F29D8">
      <w:pPr>
        <w:tabs>
          <w:tab w:val="left" w:pos="567"/>
        </w:tabs>
        <w:spacing w:after="0"/>
        <w:ind w:right="-211"/>
        <w:rPr>
          <w:rFonts w:ascii="Arial" w:eastAsia="Times New Roman" w:hAnsi="Arial" w:cs="Times New Roman"/>
          <w:lang w:val="fr-CH" w:eastAsia="zh-CN"/>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932"/>
        <w:gridCol w:w="1701"/>
      </w:tblGrid>
      <w:tr w:rsidR="002F29D8" w:rsidRPr="00490DD3" w14:paraId="61C9304A" w14:textId="77777777" w:rsidTr="00D33CE4">
        <w:trPr>
          <w:trHeight w:val="292"/>
        </w:trPr>
        <w:tc>
          <w:tcPr>
            <w:tcW w:w="7932" w:type="dxa"/>
          </w:tcPr>
          <w:p w14:paraId="0E10BD49" w14:textId="77777777" w:rsidR="002F29D8" w:rsidRPr="00F10479" w:rsidRDefault="002F29D8" w:rsidP="006648D1">
            <w:pPr>
              <w:tabs>
                <w:tab w:val="left" w:pos="0"/>
                <w:tab w:val="left" w:pos="567"/>
                <w:tab w:val="left" w:pos="7797"/>
                <w:tab w:val="left" w:pos="8505"/>
              </w:tabs>
              <w:spacing w:after="0"/>
              <w:rPr>
                <w:rFonts w:ascii="Arial" w:eastAsia="Times New Roman" w:hAnsi="Arial" w:cs="Arial"/>
                <w:b/>
                <w:lang w:val="fr-FR" w:eastAsia="de-DE"/>
              </w:rPr>
            </w:pPr>
            <w:r w:rsidRPr="007E7B7A">
              <w:rPr>
                <w:rFonts w:cs="Arial"/>
                <w:b/>
                <w:bCs/>
                <w:lang w:val="fr-CH"/>
              </w:rPr>
              <w:t xml:space="preserve">Caractéristiques de l’établissement de formation </w:t>
            </w:r>
            <w:proofErr w:type="spellStart"/>
            <w:r w:rsidRPr="007E7B7A">
              <w:rPr>
                <w:rFonts w:cs="Arial"/>
                <w:b/>
                <w:bCs/>
                <w:lang w:val="fr-CH"/>
              </w:rPr>
              <w:t>postgraduée</w:t>
            </w:r>
            <w:proofErr w:type="spellEnd"/>
          </w:p>
        </w:tc>
        <w:tc>
          <w:tcPr>
            <w:tcW w:w="1701" w:type="dxa"/>
          </w:tcPr>
          <w:p w14:paraId="333A61DD" w14:textId="77777777" w:rsidR="002F29D8" w:rsidRPr="00490DD3" w:rsidRDefault="002F29D8" w:rsidP="006648D1">
            <w:pPr>
              <w:tabs>
                <w:tab w:val="left" w:pos="0"/>
                <w:tab w:val="left" w:pos="567"/>
                <w:tab w:val="left" w:pos="7797"/>
                <w:tab w:val="left" w:pos="8505"/>
              </w:tabs>
              <w:spacing w:after="0"/>
              <w:rPr>
                <w:rFonts w:ascii="Arial" w:eastAsia="Times New Roman" w:hAnsi="Arial" w:cs="Arial"/>
                <w:b/>
                <w:lang w:eastAsia="de-DE"/>
              </w:rPr>
            </w:pPr>
            <w:r>
              <w:rPr>
                <w:rFonts w:ascii="Arial" w:eastAsia="Times New Roman" w:hAnsi="Arial" w:cs="Arial"/>
                <w:b/>
                <w:color w:val="FF0000"/>
                <w:lang w:eastAsia="de-DE"/>
              </w:rPr>
              <w:t xml:space="preserve">Vos </w:t>
            </w:r>
            <w:proofErr w:type="spellStart"/>
            <w:r>
              <w:rPr>
                <w:rFonts w:ascii="Arial" w:eastAsia="Times New Roman" w:hAnsi="Arial" w:cs="Arial"/>
                <w:b/>
                <w:color w:val="FF0000"/>
                <w:lang w:eastAsia="de-DE"/>
              </w:rPr>
              <w:t>données</w:t>
            </w:r>
            <w:proofErr w:type="spellEnd"/>
          </w:p>
        </w:tc>
      </w:tr>
      <w:tr w:rsidR="002F29D8" w:rsidRPr="00490DD3" w14:paraId="2540A037" w14:textId="77777777" w:rsidTr="00D33CE4">
        <w:trPr>
          <w:trHeight w:val="292"/>
        </w:trPr>
        <w:tc>
          <w:tcPr>
            <w:tcW w:w="7932" w:type="dxa"/>
          </w:tcPr>
          <w:p w14:paraId="7E4E76A3" w14:textId="77777777" w:rsidR="002F29D8" w:rsidRPr="005E32D9" w:rsidRDefault="002F29D8" w:rsidP="006648D1">
            <w:pPr>
              <w:tabs>
                <w:tab w:val="left" w:pos="0"/>
                <w:tab w:val="left" w:pos="567"/>
                <w:tab w:val="left" w:pos="7797"/>
                <w:tab w:val="left" w:pos="8505"/>
              </w:tabs>
              <w:spacing w:after="0"/>
              <w:rPr>
                <w:rFonts w:ascii="Arial" w:eastAsia="Times New Roman" w:hAnsi="Arial" w:cs="Arial"/>
                <w:lang w:val="fr-FR" w:eastAsia="de-DE"/>
              </w:rPr>
            </w:pPr>
            <w:r w:rsidRPr="007E7B7A">
              <w:rPr>
                <w:rFonts w:cs="Arial"/>
                <w:lang w:val="fr-CH"/>
              </w:rPr>
              <w:t>Il s’agit d’un service / d’une clinique d’anesthésiologie</w:t>
            </w:r>
          </w:p>
        </w:tc>
        <w:tc>
          <w:tcPr>
            <w:tcW w:w="1701" w:type="dxa"/>
            <w:vAlign w:val="center"/>
          </w:tcPr>
          <w:p w14:paraId="232A3504" w14:textId="77777777" w:rsidR="002F29D8" w:rsidRPr="0062683C" w:rsidRDefault="002F29D8" w:rsidP="006648D1">
            <w:pPr>
              <w:tabs>
                <w:tab w:val="left" w:pos="0"/>
                <w:tab w:val="left" w:pos="751"/>
                <w:tab w:val="left" w:pos="7797"/>
                <w:tab w:val="left" w:pos="8505"/>
              </w:tabs>
              <w:spacing w:after="0"/>
              <w:jc w:val="center"/>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2F29D8" w:rsidRPr="00490DD3" w14:paraId="473862B9" w14:textId="77777777" w:rsidTr="00D33CE4">
        <w:trPr>
          <w:trHeight w:val="292"/>
        </w:trPr>
        <w:tc>
          <w:tcPr>
            <w:tcW w:w="7932" w:type="dxa"/>
          </w:tcPr>
          <w:p w14:paraId="3B4F1594" w14:textId="77777777" w:rsidR="002F29D8" w:rsidRPr="007E7B7A" w:rsidRDefault="002F29D8" w:rsidP="006648D1">
            <w:pPr>
              <w:tabs>
                <w:tab w:val="left" w:pos="0"/>
                <w:tab w:val="left" w:pos="567"/>
                <w:tab w:val="left" w:pos="7797"/>
                <w:tab w:val="left" w:pos="8505"/>
              </w:tabs>
              <w:spacing w:after="0"/>
              <w:rPr>
                <w:rFonts w:ascii="Arial" w:eastAsia="Times New Roman" w:hAnsi="Arial" w:cs="Arial"/>
                <w:lang w:val="fr-CH" w:eastAsia="de-DE"/>
              </w:rPr>
            </w:pPr>
            <w:r w:rsidRPr="007E7B7A">
              <w:rPr>
                <w:rFonts w:cs="Arial"/>
                <w:lang w:val="fr-CH"/>
              </w:rPr>
              <w:t>Unité de soins intensifs reconnue par la SSMI dans l’hôpital</w:t>
            </w:r>
          </w:p>
        </w:tc>
        <w:tc>
          <w:tcPr>
            <w:tcW w:w="1701" w:type="dxa"/>
            <w:vAlign w:val="center"/>
          </w:tcPr>
          <w:p w14:paraId="63FBA010" w14:textId="77777777" w:rsidR="002F29D8" w:rsidRPr="0062683C" w:rsidRDefault="002F29D8" w:rsidP="006648D1">
            <w:pPr>
              <w:tabs>
                <w:tab w:val="left" w:pos="0"/>
                <w:tab w:val="left" w:pos="751"/>
                <w:tab w:val="left" w:pos="7797"/>
                <w:tab w:val="left" w:pos="8505"/>
              </w:tabs>
              <w:spacing w:after="0"/>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2F29D8" w:rsidRPr="00490DD3" w14:paraId="76DF6A2C" w14:textId="77777777" w:rsidTr="00D33CE4">
        <w:trPr>
          <w:trHeight w:val="292"/>
        </w:trPr>
        <w:tc>
          <w:tcPr>
            <w:tcW w:w="7932" w:type="dxa"/>
          </w:tcPr>
          <w:p w14:paraId="59303609" w14:textId="77777777" w:rsidR="002F29D8" w:rsidRPr="00F10479" w:rsidRDefault="002F29D8" w:rsidP="006648D1">
            <w:pPr>
              <w:tabs>
                <w:tab w:val="left" w:pos="0"/>
                <w:tab w:val="left" w:pos="567"/>
                <w:tab w:val="left" w:pos="7797"/>
                <w:tab w:val="left" w:pos="8505"/>
              </w:tabs>
              <w:spacing w:after="0"/>
              <w:rPr>
                <w:rFonts w:ascii="Arial" w:eastAsia="Times New Roman" w:hAnsi="Arial" w:cs="Arial"/>
                <w:lang w:val="fr-FR" w:eastAsia="de-DE"/>
              </w:rPr>
            </w:pPr>
            <w:r w:rsidRPr="007E7B7A">
              <w:rPr>
                <w:rFonts w:ascii="Arial" w:eastAsia="Times New Roman" w:hAnsi="Arial" w:cs="Arial"/>
                <w:lang w:val="fr-CH" w:eastAsia="de-DE"/>
              </w:rPr>
              <w:t>Nbre d’anesthésies* par an selon la statistique annuelle</w:t>
            </w:r>
          </w:p>
        </w:tc>
        <w:tc>
          <w:tcPr>
            <w:tcW w:w="1701" w:type="dxa"/>
            <w:vAlign w:val="center"/>
          </w:tcPr>
          <w:p w14:paraId="2995E784" w14:textId="77777777" w:rsidR="002F29D8" w:rsidRPr="0062683C" w:rsidRDefault="002F29D8" w:rsidP="006648D1">
            <w:pPr>
              <w:tabs>
                <w:tab w:val="left" w:pos="0"/>
                <w:tab w:val="left" w:pos="567"/>
                <w:tab w:val="left" w:pos="7797"/>
                <w:tab w:val="left" w:pos="8505"/>
              </w:tabs>
              <w:spacing w:after="0"/>
              <w:jc w:val="center"/>
              <w:rPr>
                <w:rFonts w:ascii="Arial" w:eastAsia="Times New Roman" w:hAnsi="Arial" w:cs="Arial"/>
                <w:lang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2F29D8" w:rsidRPr="00490DD3" w14:paraId="6A21D5F6" w14:textId="77777777" w:rsidTr="00D33CE4">
        <w:trPr>
          <w:trHeight w:val="292"/>
        </w:trPr>
        <w:tc>
          <w:tcPr>
            <w:tcW w:w="7932" w:type="dxa"/>
          </w:tcPr>
          <w:p w14:paraId="73F9152A" w14:textId="77777777" w:rsidR="002F29D8" w:rsidRPr="007E7B7A" w:rsidRDefault="002F29D8" w:rsidP="006648D1">
            <w:pPr>
              <w:tabs>
                <w:tab w:val="left" w:pos="0"/>
                <w:tab w:val="left" w:pos="567"/>
                <w:tab w:val="left" w:pos="7797"/>
                <w:tab w:val="left" w:pos="8505"/>
              </w:tabs>
              <w:spacing w:after="0"/>
              <w:rPr>
                <w:rFonts w:ascii="Arial" w:eastAsia="Times New Roman" w:hAnsi="Arial" w:cs="Arial"/>
                <w:lang w:val="fr-CH" w:eastAsia="de-DE"/>
              </w:rPr>
            </w:pPr>
            <w:r w:rsidRPr="007E7B7A">
              <w:rPr>
                <w:lang w:val="fr-CH"/>
              </w:rPr>
              <w:br w:type="page"/>
            </w:r>
            <w:r w:rsidRPr="007E7B7A">
              <w:rPr>
                <w:rFonts w:cs="Arial"/>
                <w:lang w:val="fr-CH"/>
              </w:rPr>
              <w:t>La personne responsable de l’établissement de formation participe au programme A-QUA de la SSAPM et fourni les données structurelles annuelles (partie 1), ainsi que les données relatives aux prestations, aux processus et à la qualité (partie 2)</w:t>
            </w:r>
          </w:p>
        </w:tc>
        <w:tc>
          <w:tcPr>
            <w:tcW w:w="1701" w:type="dxa"/>
            <w:vAlign w:val="center"/>
          </w:tcPr>
          <w:p w14:paraId="35ADDDC6" w14:textId="77777777" w:rsidR="002F29D8" w:rsidRPr="0062683C" w:rsidRDefault="002F29D8" w:rsidP="006648D1">
            <w:pPr>
              <w:tabs>
                <w:tab w:val="left" w:pos="0"/>
                <w:tab w:val="left" w:pos="751"/>
                <w:tab w:val="left" w:pos="7797"/>
                <w:tab w:val="left" w:pos="8505"/>
              </w:tabs>
              <w:spacing w:after="0"/>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614C0E" w:rsidRPr="002F29D8" w14:paraId="02D423F6" w14:textId="77777777" w:rsidTr="00D33CE4">
        <w:trPr>
          <w:trHeight w:val="292"/>
        </w:trPr>
        <w:tc>
          <w:tcPr>
            <w:tcW w:w="7932" w:type="dxa"/>
          </w:tcPr>
          <w:p w14:paraId="36222F10" w14:textId="77777777" w:rsidR="00614C0E" w:rsidRPr="007E7B7A" w:rsidRDefault="00614C0E" w:rsidP="006648D1">
            <w:pPr>
              <w:tabs>
                <w:tab w:val="left" w:pos="0"/>
                <w:tab w:val="left" w:pos="567"/>
                <w:tab w:val="left" w:pos="7797"/>
                <w:tab w:val="left" w:pos="8505"/>
              </w:tabs>
              <w:spacing w:after="0"/>
              <w:rPr>
                <w:rFonts w:cs="Arial"/>
                <w:b/>
                <w:bCs/>
                <w:lang w:val="fr-CH"/>
              </w:rPr>
            </w:pPr>
          </w:p>
        </w:tc>
        <w:tc>
          <w:tcPr>
            <w:tcW w:w="1701" w:type="dxa"/>
          </w:tcPr>
          <w:p w14:paraId="58745B01" w14:textId="77777777" w:rsidR="00614C0E" w:rsidRPr="00F10479" w:rsidRDefault="00614C0E" w:rsidP="006648D1">
            <w:pPr>
              <w:tabs>
                <w:tab w:val="left" w:pos="0"/>
                <w:tab w:val="left" w:pos="567"/>
                <w:tab w:val="left" w:pos="7797"/>
                <w:tab w:val="left" w:pos="8505"/>
              </w:tabs>
              <w:spacing w:after="0"/>
              <w:jc w:val="center"/>
              <w:rPr>
                <w:rFonts w:ascii="Arial" w:eastAsia="Times New Roman" w:hAnsi="Arial" w:cs="Arial"/>
                <w:lang w:val="fr-FR" w:eastAsia="de-DE"/>
              </w:rPr>
            </w:pPr>
          </w:p>
        </w:tc>
      </w:tr>
      <w:tr w:rsidR="002F29D8" w:rsidRPr="004741B6" w14:paraId="375D40EA" w14:textId="77777777" w:rsidTr="00D33CE4">
        <w:trPr>
          <w:trHeight w:val="292"/>
        </w:trPr>
        <w:tc>
          <w:tcPr>
            <w:tcW w:w="7932" w:type="dxa"/>
          </w:tcPr>
          <w:p w14:paraId="2F1A20D3" w14:textId="77777777" w:rsidR="002F29D8" w:rsidRPr="00F10479" w:rsidRDefault="002F29D8" w:rsidP="006648D1">
            <w:pPr>
              <w:tabs>
                <w:tab w:val="left" w:pos="0"/>
                <w:tab w:val="left" w:pos="567"/>
                <w:tab w:val="left" w:pos="7797"/>
                <w:tab w:val="left" w:pos="8505"/>
              </w:tabs>
              <w:spacing w:after="0"/>
              <w:rPr>
                <w:rFonts w:ascii="Arial" w:eastAsia="Times New Roman" w:hAnsi="Arial" w:cs="Arial"/>
                <w:b/>
                <w:lang w:val="fr-FR" w:eastAsia="de-DE"/>
              </w:rPr>
            </w:pPr>
            <w:r w:rsidRPr="007E7B7A">
              <w:rPr>
                <w:rFonts w:cs="Arial"/>
                <w:b/>
                <w:bCs/>
                <w:lang w:val="fr-CH"/>
              </w:rPr>
              <w:t>Exigences envers les collaboratrices et collaborateurs médicaux</w:t>
            </w:r>
          </w:p>
        </w:tc>
        <w:tc>
          <w:tcPr>
            <w:tcW w:w="1701" w:type="dxa"/>
          </w:tcPr>
          <w:p w14:paraId="186A0C0E" w14:textId="77777777" w:rsidR="002F29D8" w:rsidRPr="00F10479" w:rsidRDefault="002F29D8" w:rsidP="006648D1">
            <w:pPr>
              <w:tabs>
                <w:tab w:val="left" w:pos="0"/>
                <w:tab w:val="left" w:pos="567"/>
                <w:tab w:val="left" w:pos="7797"/>
                <w:tab w:val="left" w:pos="8505"/>
              </w:tabs>
              <w:spacing w:after="0"/>
              <w:jc w:val="center"/>
              <w:rPr>
                <w:rFonts w:ascii="Arial" w:eastAsia="Times New Roman" w:hAnsi="Arial" w:cs="Arial"/>
                <w:lang w:val="fr-FR" w:eastAsia="de-DE"/>
              </w:rPr>
            </w:pPr>
          </w:p>
        </w:tc>
      </w:tr>
      <w:tr w:rsidR="002F29D8" w:rsidRPr="00490DD3" w14:paraId="11415851" w14:textId="77777777" w:rsidTr="00D33CE4">
        <w:trPr>
          <w:trHeight w:val="292"/>
        </w:trPr>
        <w:tc>
          <w:tcPr>
            <w:tcW w:w="7932" w:type="dxa"/>
          </w:tcPr>
          <w:p w14:paraId="0F9023F5" w14:textId="77777777" w:rsidR="002F29D8" w:rsidRPr="005E32D9" w:rsidRDefault="002F29D8" w:rsidP="006648D1">
            <w:pPr>
              <w:tabs>
                <w:tab w:val="left" w:pos="0"/>
                <w:tab w:val="left" w:pos="567"/>
                <w:tab w:val="left" w:pos="7797"/>
                <w:tab w:val="left" w:pos="8505"/>
              </w:tabs>
              <w:spacing w:after="0"/>
              <w:rPr>
                <w:rFonts w:ascii="Arial" w:eastAsia="Times New Roman" w:hAnsi="Arial" w:cs="Arial"/>
                <w:lang w:val="fr-FR" w:eastAsia="de-DE"/>
              </w:rPr>
            </w:pPr>
            <w:r w:rsidRPr="007E7B7A">
              <w:rPr>
                <w:rFonts w:cs="Arial"/>
                <w:lang w:val="fr-CH"/>
              </w:rPr>
              <w:t xml:space="preserve">Responsable et </w:t>
            </w:r>
            <w:proofErr w:type="spellStart"/>
            <w:r w:rsidRPr="007E7B7A">
              <w:rPr>
                <w:rFonts w:cs="Arial"/>
                <w:lang w:val="fr-CH"/>
              </w:rPr>
              <w:t>suppléant-e</w:t>
            </w:r>
            <w:proofErr w:type="spellEnd"/>
            <w:r w:rsidRPr="007E7B7A">
              <w:rPr>
                <w:rFonts w:cs="Arial"/>
                <w:lang w:val="fr-CH"/>
              </w:rPr>
              <w:t xml:space="preserve"> avec titre de spécialiste en anesthésiologie</w:t>
            </w:r>
          </w:p>
        </w:tc>
        <w:tc>
          <w:tcPr>
            <w:tcW w:w="1701" w:type="dxa"/>
            <w:vAlign w:val="center"/>
          </w:tcPr>
          <w:p w14:paraId="27C02467" w14:textId="77777777" w:rsidR="002F29D8" w:rsidRPr="0062683C" w:rsidRDefault="002F29D8" w:rsidP="006648D1">
            <w:pPr>
              <w:tabs>
                <w:tab w:val="left" w:pos="0"/>
                <w:tab w:val="left" w:pos="751"/>
                <w:tab w:val="left" w:pos="7797"/>
                <w:tab w:val="left" w:pos="8505"/>
              </w:tabs>
              <w:spacing w:after="0"/>
              <w:jc w:val="center"/>
              <w:rPr>
                <w:rFonts w:ascii="Arial" w:eastAsia="Times New Roman" w:hAnsi="Arial" w:cs="Arial"/>
                <w:color w:val="000000"/>
                <w:lang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2F29D8" w:rsidRPr="00490DD3" w14:paraId="5908F081" w14:textId="77777777" w:rsidTr="00D33CE4">
        <w:trPr>
          <w:trHeight w:val="292"/>
        </w:trPr>
        <w:tc>
          <w:tcPr>
            <w:tcW w:w="7932" w:type="dxa"/>
          </w:tcPr>
          <w:p w14:paraId="12E5C730" w14:textId="77777777" w:rsidR="002F29D8" w:rsidRPr="007E7B7A" w:rsidRDefault="002F29D8" w:rsidP="006648D1">
            <w:pPr>
              <w:tabs>
                <w:tab w:val="left" w:pos="0"/>
                <w:tab w:val="left" w:pos="567"/>
                <w:tab w:val="left" w:pos="7797"/>
                <w:tab w:val="left" w:pos="8505"/>
              </w:tabs>
              <w:spacing w:after="0"/>
              <w:rPr>
                <w:rFonts w:ascii="Arial" w:eastAsia="Times New Roman" w:hAnsi="Arial" w:cs="Arial"/>
                <w:lang w:val="fr-CH" w:eastAsia="de-DE"/>
              </w:rPr>
            </w:pPr>
            <w:r w:rsidRPr="007E7B7A">
              <w:rPr>
                <w:iCs/>
                <w:lang w:val="fr-CH"/>
              </w:rPr>
              <w:t xml:space="preserve">Responsable </w:t>
            </w:r>
            <w:proofErr w:type="spellStart"/>
            <w:r w:rsidRPr="007E7B7A">
              <w:rPr>
                <w:iCs/>
                <w:lang w:val="fr-CH"/>
              </w:rPr>
              <w:t>principal-e</w:t>
            </w:r>
            <w:proofErr w:type="spellEnd"/>
            <w:r w:rsidRPr="007E7B7A">
              <w:rPr>
                <w:iCs/>
                <w:lang w:val="fr-CH"/>
              </w:rPr>
              <w:t xml:space="preserve"> avec titre de </w:t>
            </w:r>
            <w:proofErr w:type="spellStart"/>
            <w:r w:rsidRPr="007E7B7A">
              <w:rPr>
                <w:iCs/>
                <w:lang w:val="fr-CH"/>
              </w:rPr>
              <w:t>professeur-e</w:t>
            </w:r>
            <w:proofErr w:type="spellEnd"/>
            <w:r w:rsidRPr="007E7B7A">
              <w:rPr>
                <w:iCs/>
                <w:lang w:val="fr-CH"/>
              </w:rPr>
              <w:t xml:space="preserve"> décerné par une faculté de médecine ou habilitation / titre académique de privat-docent (p.-d.)</w:t>
            </w:r>
          </w:p>
        </w:tc>
        <w:tc>
          <w:tcPr>
            <w:tcW w:w="1701" w:type="dxa"/>
            <w:vAlign w:val="center"/>
          </w:tcPr>
          <w:p w14:paraId="141732EA" w14:textId="77777777" w:rsidR="002F29D8" w:rsidRPr="0062683C" w:rsidRDefault="002F29D8" w:rsidP="006648D1">
            <w:pPr>
              <w:tabs>
                <w:tab w:val="left" w:pos="0"/>
                <w:tab w:val="left" w:pos="742"/>
                <w:tab w:val="left" w:pos="7797"/>
                <w:tab w:val="left" w:pos="8505"/>
              </w:tabs>
              <w:spacing w:after="0"/>
              <w:jc w:val="center"/>
              <w:rPr>
                <w:rFonts w:ascii="Arial" w:eastAsia="Times New Roman" w:hAnsi="Arial" w:cs="Arial"/>
                <w:color w:val="000000"/>
                <w:lang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2F29D8" w:rsidRPr="00490DD3" w14:paraId="49099CE5" w14:textId="77777777" w:rsidTr="00D33CE4">
        <w:trPr>
          <w:trHeight w:val="292"/>
        </w:trPr>
        <w:tc>
          <w:tcPr>
            <w:tcW w:w="7932" w:type="dxa"/>
          </w:tcPr>
          <w:p w14:paraId="51DA8348" w14:textId="43675DCC" w:rsidR="002F29D8" w:rsidRPr="007E7B7A" w:rsidRDefault="002F29D8" w:rsidP="00A84CA6">
            <w:pPr>
              <w:tabs>
                <w:tab w:val="left" w:pos="851"/>
                <w:tab w:val="center" w:pos="4819"/>
                <w:tab w:val="right" w:pos="9071"/>
              </w:tabs>
              <w:spacing w:after="0" w:line="280" w:lineRule="atLeast"/>
              <w:rPr>
                <w:rFonts w:ascii="Arial" w:eastAsia="Times New Roman" w:hAnsi="Arial" w:cs="Arial"/>
                <w:lang w:val="fr-CH" w:eastAsia="de-DE"/>
              </w:rPr>
            </w:pPr>
            <w:r w:rsidRPr="007E7B7A">
              <w:rPr>
                <w:rFonts w:cs="Arial"/>
                <w:lang w:val="fr-CH"/>
              </w:rPr>
              <w:t xml:space="preserve">Responsable de l’établissement de formation </w:t>
            </w:r>
            <w:proofErr w:type="spellStart"/>
            <w:r w:rsidRPr="007E7B7A">
              <w:rPr>
                <w:rFonts w:cs="Arial"/>
                <w:lang w:val="fr-CH"/>
              </w:rPr>
              <w:t>postgraduée</w:t>
            </w:r>
            <w:proofErr w:type="spellEnd"/>
            <w:r w:rsidRPr="007E7B7A">
              <w:rPr>
                <w:rFonts w:cs="Arial"/>
                <w:lang w:val="fr-CH"/>
              </w:rPr>
              <w:t xml:space="preserve"> exerçant à plein temps (min. 80  %) en anesthésiologie dans l’institution (possibilité de partage de poste entre deux coresponsables, le taux d’activité cumulé devant être d’au moins 100 %)</w:t>
            </w:r>
          </w:p>
        </w:tc>
        <w:tc>
          <w:tcPr>
            <w:tcW w:w="1701" w:type="dxa"/>
            <w:vAlign w:val="center"/>
          </w:tcPr>
          <w:p w14:paraId="46EB397F" w14:textId="77777777" w:rsidR="002F29D8" w:rsidRPr="0062683C" w:rsidRDefault="002F29D8" w:rsidP="006648D1">
            <w:pPr>
              <w:tabs>
                <w:tab w:val="left" w:pos="0"/>
                <w:tab w:val="left" w:pos="742"/>
                <w:tab w:val="left" w:pos="7797"/>
                <w:tab w:val="left" w:pos="8505"/>
              </w:tabs>
              <w:spacing w:after="0"/>
              <w:jc w:val="center"/>
              <w:rPr>
                <w:rFonts w:ascii="Arial" w:eastAsia="Times New Roman" w:hAnsi="Arial" w:cs="Arial"/>
                <w:color w:val="000000"/>
                <w:lang w:eastAsia="de-CH"/>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534E96" w:rsidRPr="00534E96" w14:paraId="6B24ED17" w14:textId="77777777" w:rsidTr="00D33CE4">
        <w:trPr>
          <w:trHeight w:val="292"/>
        </w:trPr>
        <w:tc>
          <w:tcPr>
            <w:tcW w:w="7932" w:type="dxa"/>
          </w:tcPr>
          <w:p w14:paraId="1F0B5C35" w14:textId="6FD844BA" w:rsidR="00534E96" w:rsidRPr="007E7B7A" w:rsidRDefault="00534E96" w:rsidP="006648D1">
            <w:pPr>
              <w:tabs>
                <w:tab w:val="left" w:pos="851"/>
                <w:tab w:val="center" w:pos="4819"/>
                <w:tab w:val="right" w:pos="9071"/>
              </w:tabs>
              <w:spacing w:after="0" w:line="280" w:lineRule="atLeast"/>
              <w:rPr>
                <w:rFonts w:cs="Arial"/>
                <w:lang w:val="fr-CH"/>
              </w:rPr>
            </w:pPr>
            <w:r w:rsidRPr="007E7B7A">
              <w:rPr>
                <w:rFonts w:cs="Arial"/>
                <w:lang w:val="fr-CH"/>
              </w:rPr>
              <w:t xml:space="preserve">Responsable </w:t>
            </w:r>
            <w:proofErr w:type="spellStart"/>
            <w:r w:rsidRPr="007E7B7A">
              <w:rPr>
                <w:rFonts w:cs="Arial"/>
                <w:lang w:val="fr-CH"/>
              </w:rPr>
              <w:t>suppléant-e</w:t>
            </w:r>
            <w:proofErr w:type="spellEnd"/>
            <w:r w:rsidRPr="007E7B7A">
              <w:rPr>
                <w:rFonts w:cs="Arial"/>
                <w:lang w:val="fr-CH"/>
              </w:rPr>
              <w:t xml:space="preserve"> exerçant à plein temps / au moins à 60 % en anesthésiologie</w:t>
            </w:r>
          </w:p>
        </w:tc>
        <w:tc>
          <w:tcPr>
            <w:tcW w:w="1701" w:type="dxa"/>
            <w:vAlign w:val="center"/>
          </w:tcPr>
          <w:p w14:paraId="11DD2018" w14:textId="2DEAAA85" w:rsidR="00534E96" w:rsidRPr="00534E96" w:rsidRDefault="00534E96" w:rsidP="006648D1">
            <w:pPr>
              <w:tabs>
                <w:tab w:val="left" w:pos="0"/>
                <w:tab w:val="left" w:pos="742"/>
                <w:tab w:val="left" w:pos="7797"/>
                <w:tab w:val="left" w:pos="8505"/>
              </w:tabs>
              <w:spacing w:after="0"/>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proofErr w:type="spellStart"/>
            <w:r>
              <w:rPr>
                <w:rFonts w:ascii="Arial" w:eastAsia="Times New Roman" w:hAnsi="Arial" w:cs="Arial"/>
                <w:lang w:val="de-DE" w:eastAsia="de-DE"/>
              </w:rPr>
              <w:t>oui</w:t>
            </w:r>
            <w:proofErr w:type="spellEnd"/>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00000">
              <w:rPr>
                <w:rFonts w:ascii="Arial" w:eastAsia="Times New Roman" w:hAnsi="Arial" w:cs="Arial"/>
                <w:lang w:val="de-DE" w:eastAsia="de-DE"/>
              </w:rPr>
            </w:r>
            <w:r w:rsidR="00000000">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w:t>
            </w:r>
            <w:r>
              <w:rPr>
                <w:rFonts w:ascii="Arial" w:eastAsia="Times New Roman" w:hAnsi="Arial" w:cs="Arial"/>
                <w:lang w:val="de-DE" w:eastAsia="de-DE"/>
              </w:rPr>
              <w:t>o</w:t>
            </w:r>
            <w:r w:rsidRPr="00837073">
              <w:rPr>
                <w:rFonts w:ascii="Arial" w:eastAsia="Times New Roman" w:hAnsi="Arial" w:cs="Arial"/>
                <w:lang w:val="de-DE" w:eastAsia="de-DE"/>
              </w:rPr>
              <w:t>n</w:t>
            </w:r>
          </w:p>
        </w:tc>
      </w:tr>
      <w:tr w:rsidR="002F29D8" w:rsidRPr="00490DD3" w14:paraId="6DEB3E80" w14:textId="77777777" w:rsidTr="00D33CE4">
        <w:trPr>
          <w:trHeight w:val="292"/>
        </w:trPr>
        <w:tc>
          <w:tcPr>
            <w:tcW w:w="7932" w:type="dxa"/>
          </w:tcPr>
          <w:p w14:paraId="10D4DC47" w14:textId="77777777" w:rsidR="002F29D8" w:rsidRPr="007E7B7A" w:rsidRDefault="002F29D8" w:rsidP="006648D1">
            <w:pPr>
              <w:tabs>
                <w:tab w:val="left" w:pos="0"/>
                <w:tab w:val="left" w:pos="567"/>
                <w:tab w:val="left" w:pos="7797"/>
                <w:tab w:val="left" w:pos="8505"/>
              </w:tabs>
              <w:spacing w:after="0"/>
              <w:rPr>
                <w:rFonts w:ascii="Arial" w:eastAsia="Times New Roman" w:hAnsi="Arial" w:cs="Arial"/>
                <w:lang w:val="fr-CH" w:eastAsia="de-DE"/>
              </w:rPr>
            </w:pPr>
            <w:r w:rsidRPr="007E7B7A">
              <w:rPr>
                <w:rFonts w:cs="Arial"/>
                <w:lang w:val="fr-CH"/>
              </w:rPr>
              <w:t xml:space="preserve">Rapport numérique minimal entre formatrices / formateurs avec titre de spécialiste et médecins en formation </w:t>
            </w:r>
          </w:p>
        </w:tc>
        <w:tc>
          <w:tcPr>
            <w:tcW w:w="1701" w:type="dxa"/>
            <w:vAlign w:val="center"/>
          </w:tcPr>
          <w:p w14:paraId="51135686" w14:textId="77777777" w:rsidR="002F29D8" w:rsidRPr="00F10479" w:rsidRDefault="002F29D8" w:rsidP="006648D1">
            <w:pPr>
              <w:tabs>
                <w:tab w:val="left" w:pos="0"/>
                <w:tab w:val="left" w:pos="567"/>
                <w:tab w:val="left" w:pos="7797"/>
                <w:tab w:val="left" w:pos="8505"/>
              </w:tabs>
              <w:spacing w:after="0"/>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2F29D8" w:rsidRPr="00490DD3" w14:paraId="3BBCF2AE" w14:textId="77777777" w:rsidTr="00D33CE4">
        <w:trPr>
          <w:trHeight w:val="292"/>
        </w:trPr>
        <w:tc>
          <w:tcPr>
            <w:tcW w:w="7932" w:type="dxa"/>
          </w:tcPr>
          <w:p w14:paraId="74C99CF2" w14:textId="77777777" w:rsidR="002F29D8" w:rsidRPr="007E7B7A" w:rsidRDefault="002F29D8" w:rsidP="006648D1">
            <w:pPr>
              <w:tabs>
                <w:tab w:val="left" w:pos="0"/>
                <w:tab w:val="left" w:pos="567"/>
                <w:tab w:val="left" w:pos="7797"/>
                <w:tab w:val="left" w:pos="8505"/>
              </w:tabs>
              <w:spacing w:after="0"/>
              <w:rPr>
                <w:rFonts w:ascii="Arial" w:eastAsia="Times New Roman" w:hAnsi="Arial" w:cs="Arial"/>
                <w:lang w:val="fr-CH" w:eastAsia="de-DE"/>
              </w:rPr>
            </w:pPr>
            <w:r w:rsidRPr="007E7B7A">
              <w:rPr>
                <w:rFonts w:cs="Arial"/>
                <w:lang w:val="fr-CH"/>
              </w:rPr>
              <w:t xml:space="preserve">Postes de formation </w:t>
            </w:r>
            <w:proofErr w:type="spellStart"/>
            <w:r w:rsidRPr="007E7B7A">
              <w:rPr>
                <w:rFonts w:cs="Arial"/>
                <w:lang w:val="fr-CH"/>
              </w:rPr>
              <w:t>postgraduée</w:t>
            </w:r>
            <w:proofErr w:type="spellEnd"/>
            <w:r w:rsidRPr="007E7B7A">
              <w:rPr>
                <w:rFonts w:cs="Arial"/>
                <w:lang w:val="fr-CH"/>
              </w:rPr>
              <w:t xml:space="preserve"> (% de postes), au moins</w:t>
            </w:r>
          </w:p>
        </w:tc>
        <w:tc>
          <w:tcPr>
            <w:tcW w:w="1701" w:type="dxa"/>
            <w:vAlign w:val="center"/>
          </w:tcPr>
          <w:p w14:paraId="7596F835" w14:textId="77777777" w:rsidR="002F29D8" w:rsidRPr="00F10479" w:rsidRDefault="002F29D8" w:rsidP="006648D1">
            <w:pPr>
              <w:tabs>
                <w:tab w:val="left" w:pos="0"/>
                <w:tab w:val="left" w:pos="567"/>
                <w:tab w:val="left" w:pos="7797"/>
                <w:tab w:val="left" w:pos="8505"/>
              </w:tabs>
              <w:spacing w:after="0"/>
              <w:jc w:val="center"/>
              <w:rPr>
                <w:rFonts w:ascii="Arial" w:eastAsia="Times New Roman" w:hAnsi="Arial" w:cs="Arial"/>
                <w:lang w:val="fr-FR"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614C0E" w:rsidRPr="00614C0E" w14:paraId="554799A9" w14:textId="77777777" w:rsidTr="00D33CE4">
        <w:trPr>
          <w:trHeight w:val="292"/>
        </w:trPr>
        <w:tc>
          <w:tcPr>
            <w:tcW w:w="7932" w:type="dxa"/>
          </w:tcPr>
          <w:p w14:paraId="19A106CA" w14:textId="77777777" w:rsidR="00614C0E" w:rsidRPr="007E7B7A" w:rsidRDefault="00614C0E" w:rsidP="006648D1">
            <w:pPr>
              <w:tabs>
                <w:tab w:val="left" w:pos="0"/>
                <w:tab w:val="left" w:pos="567"/>
                <w:tab w:val="left" w:pos="7797"/>
                <w:tab w:val="left" w:pos="8505"/>
              </w:tabs>
              <w:spacing w:after="0"/>
              <w:rPr>
                <w:rFonts w:cs="Arial"/>
                <w:b/>
                <w:bCs/>
                <w:lang w:val="fr-CH"/>
              </w:rPr>
            </w:pPr>
          </w:p>
        </w:tc>
        <w:tc>
          <w:tcPr>
            <w:tcW w:w="1701" w:type="dxa"/>
          </w:tcPr>
          <w:p w14:paraId="518E25A9" w14:textId="77777777" w:rsidR="00614C0E" w:rsidRPr="005E32D9" w:rsidRDefault="00614C0E" w:rsidP="006648D1">
            <w:pPr>
              <w:tabs>
                <w:tab w:val="left" w:pos="0"/>
                <w:tab w:val="left" w:pos="567"/>
                <w:tab w:val="left" w:pos="7797"/>
                <w:tab w:val="left" w:pos="8505"/>
              </w:tabs>
              <w:spacing w:after="0"/>
              <w:rPr>
                <w:rFonts w:ascii="Arial" w:eastAsia="Times New Roman" w:hAnsi="Arial" w:cs="Arial"/>
                <w:lang w:val="fr-FR" w:eastAsia="de-DE"/>
              </w:rPr>
            </w:pPr>
          </w:p>
        </w:tc>
      </w:tr>
      <w:tr w:rsidR="002F29D8" w:rsidRPr="004741B6" w14:paraId="7B57FF22" w14:textId="77777777" w:rsidTr="00D33CE4">
        <w:trPr>
          <w:trHeight w:val="292"/>
        </w:trPr>
        <w:tc>
          <w:tcPr>
            <w:tcW w:w="7932" w:type="dxa"/>
          </w:tcPr>
          <w:p w14:paraId="5AB6C690" w14:textId="77777777" w:rsidR="002F29D8" w:rsidRPr="007E7B7A" w:rsidRDefault="002F29D8" w:rsidP="006648D1">
            <w:pPr>
              <w:tabs>
                <w:tab w:val="left" w:pos="0"/>
                <w:tab w:val="left" w:pos="567"/>
                <w:tab w:val="left" w:pos="7797"/>
                <w:tab w:val="left" w:pos="8505"/>
              </w:tabs>
              <w:spacing w:after="0"/>
              <w:rPr>
                <w:rFonts w:ascii="Arial" w:eastAsia="Times New Roman" w:hAnsi="Arial" w:cs="Arial"/>
                <w:b/>
                <w:lang w:val="fr-CH" w:eastAsia="de-DE"/>
              </w:rPr>
            </w:pPr>
            <w:r w:rsidRPr="007E7B7A">
              <w:rPr>
                <w:rFonts w:cs="Arial"/>
                <w:b/>
                <w:bCs/>
                <w:lang w:val="fr-CH"/>
              </w:rPr>
              <w:t xml:space="preserve">Exigences pour la formation </w:t>
            </w:r>
            <w:proofErr w:type="spellStart"/>
            <w:r w:rsidRPr="007E7B7A">
              <w:rPr>
                <w:rFonts w:cs="Arial"/>
                <w:b/>
                <w:bCs/>
                <w:lang w:val="fr-CH"/>
              </w:rPr>
              <w:t>postgraduée</w:t>
            </w:r>
            <w:proofErr w:type="spellEnd"/>
            <w:r w:rsidRPr="007E7B7A">
              <w:rPr>
                <w:rFonts w:cs="Arial"/>
                <w:b/>
                <w:bCs/>
                <w:lang w:val="fr-CH"/>
              </w:rPr>
              <w:t xml:space="preserve"> théorique et pratique</w:t>
            </w:r>
          </w:p>
        </w:tc>
        <w:tc>
          <w:tcPr>
            <w:tcW w:w="1701" w:type="dxa"/>
          </w:tcPr>
          <w:p w14:paraId="30EC7BD9" w14:textId="77777777" w:rsidR="002F29D8" w:rsidRPr="005E32D9" w:rsidRDefault="002F29D8" w:rsidP="006648D1">
            <w:pPr>
              <w:tabs>
                <w:tab w:val="left" w:pos="0"/>
                <w:tab w:val="left" w:pos="567"/>
                <w:tab w:val="left" w:pos="7797"/>
                <w:tab w:val="left" w:pos="8505"/>
              </w:tabs>
              <w:spacing w:after="0"/>
              <w:rPr>
                <w:rFonts w:ascii="Arial" w:eastAsia="Times New Roman" w:hAnsi="Arial" w:cs="Arial"/>
                <w:lang w:val="fr-FR" w:eastAsia="de-DE"/>
              </w:rPr>
            </w:pPr>
          </w:p>
        </w:tc>
      </w:tr>
      <w:tr w:rsidR="002F29D8" w:rsidRPr="00490DD3" w14:paraId="5E8318B2" w14:textId="77777777" w:rsidTr="00D33CE4">
        <w:trPr>
          <w:trHeight w:val="292"/>
        </w:trPr>
        <w:tc>
          <w:tcPr>
            <w:tcW w:w="7932" w:type="dxa"/>
          </w:tcPr>
          <w:p w14:paraId="79E3AA3E" w14:textId="77777777" w:rsidR="002F29D8" w:rsidRPr="007E7B7A" w:rsidRDefault="002F29D8" w:rsidP="006648D1">
            <w:pPr>
              <w:tabs>
                <w:tab w:val="left" w:pos="0"/>
                <w:tab w:val="left" w:pos="567"/>
                <w:tab w:val="left" w:pos="7797"/>
                <w:tab w:val="left" w:pos="8505"/>
              </w:tabs>
              <w:spacing w:after="0"/>
              <w:rPr>
                <w:rFonts w:ascii="Arial" w:eastAsia="Times New Roman" w:hAnsi="Arial" w:cs="Arial"/>
                <w:lang w:val="fr-CH" w:eastAsia="de-DE"/>
              </w:rPr>
            </w:pPr>
            <w:r w:rsidRPr="007E7B7A">
              <w:rPr>
                <w:rFonts w:cs="Arial"/>
                <w:lang w:val="fr-CH"/>
              </w:rPr>
              <w:t xml:space="preserve">Compétences générales (9) selon le chiffre 3.1, au moins </w:t>
            </w:r>
          </w:p>
        </w:tc>
        <w:tc>
          <w:tcPr>
            <w:tcW w:w="1701" w:type="dxa"/>
            <w:vAlign w:val="center"/>
          </w:tcPr>
          <w:p w14:paraId="2E070622" w14:textId="77777777" w:rsidR="002F29D8" w:rsidRPr="007E0378" w:rsidRDefault="002F29D8" w:rsidP="006648D1">
            <w:pPr>
              <w:tabs>
                <w:tab w:val="left" w:pos="0"/>
                <w:tab w:val="left" w:pos="567"/>
                <w:tab w:val="left" w:pos="7797"/>
                <w:tab w:val="left" w:pos="8505"/>
              </w:tabs>
              <w:spacing w:after="0"/>
              <w:jc w:val="center"/>
              <w:rPr>
                <w:rFonts w:cs="Arial"/>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2F29D8" w:rsidRPr="00490DD3" w14:paraId="2A76D048" w14:textId="77777777" w:rsidTr="00D33CE4">
        <w:trPr>
          <w:trHeight w:val="292"/>
        </w:trPr>
        <w:tc>
          <w:tcPr>
            <w:tcW w:w="7932" w:type="dxa"/>
          </w:tcPr>
          <w:p w14:paraId="66575667" w14:textId="77777777" w:rsidR="002F29D8" w:rsidRPr="007E7B7A" w:rsidRDefault="002F29D8" w:rsidP="006648D1">
            <w:pPr>
              <w:tabs>
                <w:tab w:val="left" w:pos="0"/>
                <w:tab w:val="left" w:pos="567"/>
                <w:tab w:val="left" w:pos="7797"/>
                <w:tab w:val="left" w:pos="8505"/>
              </w:tabs>
              <w:spacing w:after="0"/>
              <w:rPr>
                <w:rFonts w:ascii="Arial" w:eastAsia="Times New Roman" w:hAnsi="Arial" w:cs="Arial"/>
                <w:lang w:val="fr-CH" w:eastAsia="de-DE"/>
              </w:rPr>
            </w:pPr>
            <w:r w:rsidRPr="007E7B7A">
              <w:rPr>
                <w:rFonts w:cs="Arial"/>
                <w:lang w:val="fr-CH"/>
              </w:rPr>
              <w:t>Compétences spécifiques (8) selon chiffre 3.2 : nombre de points</w:t>
            </w:r>
          </w:p>
        </w:tc>
        <w:tc>
          <w:tcPr>
            <w:tcW w:w="1701" w:type="dxa"/>
            <w:vAlign w:val="center"/>
          </w:tcPr>
          <w:p w14:paraId="3F9AA348" w14:textId="77777777" w:rsidR="002F29D8" w:rsidRPr="007E0378" w:rsidRDefault="002F29D8" w:rsidP="006648D1">
            <w:pPr>
              <w:tabs>
                <w:tab w:val="left" w:pos="0"/>
                <w:tab w:val="left" w:pos="567"/>
                <w:tab w:val="left" w:pos="7797"/>
                <w:tab w:val="left" w:pos="8505"/>
              </w:tabs>
              <w:spacing w:after="0"/>
              <w:jc w:val="center"/>
              <w:rPr>
                <w:rFonts w:cs="Arial"/>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2F29D8" w:rsidRPr="00490DD3" w14:paraId="639C7334" w14:textId="77777777" w:rsidTr="00D33CE4">
        <w:trPr>
          <w:trHeight w:val="292"/>
        </w:trPr>
        <w:tc>
          <w:tcPr>
            <w:tcW w:w="7932" w:type="dxa"/>
          </w:tcPr>
          <w:p w14:paraId="2B212CCE" w14:textId="77777777" w:rsidR="002F29D8" w:rsidRPr="007E7B7A" w:rsidRDefault="002F29D8" w:rsidP="006648D1">
            <w:pPr>
              <w:tabs>
                <w:tab w:val="left" w:pos="851"/>
              </w:tabs>
              <w:spacing w:after="0" w:line="280" w:lineRule="atLeast"/>
              <w:rPr>
                <w:rFonts w:ascii="Arial" w:eastAsia="Arial" w:hAnsi="Arial" w:cs="Arial"/>
                <w:lang w:val="fr-CH"/>
              </w:rPr>
            </w:pPr>
            <w:r w:rsidRPr="007E7B7A">
              <w:rPr>
                <w:rFonts w:ascii="Arial" w:eastAsia="Arial" w:hAnsi="Arial" w:cs="Arial"/>
                <w:lang w:val="fr-CH"/>
              </w:rPr>
              <w:t xml:space="preserve">Formation </w:t>
            </w:r>
            <w:proofErr w:type="spellStart"/>
            <w:r w:rsidRPr="007E7B7A">
              <w:rPr>
                <w:rFonts w:ascii="Arial" w:eastAsia="Arial" w:hAnsi="Arial" w:cs="Arial"/>
                <w:lang w:val="fr-CH"/>
              </w:rPr>
              <w:t>postgraduée</w:t>
            </w:r>
            <w:proofErr w:type="spellEnd"/>
            <w:r w:rsidRPr="007E7B7A">
              <w:rPr>
                <w:rFonts w:ascii="Arial" w:eastAsia="Arial" w:hAnsi="Arial" w:cs="Arial"/>
                <w:lang w:val="fr-CH"/>
              </w:rPr>
              <w:t xml:space="preserve"> structurée en anesthésiologie (heures par semaine) </w:t>
            </w:r>
          </w:p>
          <w:p w14:paraId="32C09BBA" w14:textId="2604253B" w:rsidR="002F29D8" w:rsidRPr="007E7B7A" w:rsidRDefault="002F29D8" w:rsidP="006648D1">
            <w:pPr>
              <w:tabs>
                <w:tab w:val="left" w:pos="851"/>
              </w:tabs>
              <w:spacing w:after="0" w:line="280" w:lineRule="atLeast"/>
              <w:rPr>
                <w:rFonts w:ascii="Arial" w:eastAsia="Arial" w:hAnsi="Arial" w:cs="Arial"/>
                <w:lang w:val="fr-CH"/>
              </w:rPr>
            </w:pPr>
            <w:r w:rsidRPr="007E7B7A">
              <w:rPr>
                <w:rFonts w:ascii="Arial" w:eastAsia="Arial" w:hAnsi="Arial" w:cs="Arial"/>
                <w:lang w:val="fr-CH"/>
              </w:rPr>
              <w:t>Interprétation selon « </w:t>
            </w:r>
            <w:r w:rsidR="00195B00">
              <w:rPr>
                <w:rFonts w:ascii="Arial" w:eastAsia="Arial" w:hAnsi="Arial" w:cs="Arial"/>
                <w:lang w:val="fr-CH"/>
              </w:rPr>
              <w:t xml:space="preserve">Qu’entend-on par « formation </w:t>
            </w:r>
            <w:proofErr w:type="spellStart"/>
            <w:r w:rsidR="00195B00">
              <w:rPr>
                <w:rFonts w:ascii="Arial" w:eastAsia="Arial" w:hAnsi="Arial" w:cs="Arial"/>
                <w:lang w:val="fr-CH"/>
              </w:rPr>
              <w:t>postgraduée</w:t>
            </w:r>
            <w:proofErr w:type="spellEnd"/>
            <w:r w:rsidR="00195B00">
              <w:rPr>
                <w:rFonts w:ascii="Arial" w:eastAsia="Arial" w:hAnsi="Arial" w:cs="Arial"/>
                <w:lang w:val="fr-CH"/>
              </w:rPr>
              <w:t xml:space="preserve"> structur</w:t>
            </w:r>
            <w:r w:rsidR="005639FD">
              <w:rPr>
                <w:rFonts w:ascii="Arial" w:eastAsia="Arial" w:hAnsi="Arial" w:cs="Arial"/>
                <w:lang w:val="fr-CH"/>
              </w:rPr>
              <w:t>ée » ?</w:t>
            </w:r>
            <w:r w:rsidRPr="007E7B7A">
              <w:rPr>
                <w:rFonts w:ascii="Arial" w:eastAsia="Arial" w:hAnsi="Arial" w:cs="Arial"/>
                <w:lang w:val="fr-CH"/>
              </w:rPr>
              <w:t xml:space="preserve"> (1 crédit = 1 leçon à 45-60 min)</w:t>
            </w:r>
          </w:p>
          <w:p w14:paraId="2222ED96" w14:textId="77777777" w:rsidR="002F29D8" w:rsidRPr="007E7B7A" w:rsidRDefault="002F29D8" w:rsidP="006648D1">
            <w:pPr>
              <w:tabs>
                <w:tab w:val="left" w:pos="851"/>
                <w:tab w:val="center" w:pos="4819"/>
                <w:tab w:val="right" w:pos="9071"/>
              </w:tabs>
              <w:spacing w:after="0" w:line="280" w:lineRule="atLeast"/>
              <w:rPr>
                <w:rFonts w:cs="Arial"/>
                <w:snapToGrid w:val="0"/>
                <w:lang w:val="fr-CH" w:eastAsia="de-DE"/>
              </w:rPr>
            </w:pPr>
            <w:r w:rsidRPr="007E7B7A">
              <w:rPr>
                <w:rFonts w:ascii="Arial" w:eastAsia="Arial" w:hAnsi="Arial" w:cs="Arial"/>
                <w:lang w:val="fr-CH"/>
              </w:rPr>
              <w:t xml:space="preserve">En plus des exemples mentionnés dans le document ci-dessus, les activités / sessions suivantes sont considérées comme formation </w:t>
            </w:r>
            <w:proofErr w:type="spellStart"/>
            <w:r w:rsidRPr="007E7B7A">
              <w:rPr>
                <w:rFonts w:ascii="Arial" w:eastAsia="Arial" w:hAnsi="Arial" w:cs="Arial"/>
                <w:lang w:val="fr-CH"/>
              </w:rPr>
              <w:t>postgraduée</w:t>
            </w:r>
            <w:proofErr w:type="spellEnd"/>
            <w:r w:rsidRPr="007E7B7A">
              <w:rPr>
                <w:rFonts w:ascii="Arial" w:eastAsia="Arial" w:hAnsi="Arial" w:cs="Arial"/>
                <w:lang w:val="fr-CH"/>
              </w:rPr>
              <w:t xml:space="preserve"> structurée en anesthésiologie :</w:t>
            </w:r>
          </w:p>
          <w:p w14:paraId="3101641E" w14:textId="77777777" w:rsidR="002F29D8" w:rsidRPr="007E7B7A" w:rsidRDefault="002F29D8" w:rsidP="006648D1">
            <w:pPr>
              <w:pStyle w:val="Listenabsatz"/>
              <w:numPr>
                <w:ilvl w:val="0"/>
                <w:numId w:val="29"/>
              </w:numPr>
              <w:autoSpaceDE w:val="0"/>
              <w:autoSpaceDN w:val="0"/>
              <w:adjustRightInd w:val="0"/>
              <w:spacing w:after="0" w:line="280" w:lineRule="atLeast"/>
              <w:ind w:left="142" w:hanging="142"/>
              <w:jc w:val="both"/>
              <w:rPr>
                <w:rFonts w:cs="Arial"/>
                <w:snapToGrid w:val="0"/>
                <w:lang w:val="fr-CH" w:eastAsia="de-DE"/>
              </w:rPr>
            </w:pPr>
            <w:r w:rsidRPr="007E7B7A">
              <w:rPr>
                <w:rFonts w:cs="Arial"/>
                <w:snapToGrid w:val="0"/>
                <w:lang w:val="fr-CH" w:eastAsia="de-DE"/>
              </w:rPr>
              <w:t xml:space="preserve">Instruction structurée lors de l’observation d’une anesthésie (induction, entretien et réveil) réalisée par </w:t>
            </w:r>
            <w:proofErr w:type="spellStart"/>
            <w:r w:rsidRPr="007E7B7A">
              <w:rPr>
                <w:rFonts w:cs="Arial"/>
                <w:snapToGrid w:val="0"/>
                <w:lang w:val="fr-CH" w:eastAsia="de-DE"/>
              </w:rPr>
              <w:t>un-e</w:t>
            </w:r>
            <w:proofErr w:type="spellEnd"/>
            <w:r w:rsidRPr="007E7B7A">
              <w:rPr>
                <w:rFonts w:cs="Arial"/>
                <w:snapToGrid w:val="0"/>
                <w:lang w:val="fr-CH" w:eastAsia="de-DE"/>
              </w:rPr>
              <w:t xml:space="preserve"> médecin cadre, suivie d’un feed-back</w:t>
            </w:r>
          </w:p>
          <w:p w14:paraId="1D6A9776" w14:textId="3C7BD688" w:rsidR="002F29D8" w:rsidRDefault="002F29D8" w:rsidP="006648D1">
            <w:pPr>
              <w:pStyle w:val="Listenabsatz"/>
              <w:numPr>
                <w:ilvl w:val="0"/>
                <w:numId w:val="29"/>
              </w:numPr>
              <w:autoSpaceDE w:val="0"/>
              <w:autoSpaceDN w:val="0"/>
              <w:adjustRightInd w:val="0"/>
              <w:spacing w:after="0" w:line="280" w:lineRule="atLeast"/>
              <w:ind w:left="142" w:hanging="142"/>
              <w:jc w:val="both"/>
              <w:rPr>
                <w:rFonts w:cs="Arial"/>
                <w:snapToGrid w:val="0"/>
                <w:lang w:val="fr-CH" w:eastAsia="de-DE"/>
              </w:rPr>
            </w:pPr>
            <w:r w:rsidRPr="007E7B7A">
              <w:rPr>
                <w:rFonts w:cs="Arial"/>
                <w:snapToGrid w:val="0"/>
                <w:lang w:val="fr-CH" w:eastAsia="de-DE"/>
              </w:rPr>
              <w:t xml:space="preserve">Encadrement structuré d’une activité </w:t>
            </w:r>
            <w:proofErr w:type="spellStart"/>
            <w:r w:rsidRPr="007E7B7A">
              <w:rPr>
                <w:rFonts w:cs="Arial"/>
                <w:snapToGrid w:val="0"/>
                <w:lang w:val="fr-CH" w:eastAsia="de-DE"/>
              </w:rPr>
              <w:t>anesthésiologique</w:t>
            </w:r>
            <w:proofErr w:type="spellEnd"/>
            <w:r w:rsidRPr="007E7B7A">
              <w:rPr>
                <w:rFonts w:cs="Arial"/>
                <w:snapToGrid w:val="0"/>
                <w:lang w:val="fr-CH" w:eastAsia="de-DE"/>
              </w:rPr>
              <w:t xml:space="preserve"> par </w:t>
            </w:r>
            <w:proofErr w:type="spellStart"/>
            <w:r w:rsidRPr="007E7B7A">
              <w:rPr>
                <w:rFonts w:cs="Arial"/>
                <w:snapToGrid w:val="0"/>
                <w:lang w:val="fr-CH" w:eastAsia="de-DE"/>
              </w:rPr>
              <w:t>un-e</w:t>
            </w:r>
            <w:proofErr w:type="spellEnd"/>
            <w:r w:rsidRPr="007E7B7A">
              <w:rPr>
                <w:rFonts w:cs="Arial"/>
                <w:snapToGrid w:val="0"/>
                <w:lang w:val="fr-CH" w:eastAsia="de-DE"/>
              </w:rPr>
              <w:t xml:space="preserve"> médecin cadre, suivi d’un feed-back</w:t>
            </w:r>
          </w:p>
          <w:p w14:paraId="1D414510" w14:textId="77777777" w:rsidR="002F29D8" w:rsidRPr="007E7B7A" w:rsidRDefault="002F29D8" w:rsidP="00B257D8">
            <w:pPr>
              <w:pStyle w:val="Listenabsatz"/>
              <w:numPr>
                <w:ilvl w:val="0"/>
                <w:numId w:val="29"/>
              </w:numPr>
              <w:autoSpaceDE w:val="0"/>
              <w:autoSpaceDN w:val="0"/>
              <w:adjustRightInd w:val="0"/>
              <w:spacing w:after="0" w:line="280" w:lineRule="atLeast"/>
              <w:ind w:left="142" w:hanging="142"/>
              <w:jc w:val="both"/>
              <w:rPr>
                <w:rFonts w:ascii="Arial" w:eastAsia="Times New Roman" w:hAnsi="Arial" w:cs="Arial"/>
                <w:lang w:val="fr-CH" w:eastAsia="de-DE"/>
              </w:rPr>
            </w:pPr>
            <w:r w:rsidRPr="007E7B7A">
              <w:rPr>
                <w:rFonts w:cs="Arial"/>
                <w:snapToGrid w:val="0"/>
                <w:lang w:val="fr-CH" w:eastAsia="de-DE"/>
              </w:rPr>
              <w:t>Consultations préopératoires sous la supervision d’</w:t>
            </w:r>
            <w:proofErr w:type="spellStart"/>
            <w:r w:rsidRPr="007E7B7A">
              <w:rPr>
                <w:rFonts w:cs="Arial"/>
                <w:snapToGrid w:val="0"/>
                <w:lang w:val="fr-CH" w:eastAsia="de-DE"/>
              </w:rPr>
              <w:t>un-e</w:t>
            </w:r>
            <w:proofErr w:type="spellEnd"/>
            <w:r w:rsidRPr="007E7B7A">
              <w:rPr>
                <w:rFonts w:cs="Arial"/>
                <w:snapToGrid w:val="0"/>
                <w:lang w:val="fr-CH" w:eastAsia="de-DE"/>
              </w:rPr>
              <w:t xml:space="preserve"> médecin cadre, suivies d’un feed-back</w:t>
            </w:r>
          </w:p>
        </w:tc>
        <w:tc>
          <w:tcPr>
            <w:tcW w:w="1701" w:type="dxa"/>
            <w:vAlign w:val="center"/>
          </w:tcPr>
          <w:p w14:paraId="6C033D51" w14:textId="77777777" w:rsidR="002F29D8" w:rsidRDefault="002F29D8" w:rsidP="006648D1">
            <w:pPr>
              <w:tabs>
                <w:tab w:val="left" w:pos="0"/>
                <w:tab w:val="left" w:pos="567"/>
                <w:tab w:val="left" w:pos="7797"/>
                <w:tab w:val="left" w:pos="8505"/>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535449B4" w14:textId="77777777" w:rsidR="002F29D8" w:rsidRPr="007E0378" w:rsidRDefault="002F29D8" w:rsidP="006648D1">
            <w:pPr>
              <w:tabs>
                <w:tab w:val="left" w:pos="0"/>
                <w:tab w:val="left" w:pos="567"/>
                <w:tab w:val="left" w:pos="7797"/>
                <w:tab w:val="left" w:pos="8505"/>
              </w:tabs>
              <w:spacing w:after="0"/>
              <w:jc w:val="center"/>
              <w:rPr>
                <w:rFonts w:cs="Arial"/>
              </w:rPr>
            </w:pPr>
            <w:proofErr w:type="spellStart"/>
            <w:r>
              <w:rPr>
                <w:rFonts w:ascii="Arial" w:eastAsia="Times New Roman" w:hAnsi="Arial" w:cs="Arial"/>
                <w:lang w:val="de-DE" w:eastAsia="de-DE"/>
              </w:rPr>
              <w:t>heures</w:t>
            </w:r>
            <w:proofErr w:type="spellEnd"/>
            <w:r>
              <w:rPr>
                <w:rFonts w:ascii="Arial" w:eastAsia="Times New Roman" w:hAnsi="Arial" w:cs="Arial"/>
                <w:lang w:val="de-DE" w:eastAsia="de-DE"/>
              </w:rPr>
              <w:t xml:space="preserve"> / </w:t>
            </w:r>
            <w:proofErr w:type="spellStart"/>
            <w:r>
              <w:rPr>
                <w:rFonts w:ascii="Arial" w:eastAsia="Times New Roman" w:hAnsi="Arial" w:cs="Arial"/>
                <w:lang w:val="de-DE" w:eastAsia="de-DE"/>
              </w:rPr>
              <w:t>sem</w:t>
            </w:r>
            <w:proofErr w:type="spellEnd"/>
            <w:r>
              <w:rPr>
                <w:rFonts w:ascii="Arial" w:eastAsia="Times New Roman" w:hAnsi="Arial" w:cs="Arial"/>
                <w:lang w:val="de-DE" w:eastAsia="de-DE"/>
              </w:rPr>
              <w:t>.</w:t>
            </w:r>
          </w:p>
        </w:tc>
      </w:tr>
    </w:tbl>
    <w:p w14:paraId="03FC728D" w14:textId="77777777" w:rsidR="002F29D8" w:rsidRPr="00490DD3" w:rsidRDefault="002F29D8" w:rsidP="002F29D8">
      <w:pPr>
        <w:tabs>
          <w:tab w:val="left" w:pos="0"/>
          <w:tab w:val="left" w:pos="567"/>
          <w:tab w:val="left" w:pos="7797"/>
          <w:tab w:val="left" w:pos="8505"/>
        </w:tabs>
        <w:spacing w:after="0"/>
        <w:rPr>
          <w:rFonts w:ascii="Arial" w:eastAsia="Times New Roman" w:hAnsi="Arial" w:cs="Arial"/>
          <w:lang w:val="de-DE" w:eastAsia="de-DE"/>
        </w:rPr>
      </w:pPr>
    </w:p>
    <w:p w14:paraId="24FF83F2" w14:textId="6CBBF2FB" w:rsidR="00A17FC1" w:rsidRPr="00512076" w:rsidRDefault="002F29D8" w:rsidP="00614C0E">
      <w:pPr>
        <w:spacing w:after="0"/>
        <w:ind w:left="284" w:hanging="284"/>
        <w:rPr>
          <w:rFonts w:ascii="Arial" w:eastAsia="Times New Roman" w:hAnsi="Arial" w:cs="Arial"/>
          <w:lang w:val="fr-CH" w:eastAsia="de-DE"/>
        </w:rPr>
      </w:pPr>
      <w:r w:rsidRPr="00F10479">
        <w:rPr>
          <w:rFonts w:ascii="Arial" w:eastAsia="Times New Roman" w:hAnsi="Arial" w:cs="Times New Roman"/>
          <w:sz w:val="16"/>
          <w:szCs w:val="16"/>
          <w:lang w:val="fr-FR" w:eastAsia="zh-CN"/>
        </w:rPr>
        <w:t>*</w:t>
      </w:r>
      <w:r w:rsidRPr="00F10479">
        <w:rPr>
          <w:rFonts w:ascii="Arial" w:eastAsia="Times New Roman" w:hAnsi="Arial" w:cs="Times New Roman"/>
          <w:sz w:val="16"/>
          <w:szCs w:val="16"/>
          <w:lang w:val="fr-FR" w:eastAsia="zh-CN"/>
        </w:rPr>
        <w:tab/>
      </w:r>
      <w:r w:rsidRPr="007E7B7A">
        <w:rPr>
          <w:bCs/>
          <w:sz w:val="16"/>
          <w:szCs w:val="16"/>
          <w:lang w:val="fr-CH"/>
        </w:rPr>
        <w:t xml:space="preserve">Le terme « anesthésie » est défini ici comme la prise en charge </w:t>
      </w:r>
      <w:proofErr w:type="spellStart"/>
      <w:r w:rsidRPr="007E7B7A">
        <w:rPr>
          <w:bCs/>
          <w:sz w:val="16"/>
          <w:szCs w:val="16"/>
          <w:lang w:val="fr-CH"/>
        </w:rPr>
        <w:t>anesthésiologique</w:t>
      </w:r>
      <w:proofErr w:type="spellEnd"/>
      <w:r w:rsidRPr="007E7B7A">
        <w:rPr>
          <w:bCs/>
          <w:sz w:val="16"/>
          <w:szCs w:val="16"/>
          <w:lang w:val="fr-CH"/>
        </w:rPr>
        <w:t xml:space="preserve"> d’</w:t>
      </w:r>
      <w:proofErr w:type="spellStart"/>
      <w:r w:rsidRPr="007E7B7A">
        <w:rPr>
          <w:bCs/>
          <w:sz w:val="16"/>
          <w:szCs w:val="16"/>
          <w:lang w:val="fr-CH"/>
        </w:rPr>
        <w:t>un-e</w:t>
      </w:r>
      <w:proofErr w:type="spellEnd"/>
      <w:r w:rsidRPr="007E7B7A">
        <w:rPr>
          <w:bCs/>
          <w:sz w:val="16"/>
          <w:szCs w:val="16"/>
          <w:lang w:val="fr-CH"/>
        </w:rPr>
        <w:t xml:space="preserve"> </w:t>
      </w:r>
      <w:proofErr w:type="spellStart"/>
      <w:r w:rsidRPr="007E7B7A">
        <w:rPr>
          <w:bCs/>
          <w:sz w:val="16"/>
          <w:szCs w:val="16"/>
          <w:lang w:val="fr-CH"/>
        </w:rPr>
        <w:t>patient-e</w:t>
      </w:r>
      <w:proofErr w:type="spellEnd"/>
      <w:r w:rsidRPr="007E7B7A">
        <w:rPr>
          <w:bCs/>
          <w:sz w:val="16"/>
          <w:szCs w:val="16"/>
          <w:lang w:val="fr-CH"/>
        </w:rPr>
        <w:t xml:space="preserve"> pendant une opération ou une intervention. Cela comprend les normes de sécurité minimales selon les prescriptions de la SSAPM (Normes et recommandations 2020).</w:t>
      </w:r>
    </w:p>
    <w:sectPr w:rsidR="00A17FC1"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A763" w14:textId="77777777" w:rsidR="0027098A" w:rsidRDefault="0027098A" w:rsidP="00E177D4">
      <w:pPr>
        <w:spacing w:after="0"/>
      </w:pPr>
      <w:r>
        <w:separator/>
      </w:r>
    </w:p>
  </w:endnote>
  <w:endnote w:type="continuationSeparator" w:id="0">
    <w:p w14:paraId="73278074" w14:textId="77777777" w:rsidR="0027098A" w:rsidRDefault="0027098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77C11926" w:rsidR="009A2F57" w:rsidRPr="00847F74" w:rsidRDefault="001143C4" w:rsidP="00847F74">
    <w:pPr>
      <w:pStyle w:val="Fuzeile"/>
      <w:tabs>
        <w:tab w:val="clear" w:pos="4536"/>
        <w:tab w:val="clear" w:pos="9072"/>
      </w:tabs>
      <w:rPr>
        <w:sz w:val="15"/>
        <w:szCs w:val="15"/>
        <w:lang w:val="de-DE"/>
      </w:rPr>
    </w:pPr>
    <w:r w:rsidRPr="001143C4">
      <w:rPr>
        <w:rFonts w:ascii="Arial" w:hAnsi="Arial"/>
        <w:noProof/>
        <w:color w:val="3C5587" w:themeColor="accent1"/>
        <w:sz w:val="15"/>
        <w:szCs w:val="15"/>
        <w:lang w:val="fr-CH"/>
      </w:rPr>
      <w:t>17.9.2020/31.7.2023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D22" w14:textId="77777777" w:rsidR="009717B1" w:rsidRPr="00EC2BDB" w:rsidRDefault="009717B1" w:rsidP="009717B1">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47497E88" w14:textId="603F638F" w:rsidR="0097452E" w:rsidRPr="009717B1" w:rsidRDefault="009717B1" w:rsidP="009717B1">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C211" w14:textId="77777777" w:rsidR="0027098A" w:rsidRDefault="0027098A" w:rsidP="00E177D4">
      <w:pPr>
        <w:spacing w:after="0"/>
      </w:pPr>
      <w:r>
        <w:separator/>
      </w:r>
    </w:p>
  </w:footnote>
  <w:footnote w:type="continuationSeparator" w:id="0">
    <w:p w14:paraId="223E4247" w14:textId="77777777" w:rsidR="0027098A" w:rsidRDefault="0027098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7DD11E2"/>
    <w:multiLevelType w:val="hybridMultilevel"/>
    <w:tmpl w:val="5BB22E14"/>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7"/>
  </w:num>
  <w:num w:numId="3" w16cid:durableId="543522305">
    <w:abstractNumId w:val="16"/>
  </w:num>
  <w:num w:numId="4" w16cid:durableId="1977100223">
    <w:abstractNumId w:val="5"/>
  </w:num>
  <w:num w:numId="5" w16cid:durableId="1263369768">
    <w:abstractNumId w:val="16"/>
  </w:num>
  <w:num w:numId="6" w16cid:durableId="2126651288">
    <w:abstractNumId w:val="24"/>
  </w:num>
  <w:num w:numId="7" w16cid:durableId="1254901305">
    <w:abstractNumId w:val="7"/>
  </w:num>
  <w:num w:numId="8" w16cid:durableId="949824828">
    <w:abstractNumId w:val="2"/>
  </w:num>
  <w:num w:numId="9" w16cid:durableId="239944299">
    <w:abstractNumId w:val="26"/>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19547436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forms" w:enforcement="1" w:cryptProviderType="rsaAES" w:cryptAlgorithmClass="hash" w:cryptAlgorithmType="typeAny" w:cryptAlgorithmSid="14" w:cryptSpinCount="100000" w:hash="4hVsKZIHPESRK7GyV/xd5H0ZcWG9mlr7by6xM6uN50Suj6eCbpGqoZJjQtBj27v1MhUTcrOmC1lVB8r4PckRtA==" w:salt="fnHRfEWgc9o4/EfiTI9/J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3C4"/>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95B00"/>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098A"/>
    <w:rsid w:val="00271A27"/>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1C20"/>
    <w:rsid w:val="002F29D8"/>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741B6"/>
    <w:rsid w:val="004820B8"/>
    <w:rsid w:val="004821AF"/>
    <w:rsid w:val="00482BFB"/>
    <w:rsid w:val="00487D1F"/>
    <w:rsid w:val="00491724"/>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4E96"/>
    <w:rsid w:val="00535D3A"/>
    <w:rsid w:val="00542182"/>
    <w:rsid w:val="00543E6C"/>
    <w:rsid w:val="00543F03"/>
    <w:rsid w:val="00545053"/>
    <w:rsid w:val="00545A3E"/>
    <w:rsid w:val="00547EEC"/>
    <w:rsid w:val="00551902"/>
    <w:rsid w:val="0055232C"/>
    <w:rsid w:val="00552E50"/>
    <w:rsid w:val="00555852"/>
    <w:rsid w:val="00557A62"/>
    <w:rsid w:val="005639FD"/>
    <w:rsid w:val="0057646E"/>
    <w:rsid w:val="00582938"/>
    <w:rsid w:val="005960C4"/>
    <w:rsid w:val="00597AC8"/>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4C0E"/>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352DA"/>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58E8"/>
    <w:rsid w:val="0090198F"/>
    <w:rsid w:val="00902487"/>
    <w:rsid w:val="00904314"/>
    <w:rsid w:val="00906BB1"/>
    <w:rsid w:val="00912863"/>
    <w:rsid w:val="009202D2"/>
    <w:rsid w:val="00926D47"/>
    <w:rsid w:val="009415D2"/>
    <w:rsid w:val="00942804"/>
    <w:rsid w:val="00954804"/>
    <w:rsid w:val="009606B8"/>
    <w:rsid w:val="0096441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4CA6"/>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57D8"/>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2B58"/>
    <w:rsid w:val="00D3364A"/>
    <w:rsid w:val="00D33CE4"/>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3A6B"/>
    <w:rsid w:val="00DE4058"/>
    <w:rsid w:val="00DE6DEE"/>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etablissements/reconnaissance-etablissements.cf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fr/etablissements/reconnaissance-etablissement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313B2D"/>
    <w:rsid w:val="00381638"/>
    <w:rsid w:val="004C0F4F"/>
    <w:rsid w:val="00770B72"/>
    <w:rsid w:val="008F06CE"/>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2.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4.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2923</Words>
  <Characters>16665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12</cp:revision>
  <cp:lastPrinted>2022-09-28T13:19:00Z</cp:lastPrinted>
  <dcterms:created xsi:type="dcterms:W3CDTF">2023-08-01T14:11:00Z</dcterms:created>
  <dcterms:modified xsi:type="dcterms:W3CDTF">2023-08-07T17:28:00Z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