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4434B0"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4434B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4434B0"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4434B0"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 xml:space="preserve">Concept actuel de formation </w:t>
      </w:r>
      <w:proofErr w:type="spellStart"/>
      <w:r w:rsidR="007C1DB7" w:rsidRPr="00512076">
        <w:rPr>
          <w:rFonts w:ascii="Arial" w:eastAsia="Times New Roman" w:hAnsi="Arial" w:cs="Times New Roman"/>
          <w:b/>
          <w:lang w:val="fr-CH" w:eastAsia="de-DE"/>
        </w:rPr>
        <w:t>postgraduée</w:t>
      </w:r>
      <w:proofErr w:type="spellEnd"/>
      <w:r w:rsidR="007C1DB7" w:rsidRPr="00512076">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r w:rsidR="004434B0">
        <w:fldChar w:fldCharType="begin"/>
      </w:r>
      <w:r w:rsidR="004434B0" w:rsidRPr="004434B0">
        <w:rPr>
          <w:lang w:val="fr-FR"/>
        </w:rPr>
        <w:instrText>HYPERLINK "https://www.siwf.ch/weiterbildungsstaetten/weiterbildungskonzepte.cfm"</w:instrText>
      </w:r>
      <w:r w:rsidR="004434B0">
        <w:fldChar w:fldCharType="separate"/>
      </w:r>
      <w:r w:rsidRPr="00512076">
        <w:rPr>
          <w:rStyle w:val="Hyperlink"/>
          <w:rFonts w:ascii="Arial" w:eastAsia="Times New Roman" w:hAnsi="Arial" w:cs="Times New Roman"/>
          <w:lang w:val="fr-CH" w:eastAsia="de-DE"/>
        </w:rPr>
        <w:t>concept</w:t>
      </w:r>
      <w:r w:rsidR="004434B0">
        <w:rPr>
          <w:rStyle w:val="Hyperlink"/>
          <w:rFonts w:ascii="Arial" w:eastAsia="Times New Roman" w:hAnsi="Arial" w:cs="Times New Roman"/>
          <w:lang w:val="fr-CH" w:eastAsia="de-DE"/>
        </w:rPr>
        <w:fldChar w:fldCharType="end"/>
      </w:r>
      <w:r w:rsidRPr="00512076">
        <w:rPr>
          <w:rStyle w:val="Hyperlink"/>
          <w:rFonts w:ascii="Arial" w:eastAsia="Times New Roman" w:hAnsi="Arial" w:cs="Times New Roman"/>
          <w:lang w:val="fr-CH" w:eastAsia="de-DE"/>
        </w:rPr>
        <w:t xml:space="preserve"> de formation </w:t>
      </w:r>
      <w:proofErr w:type="spellStart"/>
      <w:r w:rsidRPr="00512076">
        <w:rPr>
          <w:rStyle w:val="Hyperlink"/>
          <w:rFonts w:ascii="Arial" w:eastAsia="Times New Roman" w:hAnsi="Arial" w:cs="Times New Roman"/>
          <w:lang w:val="fr-CH" w:eastAsia="de-DE"/>
        </w:rPr>
        <w:t>postgraduée</w:t>
      </w:r>
      <w:proofErr w:type="spellEnd"/>
      <w:r w:rsidRPr="00512076">
        <w:rPr>
          <w:rStyle w:val="Hyperlink"/>
          <w:rFonts w:ascii="Arial" w:eastAsia="Times New Roman" w:hAnsi="Arial" w:cs="Times New Roman"/>
          <w:lang w:val="fr-CH" w:eastAsia="de-DE"/>
        </w:rPr>
        <w:t xml:space="preserv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w:t>
      </w:r>
      <w:proofErr w:type="spellStart"/>
      <w:r w:rsidR="009F1C95" w:rsidRPr="00512076">
        <w:rPr>
          <w:rStyle w:val="Hyperlink"/>
          <w:rFonts w:ascii="Arial" w:eastAsia="Times New Roman" w:hAnsi="Arial" w:cs="Times New Roman"/>
          <w:color w:val="auto"/>
          <w:u w:val="none"/>
          <w:lang w:val="fr-CH" w:eastAsia="de-DE"/>
        </w:rPr>
        <w:t>postgraduée</w:t>
      </w:r>
      <w:proofErr w:type="spellEnd"/>
      <w:r w:rsidR="009F1C95" w:rsidRPr="00512076">
        <w:rPr>
          <w:rStyle w:val="Hyperlink"/>
          <w:rFonts w:ascii="Arial" w:eastAsia="Times New Roman" w:hAnsi="Arial" w:cs="Times New Roman"/>
          <w:color w:val="auto"/>
          <w:u w:val="none"/>
          <w:lang w:val="fr-CH" w:eastAsia="de-DE"/>
        </w:rPr>
        <w:t xml:space="preserv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4434B0" w:rsidP="00EB22EF">
      <w:pPr>
        <w:numPr>
          <w:ilvl w:val="0"/>
          <w:numId w:val="28"/>
        </w:numPr>
        <w:spacing w:after="0"/>
        <w:contextualSpacing/>
        <w:rPr>
          <w:rFonts w:ascii="Arial" w:eastAsia="Times New Roman" w:hAnsi="Arial" w:cs="Arial"/>
          <w:lang w:val="fr-CH" w:eastAsia="de-CH"/>
        </w:rPr>
      </w:pPr>
      <w:r>
        <w:fldChar w:fldCharType="begin"/>
      </w:r>
      <w:r w:rsidRPr="004434B0">
        <w:rPr>
          <w:lang w:val="fr-FR"/>
        </w:rPr>
        <w:instrText>HYPERLINK "https://www.siwf.ch/fr/formation-postgraduee/titres-specialiste-formations.cfm"</w:instrText>
      </w:r>
      <w:r>
        <w:fldChar w:fldCharType="separate"/>
      </w:r>
      <w:r w:rsidR="00547EEC" w:rsidRPr="00512076">
        <w:rPr>
          <w:rStyle w:val="Hyperlink"/>
          <w:lang w:val="fr-CH"/>
        </w:rPr>
        <w:t>P</w:t>
      </w:r>
      <w:r w:rsidR="002A71F6" w:rsidRPr="00512076">
        <w:rPr>
          <w:rStyle w:val="Hyperlink"/>
          <w:lang w:val="fr-CH"/>
        </w:rPr>
        <w:t>r</w:t>
      </w:r>
      <w:r w:rsidR="00547EEC" w:rsidRPr="00512076">
        <w:rPr>
          <w:rStyle w:val="Hyperlink"/>
          <w:lang w:val="fr-CH"/>
        </w:rPr>
        <w:t xml:space="preserve">ogrammes de formation </w:t>
      </w:r>
      <w:proofErr w:type="spellStart"/>
      <w:r w:rsidR="00547EEC" w:rsidRPr="00512076">
        <w:rPr>
          <w:rStyle w:val="Hyperlink"/>
          <w:lang w:val="fr-CH"/>
        </w:rPr>
        <w:t>postgraduée</w:t>
      </w:r>
      <w:proofErr w:type="spellEnd"/>
      <w:r>
        <w:rPr>
          <w:rStyle w:val="Hyperlink"/>
          <w:lang w:val="fr-CH"/>
        </w:rPr>
        <w:fldChar w:fldCharType="end"/>
      </w:r>
      <w:r w:rsidR="00EB22EF" w:rsidRPr="00512076">
        <w:rPr>
          <w:rFonts w:ascii="Arial" w:eastAsia="Times New Roman" w:hAnsi="Arial" w:cs="Arial"/>
          <w:lang w:val="fr-CH" w:eastAsia="de-CH"/>
        </w:rPr>
        <w:t xml:space="preserve"> (</w:t>
      </w:r>
      <w:r w:rsidR="00A03569" w:rsidRPr="00512076">
        <w:rPr>
          <w:rFonts w:ascii="Arial" w:hAnsi="Arial" w:cs="Arial"/>
          <w:lang w:val="fr-CH"/>
        </w:rPr>
        <w:t xml:space="preserve">critères pour la classification des établissements de formation </w:t>
      </w:r>
      <w:proofErr w:type="spellStart"/>
      <w:r w:rsidR="00A03569" w:rsidRPr="00512076">
        <w:rPr>
          <w:rFonts w:ascii="Arial" w:hAnsi="Arial" w:cs="Arial"/>
          <w:lang w:val="fr-CH"/>
        </w:rPr>
        <w:t>postgraduée</w:t>
      </w:r>
      <w:proofErr w:type="spellEnd"/>
      <w:r w:rsidR="00A03569" w:rsidRPr="00512076">
        <w:rPr>
          <w:rFonts w:ascii="Arial" w:hAnsi="Arial" w:cs="Arial"/>
          <w:lang w:val="fr-CH"/>
        </w:rPr>
        <w:t>,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r w:rsidR="004434B0">
        <w:fldChar w:fldCharType="begin"/>
      </w:r>
      <w:r w:rsidR="004434B0" w:rsidRPr="004434B0">
        <w:rPr>
          <w:lang w:val="fr-FR"/>
        </w:rPr>
        <w:instrText>HYPERLINK "https://www.siwf.ch/fr/etablissements/reconnaissance-etablissements.cfm"</w:instrText>
      </w:r>
      <w:r w:rsidR="004434B0">
        <w:fldChar w:fldCharType="separate"/>
      </w:r>
      <w:r w:rsidR="00874116" w:rsidRPr="00512076">
        <w:rPr>
          <w:rStyle w:val="Hyperlink"/>
          <w:lang w:val="fr-CH"/>
        </w:rPr>
        <w:t xml:space="preserve">Réglementation pour la formation </w:t>
      </w:r>
      <w:proofErr w:type="spellStart"/>
      <w:r w:rsidR="00874116" w:rsidRPr="00512076">
        <w:rPr>
          <w:rStyle w:val="Hyperlink"/>
          <w:lang w:val="fr-CH"/>
        </w:rPr>
        <w:t>postgraduée</w:t>
      </w:r>
      <w:proofErr w:type="spellEnd"/>
      <w:r w:rsidR="00874116" w:rsidRPr="00512076">
        <w:rPr>
          <w:rStyle w:val="Hyperlink"/>
          <w:lang w:val="fr-CH"/>
        </w:rPr>
        <w:t xml:space="preserve"> (RFP)</w:t>
      </w:r>
      <w:r w:rsidR="004434B0">
        <w:rPr>
          <w:rStyle w:val="Hyperlink"/>
          <w:lang w:val="fr-CH"/>
        </w:rPr>
        <w:fldChar w:fldCharType="end"/>
      </w:r>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4"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5"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r w:rsidR="004434B0">
        <w:fldChar w:fldCharType="begin"/>
      </w:r>
      <w:r w:rsidR="004434B0" w:rsidRPr="004434B0">
        <w:rPr>
          <w:lang w:val="fr-FR"/>
        </w:rPr>
        <w:instrText>HYPERLINK "http://www.siwf.ch/strukturierte_wb_fr"</w:instrText>
      </w:r>
      <w:r w:rsidR="004434B0">
        <w:fldChar w:fldCharType="separate"/>
      </w:r>
      <w:r w:rsidRPr="00424E24">
        <w:rPr>
          <w:rStyle w:val="Hyperlink"/>
          <w:rFonts w:ascii="Arial" w:hAnsi="Arial" w:cs="Arial"/>
          <w:lang w:val="fr-CH" w:eastAsia="fr-FR"/>
        </w:rPr>
        <w:t xml:space="preserve">Qu’entend-on par « formation </w:t>
      </w:r>
      <w:proofErr w:type="spellStart"/>
      <w:r w:rsidRPr="00424E24">
        <w:rPr>
          <w:rStyle w:val="Hyperlink"/>
          <w:rFonts w:ascii="Arial" w:hAnsi="Arial" w:cs="Arial"/>
          <w:lang w:val="fr-CH" w:eastAsia="fr-FR"/>
        </w:rPr>
        <w:t>postgraduée</w:t>
      </w:r>
      <w:proofErr w:type="spellEnd"/>
      <w:r w:rsidRPr="00424E24">
        <w:rPr>
          <w:rStyle w:val="Hyperlink"/>
          <w:rFonts w:ascii="Arial" w:hAnsi="Arial" w:cs="Arial"/>
          <w:lang w:val="fr-CH" w:eastAsia="fr-FR"/>
        </w:rPr>
        <w:t xml:space="preserve"> structurée</w:t>
      </w:r>
      <w:r w:rsidR="004434B0">
        <w:rPr>
          <w:rStyle w:val="Hyperlink"/>
          <w:rFonts w:ascii="Arial" w:hAnsi="Arial" w:cs="Arial"/>
          <w:lang w:val="fr-CH" w:eastAsia="fr-FR"/>
        </w:rPr>
        <w:fldChar w:fldCharType="end"/>
      </w:r>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r>
      <w:proofErr w:type="spellStart"/>
      <w:r w:rsidRPr="00512076">
        <w:rPr>
          <w:rFonts w:ascii="Arial" w:eastAsia="Times New Roman" w:hAnsi="Arial" w:cs="Arial"/>
          <w:lang w:val="fr-CH" w:eastAsia="de-DE"/>
        </w:rPr>
        <w:t>Représentant</w:t>
      </w:r>
      <w:r w:rsidR="00D92CCB" w:rsidRPr="00512076">
        <w:rPr>
          <w:rFonts w:ascii="Arial" w:eastAsia="Times New Roman" w:hAnsi="Arial" w:cs="Arial"/>
          <w:lang w:val="fr-CH" w:eastAsia="de-DE"/>
        </w:rPr>
        <w:t>-e</w:t>
      </w:r>
      <w:proofErr w:type="spellEnd"/>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4434B0"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06EB9325" w:rsidR="00A17FC1"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4434B0">
        <w:rPr>
          <w:rFonts w:ascii="Arial" w:eastAsia="Times New Roman" w:hAnsi="Arial" w:cs="Arial"/>
          <w:lang w:val="fr-CH" w:eastAsia="de-DE"/>
        </w:rPr>
      </w:r>
      <w:r w:rsidR="004434B0">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8ADA4" w14:textId="3F8A4119" w:rsidR="00346278" w:rsidRDefault="00346278">
      <w:pPr>
        <w:rPr>
          <w:rFonts w:ascii="Arial" w:eastAsia="Times New Roman" w:hAnsi="Arial" w:cs="Arial"/>
          <w:lang w:val="fr-CH" w:eastAsia="de-DE"/>
        </w:rPr>
      </w:pPr>
      <w:r>
        <w:rPr>
          <w:rFonts w:ascii="Arial" w:eastAsia="Times New Roman" w:hAnsi="Arial" w:cs="Arial"/>
          <w:lang w:val="fr-CH" w:eastAsia="de-DE"/>
        </w:rPr>
        <w:br w:type="page"/>
      </w:r>
    </w:p>
    <w:p w14:paraId="5AB077A6" w14:textId="77777777" w:rsidR="00346278" w:rsidRPr="00506124" w:rsidRDefault="00346278" w:rsidP="00346278">
      <w:pPr>
        <w:spacing w:after="0"/>
        <w:rPr>
          <w:rFonts w:ascii="Arial" w:hAnsi="Arial" w:cs="Arial"/>
          <w:lang w:val="fr-FR"/>
        </w:rPr>
      </w:pPr>
      <w:bookmarkStart w:id="0" w:name="Text16"/>
    </w:p>
    <w:bookmarkEnd w:id="0"/>
    <w:p w14:paraId="3EEAF54B" w14:textId="77777777" w:rsidR="00346278" w:rsidRPr="00346278" w:rsidRDefault="00346278" w:rsidP="00346278">
      <w:pPr>
        <w:spacing w:after="0"/>
        <w:rPr>
          <w:rFonts w:ascii="Arial" w:eastAsia="Times New Roman" w:hAnsi="Arial" w:cs="Arial"/>
          <w:sz w:val="30"/>
          <w:szCs w:val="30"/>
          <w:lang w:val="fr-CH" w:eastAsia="de-DE"/>
        </w:rPr>
      </w:pPr>
      <w:r w:rsidRPr="00346278">
        <w:rPr>
          <w:rFonts w:ascii="Arial" w:eastAsia="Times New Roman" w:hAnsi="Arial" w:cs="Arial"/>
          <w:b/>
          <w:sz w:val="30"/>
          <w:szCs w:val="30"/>
          <w:lang w:val="fr-CH" w:eastAsia="de-DE"/>
        </w:rPr>
        <w:t>Médecine nucléaire</w:t>
      </w:r>
    </w:p>
    <w:p w14:paraId="56D11DDB" w14:textId="77777777" w:rsidR="00346278" w:rsidRPr="00346278" w:rsidRDefault="00346278" w:rsidP="00346278">
      <w:pPr>
        <w:spacing w:after="0"/>
        <w:rPr>
          <w:rFonts w:ascii="Arial" w:eastAsia="Times New Roman" w:hAnsi="Arial" w:cs="Arial"/>
          <w:sz w:val="30"/>
          <w:szCs w:val="30"/>
          <w:lang w:val="fr-CH" w:eastAsia="de-DE"/>
        </w:rPr>
      </w:pPr>
    </w:p>
    <w:p w14:paraId="2F732BB5" w14:textId="77777777" w:rsidR="00346278" w:rsidRPr="00346278" w:rsidRDefault="00346278" w:rsidP="00346278">
      <w:pPr>
        <w:tabs>
          <w:tab w:val="left" w:pos="-720"/>
          <w:tab w:val="left" w:pos="284"/>
        </w:tabs>
        <w:spacing w:after="0"/>
        <w:rPr>
          <w:rFonts w:ascii="Arial" w:eastAsia="Times New Roman" w:hAnsi="Arial" w:cs="Arial"/>
          <w:b/>
          <w:sz w:val="24"/>
          <w:szCs w:val="24"/>
          <w:lang w:val="fr-CH" w:eastAsia="de-DE"/>
        </w:rPr>
      </w:pPr>
      <w:r w:rsidRPr="00346278">
        <w:rPr>
          <w:rFonts w:ascii="Arial" w:eastAsia="Times New Roman" w:hAnsi="Arial" w:cs="Arial"/>
          <w:b/>
          <w:sz w:val="24"/>
          <w:szCs w:val="24"/>
          <w:lang w:val="fr-CH" w:eastAsia="de-DE"/>
        </w:rPr>
        <w:t>Critères selon le ch. 5 du programme de formation postgraduée «Critères de classification des établissements de formation postgraduée»</w:t>
      </w:r>
    </w:p>
    <w:p w14:paraId="70608DBA" w14:textId="77777777" w:rsidR="00346278" w:rsidRPr="00147BF0" w:rsidRDefault="00346278" w:rsidP="00346278">
      <w:pPr>
        <w:spacing w:after="0"/>
        <w:rPr>
          <w:rFonts w:ascii="Arial" w:hAnsi="Arial" w:cs="Arial"/>
          <w:lang w:val="fr-FR"/>
        </w:rPr>
      </w:pPr>
    </w:p>
    <w:p w14:paraId="432A03A5" w14:textId="77777777" w:rsidR="00346278" w:rsidRPr="003E45BF" w:rsidRDefault="00346278" w:rsidP="00346278">
      <w:pPr>
        <w:tabs>
          <w:tab w:val="left" w:pos="4678"/>
        </w:tabs>
        <w:spacing w:after="0"/>
        <w:ind w:left="4680" w:hanging="4680"/>
        <w:rPr>
          <w:rFonts w:ascii="Arial" w:eastAsia="Times New Roman" w:hAnsi="Arial" w:cs="Arial"/>
          <w:b/>
          <w:bCs/>
          <w:lang w:val="fr-FR" w:eastAsia="de-DE"/>
        </w:rPr>
      </w:pPr>
      <w:r w:rsidRPr="003E45BF">
        <w:rPr>
          <w:rFonts w:ascii="Arial" w:eastAsia="Times New Roman" w:hAnsi="Arial" w:cs="Arial"/>
          <w:b/>
          <w:bCs/>
          <w:lang w:val="fr-FR" w:eastAsia="de-DE"/>
        </w:rPr>
        <w:t>Catégorie souhaitée :</w:t>
      </w:r>
    </w:p>
    <w:p w14:paraId="3DDA9A26" w14:textId="77777777" w:rsidR="00346278" w:rsidRPr="00147BF0" w:rsidRDefault="00346278" w:rsidP="00346278">
      <w:pPr>
        <w:tabs>
          <w:tab w:val="left" w:pos="4678"/>
        </w:tabs>
        <w:spacing w:after="0"/>
        <w:ind w:left="4680" w:hanging="4680"/>
        <w:rPr>
          <w:rFonts w:ascii="Arial" w:eastAsia="Times New Roman" w:hAnsi="Arial" w:cs="Arial"/>
          <w:lang w:val="fr-FR" w:eastAsia="de-DE"/>
        </w:rPr>
      </w:pPr>
      <w:r w:rsidRPr="00837073">
        <w:rPr>
          <w:rFonts w:ascii="Arial" w:hAnsi="Arial" w:cs="Arial"/>
        </w:rPr>
        <w:fldChar w:fldCharType="begin">
          <w:ffData>
            <w:name w:val="Kontrollkästchen45"/>
            <w:enabled/>
            <w:calcOnExit w:val="0"/>
            <w:checkBox>
              <w:sizeAuto/>
              <w:default w:val="0"/>
            </w:checkBox>
          </w:ffData>
        </w:fldChar>
      </w:r>
      <w:r w:rsidRPr="00346278">
        <w:rPr>
          <w:rFonts w:ascii="Arial" w:hAnsi="Arial" w:cs="Arial"/>
          <w:lang w:val="fr-CH"/>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346278">
        <w:rPr>
          <w:rFonts w:ascii="Arial" w:hAnsi="Arial" w:cs="Arial"/>
          <w:lang w:val="fr-CH"/>
        </w:rPr>
        <w:t xml:space="preserve"> </w:t>
      </w:r>
      <w:r w:rsidRPr="00147BF0">
        <w:rPr>
          <w:rFonts w:ascii="Arial" w:eastAsia="Times New Roman" w:hAnsi="Arial" w:cs="Arial"/>
          <w:lang w:val="fr-FR" w:eastAsia="de-DE"/>
        </w:rPr>
        <w:t>Catégorie A (</w:t>
      </w:r>
      <w:r>
        <w:rPr>
          <w:rFonts w:ascii="Arial" w:eastAsia="Times New Roman" w:hAnsi="Arial" w:cs="Arial"/>
          <w:lang w:val="fr-FR" w:eastAsia="de-DE"/>
        </w:rPr>
        <w:t>4</w:t>
      </w:r>
      <w:r w:rsidRPr="00147BF0">
        <w:rPr>
          <w:rFonts w:ascii="Arial" w:eastAsia="Times New Roman" w:hAnsi="Arial" w:cs="Arial"/>
          <w:lang w:val="fr-FR" w:eastAsia="de-DE"/>
        </w:rPr>
        <w:t xml:space="preserve"> ans)</w:t>
      </w:r>
    </w:p>
    <w:p w14:paraId="0658690B" w14:textId="77777777" w:rsidR="00346278" w:rsidRPr="00147BF0" w:rsidRDefault="00346278" w:rsidP="00346278">
      <w:pPr>
        <w:tabs>
          <w:tab w:val="left" w:pos="4678"/>
        </w:tabs>
        <w:spacing w:after="0"/>
        <w:ind w:left="4680" w:hanging="4680"/>
        <w:rPr>
          <w:rFonts w:ascii="Arial" w:eastAsia="Times New Roman" w:hAnsi="Arial" w:cs="Arial"/>
          <w:lang w:val="fr-FR" w:eastAsia="de-DE"/>
        </w:rPr>
      </w:pPr>
      <w:r w:rsidRPr="00837073">
        <w:rPr>
          <w:rFonts w:ascii="Arial" w:hAnsi="Arial" w:cs="Arial"/>
        </w:rPr>
        <w:fldChar w:fldCharType="begin">
          <w:ffData>
            <w:name w:val="Kontrollkästchen45"/>
            <w:enabled/>
            <w:calcOnExit w:val="0"/>
            <w:checkBox>
              <w:sizeAuto/>
              <w:default w:val="0"/>
            </w:checkBox>
          </w:ffData>
        </w:fldChar>
      </w:r>
      <w:r w:rsidRPr="00346278">
        <w:rPr>
          <w:rFonts w:ascii="Arial" w:hAnsi="Arial" w:cs="Arial"/>
          <w:lang w:val="fr-CH"/>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346278">
        <w:rPr>
          <w:rFonts w:ascii="Arial" w:hAnsi="Arial" w:cs="Arial"/>
          <w:lang w:val="fr-CH"/>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gorie B (2 ans)</w:t>
      </w:r>
    </w:p>
    <w:p w14:paraId="08C2782E" w14:textId="77777777" w:rsidR="00346278" w:rsidRPr="00147BF0" w:rsidRDefault="00346278" w:rsidP="00346278">
      <w:pPr>
        <w:spacing w:after="0"/>
        <w:rPr>
          <w:rFonts w:ascii="Arial" w:hAnsi="Arial" w:cs="Arial"/>
          <w:lang w:val="fr-FR"/>
        </w:rPr>
      </w:pPr>
    </w:p>
    <w:p w14:paraId="2789447E" w14:textId="77777777" w:rsidR="00346278" w:rsidRPr="00147BF0" w:rsidRDefault="00346278" w:rsidP="00346278">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8157010" w14:textId="77777777" w:rsidR="00346278" w:rsidRPr="00346278" w:rsidRDefault="00346278" w:rsidP="00346278">
      <w:pPr>
        <w:tabs>
          <w:tab w:val="left" w:pos="-720"/>
          <w:tab w:val="left" w:pos="425"/>
          <w:tab w:val="left" w:pos="8505"/>
          <w:tab w:val="left" w:pos="9214"/>
        </w:tabs>
        <w:spacing w:after="0"/>
        <w:rPr>
          <w:rFonts w:ascii="Arial" w:eastAsia="Times New Roman" w:hAnsi="Arial" w:cs="Arial"/>
          <w:lang w:val="fr-CH" w:eastAsia="de-CH"/>
        </w:rPr>
      </w:pP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2"/>
        <w:gridCol w:w="1701"/>
      </w:tblGrid>
      <w:tr w:rsidR="00346278" w:rsidRPr="004434B0" w14:paraId="3BFBF2E2" w14:textId="77777777" w:rsidTr="004832CD">
        <w:tc>
          <w:tcPr>
            <w:tcW w:w="7932" w:type="dxa"/>
          </w:tcPr>
          <w:p w14:paraId="4978EAEE"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Caractéristiques de l’établissement de formation postgraduée</w:t>
            </w:r>
          </w:p>
        </w:tc>
        <w:tc>
          <w:tcPr>
            <w:tcW w:w="1701" w:type="dxa"/>
          </w:tcPr>
          <w:p w14:paraId="3ED9937D" w14:textId="798393C7" w:rsidR="00346278" w:rsidRPr="004434B0" w:rsidRDefault="00346278" w:rsidP="004832CD">
            <w:pPr>
              <w:tabs>
                <w:tab w:val="left" w:pos="6379"/>
                <w:tab w:val="left" w:pos="7797"/>
              </w:tabs>
              <w:spacing w:after="0" w:line="280" w:lineRule="atLeast"/>
              <w:jc w:val="center"/>
              <w:rPr>
                <w:rFonts w:cs="Arial"/>
                <w:lang w:val="fr-FR"/>
              </w:rPr>
            </w:pPr>
          </w:p>
        </w:tc>
      </w:tr>
      <w:tr w:rsidR="00F97801" w:rsidRPr="004434B0" w14:paraId="5382E842" w14:textId="77777777" w:rsidTr="004832CD">
        <w:tc>
          <w:tcPr>
            <w:tcW w:w="7932" w:type="dxa"/>
          </w:tcPr>
          <w:p w14:paraId="5FE1704C" w14:textId="77777777" w:rsidR="00F97801" w:rsidRPr="00346278" w:rsidRDefault="00F97801" w:rsidP="004832CD">
            <w:pPr>
              <w:tabs>
                <w:tab w:val="left" w:pos="6379"/>
                <w:tab w:val="left" w:pos="7797"/>
              </w:tabs>
              <w:spacing w:after="0" w:line="280" w:lineRule="atLeast"/>
              <w:jc w:val="both"/>
              <w:rPr>
                <w:rFonts w:ascii="Arial" w:hAnsi="Arial" w:cs="Arial"/>
                <w:lang w:val="fr-CH"/>
              </w:rPr>
            </w:pPr>
          </w:p>
        </w:tc>
        <w:tc>
          <w:tcPr>
            <w:tcW w:w="1701" w:type="dxa"/>
          </w:tcPr>
          <w:p w14:paraId="669DEC66" w14:textId="77777777" w:rsidR="00F97801" w:rsidRPr="004434B0" w:rsidRDefault="00F97801" w:rsidP="004832CD">
            <w:pPr>
              <w:tabs>
                <w:tab w:val="left" w:pos="6379"/>
                <w:tab w:val="left" w:pos="7797"/>
              </w:tabs>
              <w:spacing w:after="0" w:line="280" w:lineRule="atLeast"/>
              <w:jc w:val="center"/>
              <w:rPr>
                <w:rFonts w:cs="Arial"/>
                <w:b/>
                <w:bCs/>
                <w:color w:val="FF0000"/>
                <w:lang w:val="fr-FR"/>
              </w:rPr>
            </w:pPr>
          </w:p>
        </w:tc>
      </w:tr>
      <w:tr w:rsidR="00F97801" w:rsidRPr="00F97801" w14:paraId="2BA7FF82" w14:textId="77777777" w:rsidTr="004832CD">
        <w:tc>
          <w:tcPr>
            <w:tcW w:w="7932" w:type="dxa"/>
          </w:tcPr>
          <w:p w14:paraId="4BA1A516" w14:textId="77777777" w:rsidR="00346278" w:rsidRPr="00F97801" w:rsidRDefault="00346278" w:rsidP="004832CD">
            <w:pPr>
              <w:tabs>
                <w:tab w:val="left" w:pos="6379"/>
                <w:tab w:val="left" w:pos="7797"/>
              </w:tabs>
              <w:spacing w:after="0" w:line="280" w:lineRule="atLeast"/>
              <w:jc w:val="both"/>
              <w:rPr>
                <w:rFonts w:ascii="Arial" w:hAnsi="Arial" w:cs="Arial"/>
                <w:b/>
              </w:rPr>
            </w:pPr>
            <w:r w:rsidRPr="00F97801">
              <w:rPr>
                <w:rFonts w:ascii="Arial" w:hAnsi="Arial" w:cs="Arial"/>
                <w:b/>
              </w:rPr>
              <w:t>Équipe médicale</w:t>
            </w:r>
          </w:p>
        </w:tc>
        <w:tc>
          <w:tcPr>
            <w:tcW w:w="1701" w:type="dxa"/>
          </w:tcPr>
          <w:p w14:paraId="134726CB" w14:textId="47C92650" w:rsidR="00346278" w:rsidRPr="00F97801" w:rsidRDefault="00F97801" w:rsidP="004832CD">
            <w:pPr>
              <w:tabs>
                <w:tab w:val="left" w:pos="6379"/>
                <w:tab w:val="left" w:pos="7797"/>
              </w:tabs>
              <w:spacing w:after="0" w:line="280" w:lineRule="atLeast"/>
              <w:jc w:val="center"/>
              <w:rPr>
                <w:rFonts w:ascii="Arial" w:hAnsi="Arial" w:cs="Arial"/>
                <w:b/>
              </w:rPr>
            </w:pPr>
            <w:r w:rsidRPr="00F97801">
              <w:rPr>
                <w:rFonts w:cs="Arial"/>
                <w:b/>
                <w:bCs/>
              </w:rPr>
              <w:t>Vos données</w:t>
            </w:r>
          </w:p>
        </w:tc>
      </w:tr>
      <w:tr w:rsidR="00346278" w14:paraId="3880D730" w14:textId="77777777" w:rsidTr="004832CD">
        <w:tc>
          <w:tcPr>
            <w:tcW w:w="7932" w:type="dxa"/>
          </w:tcPr>
          <w:p w14:paraId="6701D5D2" w14:textId="77777777" w:rsidR="00346278" w:rsidRDefault="00346278" w:rsidP="004832CD">
            <w:pPr>
              <w:pStyle w:val="BodyText2"/>
              <w:tabs>
                <w:tab w:val="left" w:pos="6379"/>
                <w:tab w:val="left" w:pos="7797"/>
              </w:tabs>
              <w:spacing w:line="280" w:lineRule="atLeast"/>
              <w:jc w:val="both"/>
              <w:rPr>
                <w:rFonts w:ascii="Arial" w:hAnsi="Arial" w:cs="Arial"/>
                <w:sz w:val="22"/>
                <w:szCs w:val="22"/>
                <w:lang w:val="fr-CH"/>
              </w:rPr>
            </w:pPr>
            <w:r>
              <w:rPr>
                <w:rFonts w:ascii="Arial" w:hAnsi="Arial" w:cs="Arial"/>
                <w:sz w:val="22"/>
                <w:szCs w:val="22"/>
                <w:lang w:val="fr-CH"/>
              </w:rPr>
              <w:t>Responsable avec titre de spécialiste en médecine nucléaire</w:t>
            </w:r>
          </w:p>
        </w:tc>
        <w:tc>
          <w:tcPr>
            <w:tcW w:w="1701" w:type="dxa"/>
            <w:vAlign w:val="center"/>
          </w:tcPr>
          <w:p w14:paraId="4C74D0F3" w14:textId="77777777" w:rsidR="00346278" w:rsidRPr="00777ED2"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5A5BA880" w14:textId="77777777" w:rsidTr="004832CD">
        <w:tc>
          <w:tcPr>
            <w:tcW w:w="7932" w:type="dxa"/>
          </w:tcPr>
          <w:p w14:paraId="41CC2F45" w14:textId="77777777" w:rsidR="00346278" w:rsidRPr="00346278" w:rsidRDefault="00346278" w:rsidP="004832CD">
            <w:pPr>
              <w:tabs>
                <w:tab w:val="left" w:pos="6379"/>
                <w:tab w:val="left" w:pos="7797"/>
              </w:tabs>
              <w:spacing w:after="0" w:line="280" w:lineRule="atLeast"/>
              <w:ind w:left="142" w:hanging="142"/>
              <w:jc w:val="both"/>
              <w:rPr>
                <w:rFonts w:ascii="Arial" w:hAnsi="Arial" w:cs="Arial"/>
                <w:lang w:val="fr-CH"/>
              </w:rPr>
            </w:pPr>
            <w:r w:rsidRPr="00346278">
              <w:rPr>
                <w:rFonts w:ascii="Arial" w:hAnsi="Arial" w:cs="Arial"/>
                <w:lang w:val="fr-CH"/>
              </w:rPr>
              <w:t>-</w:t>
            </w:r>
            <w:r w:rsidRPr="00346278">
              <w:rPr>
                <w:rFonts w:ascii="Arial" w:hAnsi="Arial" w:cs="Arial"/>
                <w:lang w:val="fr-CH"/>
              </w:rPr>
              <w:tab/>
              <w:t>avec habilitation et charge d’enseignement universitaire</w:t>
            </w:r>
          </w:p>
        </w:tc>
        <w:tc>
          <w:tcPr>
            <w:tcW w:w="1701" w:type="dxa"/>
            <w:vAlign w:val="center"/>
          </w:tcPr>
          <w:p w14:paraId="513E33F2"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2EA8E582" w14:textId="77777777" w:rsidTr="004832CD">
        <w:tc>
          <w:tcPr>
            <w:tcW w:w="7932" w:type="dxa"/>
          </w:tcPr>
          <w:p w14:paraId="095C0B53" w14:textId="77777777" w:rsidR="00346278" w:rsidRPr="00346278" w:rsidRDefault="00346278" w:rsidP="004832CD">
            <w:pPr>
              <w:tabs>
                <w:tab w:val="left" w:pos="6379"/>
                <w:tab w:val="left" w:pos="7797"/>
              </w:tabs>
              <w:spacing w:after="0" w:line="280" w:lineRule="atLeast"/>
              <w:ind w:left="142" w:hanging="142"/>
              <w:jc w:val="both"/>
              <w:rPr>
                <w:rFonts w:ascii="Arial" w:hAnsi="Arial" w:cs="Arial"/>
                <w:lang w:val="fr-CH"/>
              </w:rPr>
            </w:pPr>
            <w:r w:rsidRPr="00346278">
              <w:rPr>
                <w:rFonts w:ascii="Arial" w:hAnsi="Arial" w:cs="Arial"/>
                <w:lang w:val="fr-CH"/>
              </w:rPr>
              <w:t>-</w:t>
            </w:r>
            <w:r w:rsidRPr="00346278">
              <w:rPr>
                <w:rFonts w:ascii="Arial" w:hAnsi="Arial" w:cs="Arial"/>
                <w:lang w:val="fr-CH"/>
              </w:rPr>
              <w:tab/>
              <w:t>exerçant à plein temps en médecine nucléaire</w:t>
            </w:r>
          </w:p>
        </w:tc>
        <w:tc>
          <w:tcPr>
            <w:tcW w:w="1701" w:type="dxa"/>
            <w:vAlign w:val="center"/>
          </w:tcPr>
          <w:p w14:paraId="2B2B13F2"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7CF0FB90" w14:textId="77777777" w:rsidTr="004832CD">
        <w:tc>
          <w:tcPr>
            <w:tcW w:w="7932" w:type="dxa"/>
          </w:tcPr>
          <w:p w14:paraId="207987B7"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Responsable suppléant-e avec titre de spécialiste en médecine nucléaire</w:t>
            </w:r>
          </w:p>
          <w:p w14:paraId="71584900" w14:textId="77777777" w:rsidR="00346278" w:rsidRDefault="00346278" w:rsidP="004832CD">
            <w:pPr>
              <w:tabs>
                <w:tab w:val="left" w:pos="6379"/>
                <w:tab w:val="left" w:pos="7797"/>
              </w:tabs>
              <w:spacing w:after="0" w:line="280" w:lineRule="atLeast"/>
              <w:jc w:val="both"/>
              <w:rPr>
                <w:rFonts w:ascii="Arial" w:hAnsi="Arial" w:cs="Arial"/>
              </w:rPr>
            </w:pPr>
            <w:r>
              <w:rPr>
                <w:rFonts w:ascii="Arial" w:hAnsi="Arial" w:cs="Arial"/>
              </w:rPr>
              <w:t>- à plein temps</w:t>
            </w:r>
          </w:p>
        </w:tc>
        <w:tc>
          <w:tcPr>
            <w:tcW w:w="1701" w:type="dxa"/>
            <w:vAlign w:val="center"/>
          </w:tcPr>
          <w:p w14:paraId="62F576D0" w14:textId="77777777" w:rsidR="00346278"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p w14:paraId="7DDC0677"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1C50D322" w14:textId="77777777" w:rsidTr="004832CD">
        <w:tc>
          <w:tcPr>
            <w:tcW w:w="7932" w:type="dxa"/>
          </w:tcPr>
          <w:p w14:paraId="43EFB8BA"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Au moins un poste de chef-fe de clinique ordinaire</w:t>
            </w:r>
          </w:p>
        </w:tc>
        <w:tc>
          <w:tcPr>
            <w:tcW w:w="1701" w:type="dxa"/>
            <w:vAlign w:val="center"/>
          </w:tcPr>
          <w:p w14:paraId="5E8E8352"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rsidRPr="004434B0" w14:paraId="007E848E" w14:textId="77777777" w:rsidTr="004832CD">
        <w:tc>
          <w:tcPr>
            <w:tcW w:w="7932" w:type="dxa"/>
          </w:tcPr>
          <w:p w14:paraId="6D668CCC"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Caractéristiques de l’établissement de formation postgraduée</w:t>
            </w:r>
          </w:p>
        </w:tc>
        <w:tc>
          <w:tcPr>
            <w:tcW w:w="1701" w:type="dxa"/>
          </w:tcPr>
          <w:p w14:paraId="12346E77" w14:textId="77777777" w:rsidR="00346278" w:rsidRPr="00346278" w:rsidRDefault="00346278" w:rsidP="004832CD">
            <w:pPr>
              <w:tabs>
                <w:tab w:val="left" w:pos="6379"/>
                <w:tab w:val="left" w:pos="7797"/>
              </w:tabs>
              <w:spacing w:after="0" w:line="280" w:lineRule="atLeast"/>
              <w:jc w:val="center"/>
              <w:rPr>
                <w:rFonts w:cs="Arial"/>
                <w:lang w:val="fr-CH"/>
              </w:rPr>
            </w:pPr>
          </w:p>
        </w:tc>
      </w:tr>
      <w:tr w:rsidR="00346278" w14:paraId="18129875" w14:textId="77777777" w:rsidTr="004832CD">
        <w:tc>
          <w:tcPr>
            <w:tcW w:w="7932" w:type="dxa"/>
          </w:tcPr>
          <w:p w14:paraId="10AFED57" w14:textId="77777777" w:rsidR="00346278" w:rsidRDefault="00346278" w:rsidP="004832CD">
            <w:pPr>
              <w:pStyle w:val="BodyText2"/>
              <w:tabs>
                <w:tab w:val="left" w:pos="6379"/>
                <w:tab w:val="left" w:pos="7797"/>
              </w:tabs>
              <w:spacing w:line="280" w:lineRule="atLeast"/>
              <w:jc w:val="both"/>
              <w:rPr>
                <w:rFonts w:ascii="Arial" w:hAnsi="Arial" w:cs="Arial"/>
                <w:sz w:val="22"/>
                <w:szCs w:val="22"/>
                <w:lang w:val="fr-CH"/>
              </w:rPr>
            </w:pPr>
            <w:r>
              <w:rPr>
                <w:rFonts w:ascii="Arial" w:hAnsi="Arial" w:cs="Arial"/>
                <w:sz w:val="22"/>
                <w:szCs w:val="22"/>
                <w:lang w:val="fr-CH"/>
              </w:rPr>
              <w:t>Au moins un poste d’assistant-e ordinaire</w:t>
            </w:r>
          </w:p>
        </w:tc>
        <w:tc>
          <w:tcPr>
            <w:tcW w:w="1701" w:type="dxa"/>
            <w:vAlign w:val="center"/>
          </w:tcPr>
          <w:p w14:paraId="4830ED76"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129AE627" w14:textId="77777777" w:rsidTr="004832CD">
        <w:tc>
          <w:tcPr>
            <w:tcW w:w="7932" w:type="dxa"/>
          </w:tcPr>
          <w:p w14:paraId="1C6F6E5D" w14:textId="77777777" w:rsidR="00346278" w:rsidRDefault="00346278" w:rsidP="004832CD">
            <w:pPr>
              <w:pStyle w:val="BodyText2"/>
              <w:tabs>
                <w:tab w:val="left" w:pos="6379"/>
                <w:tab w:val="left" w:pos="7797"/>
              </w:tabs>
              <w:spacing w:line="280" w:lineRule="atLeast"/>
              <w:jc w:val="both"/>
              <w:rPr>
                <w:rFonts w:ascii="Arial" w:hAnsi="Arial" w:cs="Arial"/>
                <w:sz w:val="22"/>
                <w:szCs w:val="22"/>
                <w:lang w:val="fr-CH"/>
              </w:rPr>
            </w:pPr>
            <w:r>
              <w:rPr>
                <w:rFonts w:ascii="Arial" w:hAnsi="Arial" w:cs="Arial"/>
                <w:sz w:val="22"/>
                <w:szCs w:val="22"/>
                <w:lang w:val="fr-CH"/>
              </w:rPr>
              <w:t>Aptitude à enseigner dans le domaine de l’imagerie hybride</w:t>
            </w:r>
          </w:p>
        </w:tc>
        <w:tc>
          <w:tcPr>
            <w:tcW w:w="1701" w:type="dxa"/>
            <w:vAlign w:val="center"/>
          </w:tcPr>
          <w:p w14:paraId="79E99F8D"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506124" w14:paraId="5EB72CC3" w14:textId="77777777" w:rsidTr="004832CD">
        <w:tc>
          <w:tcPr>
            <w:tcW w:w="7932" w:type="dxa"/>
          </w:tcPr>
          <w:p w14:paraId="52104695" w14:textId="77777777" w:rsidR="00506124" w:rsidRDefault="00506124" w:rsidP="004832CD">
            <w:pPr>
              <w:pStyle w:val="berschrift2"/>
              <w:numPr>
                <w:ilvl w:val="0"/>
                <w:numId w:val="0"/>
              </w:numPr>
              <w:spacing w:before="0" w:after="0" w:line="280" w:lineRule="atLeast"/>
              <w:rPr>
                <w:sz w:val="22"/>
                <w:szCs w:val="22"/>
              </w:rPr>
            </w:pPr>
          </w:p>
        </w:tc>
        <w:tc>
          <w:tcPr>
            <w:tcW w:w="1701" w:type="dxa"/>
          </w:tcPr>
          <w:p w14:paraId="5570AD5A" w14:textId="77777777" w:rsidR="00506124" w:rsidRDefault="00506124" w:rsidP="004832CD">
            <w:pPr>
              <w:tabs>
                <w:tab w:val="left" w:pos="6379"/>
                <w:tab w:val="left" w:pos="7797"/>
              </w:tabs>
              <w:spacing w:after="0" w:line="280" w:lineRule="atLeast"/>
              <w:jc w:val="center"/>
              <w:rPr>
                <w:rFonts w:ascii="Arial" w:hAnsi="Arial" w:cs="Arial"/>
              </w:rPr>
            </w:pPr>
          </w:p>
        </w:tc>
      </w:tr>
      <w:tr w:rsidR="00346278" w14:paraId="3FE7E22D" w14:textId="77777777" w:rsidTr="004832CD">
        <w:tc>
          <w:tcPr>
            <w:tcW w:w="7932" w:type="dxa"/>
          </w:tcPr>
          <w:p w14:paraId="5B7C1872" w14:textId="77777777" w:rsidR="00346278" w:rsidRDefault="00346278" w:rsidP="004832CD">
            <w:pPr>
              <w:pStyle w:val="berschrift2"/>
              <w:numPr>
                <w:ilvl w:val="0"/>
                <w:numId w:val="0"/>
              </w:numPr>
              <w:spacing w:before="0" w:after="0" w:line="280" w:lineRule="atLeast"/>
              <w:rPr>
                <w:i/>
                <w:sz w:val="22"/>
                <w:szCs w:val="22"/>
              </w:rPr>
            </w:pPr>
            <w:r>
              <w:rPr>
                <w:sz w:val="22"/>
                <w:szCs w:val="22"/>
              </w:rPr>
              <w:t>Infrastructure</w:t>
            </w:r>
          </w:p>
        </w:tc>
        <w:tc>
          <w:tcPr>
            <w:tcW w:w="1701" w:type="dxa"/>
          </w:tcPr>
          <w:p w14:paraId="42C2A2AF" w14:textId="77777777" w:rsidR="00346278" w:rsidRDefault="00346278" w:rsidP="004832CD">
            <w:pPr>
              <w:tabs>
                <w:tab w:val="left" w:pos="6379"/>
                <w:tab w:val="left" w:pos="7797"/>
              </w:tabs>
              <w:spacing w:after="0" w:line="280" w:lineRule="atLeast"/>
              <w:jc w:val="center"/>
              <w:rPr>
                <w:rFonts w:ascii="Arial" w:hAnsi="Arial" w:cs="Arial"/>
              </w:rPr>
            </w:pPr>
          </w:p>
        </w:tc>
      </w:tr>
      <w:tr w:rsidR="00346278" w14:paraId="7ED6B041" w14:textId="77777777" w:rsidTr="004832CD">
        <w:tc>
          <w:tcPr>
            <w:tcW w:w="7932" w:type="dxa"/>
          </w:tcPr>
          <w:p w14:paraId="3DDCA094"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Unité de fonction et d’organisation autonome en médecine nucléaire bénéficiant de sa propre unité de lits</w:t>
            </w:r>
          </w:p>
        </w:tc>
        <w:tc>
          <w:tcPr>
            <w:tcW w:w="1701" w:type="dxa"/>
            <w:vAlign w:val="center"/>
          </w:tcPr>
          <w:p w14:paraId="54092B80"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0C4BA04D" w14:textId="77777777" w:rsidTr="004832CD">
        <w:tc>
          <w:tcPr>
            <w:tcW w:w="7932" w:type="dxa"/>
          </w:tcPr>
          <w:p w14:paraId="0D3496E4"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Infrastructure multidisciplinaire d’une clinique universitaire ou d’un centre équivalent</w:t>
            </w:r>
          </w:p>
        </w:tc>
        <w:tc>
          <w:tcPr>
            <w:tcW w:w="1701" w:type="dxa"/>
          </w:tcPr>
          <w:p w14:paraId="358D643F" w14:textId="77777777" w:rsidR="00346278" w:rsidRDefault="00346278" w:rsidP="004832CD">
            <w:pPr>
              <w:tabs>
                <w:tab w:val="left" w:pos="851"/>
                <w:tab w:val="left" w:pos="2520"/>
                <w:tab w:val="left" w:pos="4500"/>
                <w:tab w:val="left" w:pos="7740"/>
                <w:tab w:val="left" w:pos="8364"/>
                <w:tab w:val="left" w:pos="9072"/>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777ED2">
              <w:rPr>
                <w:rFonts w:ascii="Arial" w:hAnsi="Arial" w:cs="Arial"/>
              </w:rPr>
              <w:t>oui</w:t>
            </w:r>
            <w:r w:rsidRPr="00777ED2">
              <w:rPr>
                <w:rFonts w:ascii="Arial" w:hAnsi="Arial" w:cs="Arial"/>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777ED2">
              <w:rPr>
                <w:rFonts w:ascii="Arial" w:hAnsi="Arial" w:cs="Arial"/>
              </w:rPr>
              <w:t>non</w:t>
            </w:r>
          </w:p>
        </w:tc>
      </w:tr>
      <w:tr w:rsidR="00346278" w14:paraId="7839397D" w14:textId="77777777" w:rsidTr="004832CD">
        <w:tc>
          <w:tcPr>
            <w:tcW w:w="7932" w:type="dxa"/>
          </w:tcPr>
          <w:p w14:paraId="4C517487"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Départements de médecine interne, chirurgie, radiologie sous la responsabilité de spécialistes, service d’urgences</w:t>
            </w:r>
          </w:p>
        </w:tc>
        <w:tc>
          <w:tcPr>
            <w:tcW w:w="1701" w:type="dxa"/>
            <w:vAlign w:val="center"/>
          </w:tcPr>
          <w:p w14:paraId="6BF02E9D"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05CBB56B" w14:textId="77777777" w:rsidTr="004832CD">
        <w:tc>
          <w:tcPr>
            <w:tcW w:w="7932" w:type="dxa"/>
          </w:tcPr>
          <w:p w14:paraId="465F6560"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Participation active de la médecine nucléaire dans l’unité thyroïde ambulatoire</w:t>
            </w:r>
          </w:p>
        </w:tc>
        <w:tc>
          <w:tcPr>
            <w:tcW w:w="1701" w:type="dxa"/>
            <w:vAlign w:val="center"/>
          </w:tcPr>
          <w:p w14:paraId="54C0DC2E"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506124" w14:paraId="3531E773" w14:textId="77777777" w:rsidTr="004832CD">
        <w:tc>
          <w:tcPr>
            <w:tcW w:w="7932" w:type="dxa"/>
          </w:tcPr>
          <w:p w14:paraId="6CC799C5" w14:textId="77777777" w:rsidR="00506124" w:rsidRDefault="00506124" w:rsidP="004832CD">
            <w:pPr>
              <w:pStyle w:val="berschrift3"/>
              <w:numPr>
                <w:ilvl w:val="0"/>
                <w:numId w:val="0"/>
              </w:numPr>
              <w:spacing w:before="0" w:after="0" w:line="280" w:lineRule="atLeast"/>
              <w:jc w:val="both"/>
            </w:pPr>
          </w:p>
        </w:tc>
        <w:tc>
          <w:tcPr>
            <w:tcW w:w="1701" w:type="dxa"/>
          </w:tcPr>
          <w:p w14:paraId="40631BE5" w14:textId="77777777" w:rsidR="00506124" w:rsidRDefault="00506124" w:rsidP="004832CD">
            <w:pPr>
              <w:tabs>
                <w:tab w:val="left" w:pos="6379"/>
                <w:tab w:val="left" w:pos="7797"/>
              </w:tabs>
              <w:spacing w:after="0" w:line="280" w:lineRule="atLeast"/>
              <w:jc w:val="center"/>
              <w:rPr>
                <w:rFonts w:ascii="Arial" w:hAnsi="Arial" w:cs="Arial"/>
              </w:rPr>
            </w:pPr>
          </w:p>
        </w:tc>
      </w:tr>
      <w:tr w:rsidR="00346278" w14:paraId="1CD625E8" w14:textId="77777777" w:rsidTr="004832CD">
        <w:tc>
          <w:tcPr>
            <w:tcW w:w="7932" w:type="dxa"/>
          </w:tcPr>
          <w:p w14:paraId="72FB8224" w14:textId="77777777" w:rsidR="00346278" w:rsidRDefault="00346278" w:rsidP="004832CD">
            <w:pPr>
              <w:pStyle w:val="berschrift3"/>
              <w:numPr>
                <w:ilvl w:val="0"/>
                <w:numId w:val="0"/>
              </w:numPr>
              <w:spacing w:before="0" w:after="0" w:line="280" w:lineRule="atLeast"/>
              <w:jc w:val="both"/>
            </w:pPr>
            <w:r>
              <w:t>Formation postgraduée</w:t>
            </w:r>
          </w:p>
        </w:tc>
        <w:tc>
          <w:tcPr>
            <w:tcW w:w="1701" w:type="dxa"/>
          </w:tcPr>
          <w:p w14:paraId="35BC88BA" w14:textId="77777777" w:rsidR="00346278" w:rsidRDefault="00346278" w:rsidP="004832CD">
            <w:pPr>
              <w:tabs>
                <w:tab w:val="left" w:pos="6379"/>
                <w:tab w:val="left" w:pos="7797"/>
              </w:tabs>
              <w:spacing w:after="0" w:line="280" w:lineRule="atLeast"/>
              <w:jc w:val="center"/>
              <w:rPr>
                <w:rFonts w:ascii="Arial" w:hAnsi="Arial" w:cs="Arial"/>
              </w:rPr>
            </w:pPr>
          </w:p>
        </w:tc>
      </w:tr>
      <w:tr w:rsidR="00346278" w14:paraId="6BE3B6D1" w14:textId="77777777" w:rsidTr="004832CD">
        <w:tc>
          <w:tcPr>
            <w:tcW w:w="7932" w:type="dxa"/>
          </w:tcPr>
          <w:p w14:paraId="5E79030E"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Formation postgraduée complète en médecine nucléaire selon le chiffre 3.3</w:t>
            </w:r>
          </w:p>
        </w:tc>
        <w:tc>
          <w:tcPr>
            <w:tcW w:w="1701" w:type="dxa"/>
            <w:vAlign w:val="center"/>
          </w:tcPr>
          <w:p w14:paraId="63771EC1"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584E84A3" w14:textId="77777777" w:rsidTr="004832CD">
        <w:tc>
          <w:tcPr>
            <w:tcW w:w="7932" w:type="dxa"/>
          </w:tcPr>
          <w:p w14:paraId="19E94E90"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Possibilité de participer à des programmes de recherche</w:t>
            </w:r>
          </w:p>
        </w:tc>
        <w:tc>
          <w:tcPr>
            <w:tcW w:w="1701" w:type="dxa"/>
            <w:vAlign w:val="center"/>
          </w:tcPr>
          <w:p w14:paraId="2677ADAD" w14:textId="77777777" w:rsidR="00346278" w:rsidRPr="004F1E55" w:rsidRDefault="00346278" w:rsidP="004832CD">
            <w:pPr>
              <w:tabs>
                <w:tab w:val="left" w:pos="851"/>
                <w:tab w:val="left" w:pos="2520"/>
                <w:tab w:val="left" w:pos="4500"/>
                <w:tab w:val="left" w:pos="7740"/>
                <w:tab w:val="left" w:pos="8364"/>
                <w:tab w:val="left" w:pos="9072"/>
              </w:tabs>
              <w:spacing w:after="0"/>
              <w:jc w:val="center"/>
              <w:rPr>
                <w:rFonts w:ascii="Arial" w:eastAsia="Times New Roman" w:hAnsi="Arial" w:cs="Arial"/>
                <w:lang w:val="fr-FR" w:eastAsia="de-CH"/>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oui</w:t>
            </w:r>
            <w:r w:rsidRPr="00147BF0">
              <w:rPr>
                <w:rFonts w:ascii="Arial" w:eastAsia="Times New Roman" w:hAnsi="Arial" w:cs="Arial"/>
                <w:lang w:val="fr-FR" w:eastAsia="de-CH"/>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147BF0">
              <w:rPr>
                <w:rFonts w:ascii="Arial" w:eastAsia="Times New Roman" w:hAnsi="Arial" w:cs="Arial"/>
                <w:lang w:val="fr-FR" w:eastAsia="de-CH"/>
              </w:rPr>
              <w:t>non</w:t>
            </w:r>
          </w:p>
        </w:tc>
      </w:tr>
      <w:tr w:rsidR="00346278" w14:paraId="3AEF75FE" w14:textId="77777777" w:rsidTr="004832CD">
        <w:tc>
          <w:tcPr>
            <w:tcW w:w="7932" w:type="dxa"/>
          </w:tcPr>
          <w:p w14:paraId="5743434B"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 xml:space="preserve">Formation postgraduée structurée en médecine nucléaire (heures par semaine) </w:t>
            </w:r>
          </w:p>
          <w:p w14:paraId="4A798B88"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Interprétation selon « </w:t>
            </w:r>
            <w:hyperlink r:id="rId16" w:tgtFrame="_blank" w:tooltip="Qu’entend-on par " w:history="1">
              <w:r w:rsidRPr="00346278">
                <w:rPr>
                  <w:rStyle w:val="Hyperlink"/>
                  <w:rFonts w:ascii="Arial" w:hAnsi="Arial" w:cs="Arial"/>
                  <w:lang w:val="fr-CH"/>
                </w:rPr>
                <w:t>Qu’entend-on par « formation postgraduée structurée » ?</w:t>
              </w:r>
            </w:hyperlink>
            <w:r w:rsidRPr="00346278">
              <w:rPr>
                <w:rFonts w:ascii="Arial" w:hAnsi="Arial" w:cs="Arial"/>
                <w:lang w:val="fr-CH"/>
              </w:rPr>
              <w:t> »</w:t>
            </w:r>
          </w:p>
          <w:p w14:paraId="33EAC0D7" w14:textId="77777777" w:rsidR="00346278" w:rsidRPr="00346278" w:rsidRDefault="00346278" w:rsidP="004832CD">
            <w:pPr>
              <w:tabs>
                <w:tab w:val="left" w:pos="6379"/>
                <w:tab w:val="left" w:pos="7797"/>
              </w:tabs>
              <w:spacing w:after="0" w:line="280" w:lineRule="atLeast"/>
              <w:jc w:val="both"/>
              <w:rPr>
                <w:rFonts w:ascii="Arial" w:hAnsi="Arial" w:cs="Arial"/>
                <w:lang w:val="fr-CH"/>
              </w:rPr>
            </w:pPr>
            <w:r w:rsidRPr="00346278">
              <w:rPr>
                <w:rFonts w:ascii="Arial" w:hAnsi="Arial" w:cs="Arial"/>
                <w:lang w:val="fr-CH"/>
              </w:rPr>
              <w:t>Dont les offres hebdomadaires obligatoires :</w:t>
            </w:r>
          </w:p>
          <w:p w14:paraId="4FF4C92D" w14:textId="77777777" w:rsidR="00346278" w:rsidRDefault="00346278" w:rsidP="004832CD">
            <w:pPr>
              <w:pStyle w:val="Listenabsatz"/>
              <w:tabs>
                <w:tab w:val="left" w:pos="851"/>
                <w:tab w:val="center" w:pos="4819"/>
                <w:tab w:val="right" w:pos="9071"/>
              </w:tabs>
              <w:spacing w:after="0" w:line="280" w:lineRule="atLeast"/>
              <w:ind w:left="284" w:hanging="284"/>
              <w:jc w:val="both"/>
              <w:rPr>
                <w:rFonts w:ascii="Arial" w:hAnsi="Arial" w:cs="Arial"/>
              </w:rPr>
            </w:pPr>
            <w:r w:rsidRPr="00CF4C02">
              <w:rPr>
                <w:rFonts w:cs="Arial"/>
              </w:rPr>
              <w:t>-</w:t>
            </w:r>
            <w:r w:rsidRPr="00CF4C02">
              <w:rPr>
                <w:rFonts w:cs="Arial"/>
              </w:rPr>
              <w:tab/>
              <w:t>Journal</w:t>
            </w:r>
            <w:r>
              <w:rPr>
                <w:rFonts w:cs="Arial"/>
              </w:rPr>
              <w:t>-c</w:t>
            </w:r>
            <w:r w:rsidRPr="00CF4C02">
              <w:rPr>
                <w:rFonts w:cs="Arial"/>
              </w:rPr>
              <w:t>lub</w:t>
            </w:r>
          </w:p>
        </w:tc>
        <w:tc>
          <w:tcPr>
            <w:tcW w:w="1701" w:type="dxa"/>
            <w:vAlign w:val="center"/>
          </w:tcPr>
          <w:p w14:paraId="7CD6B1B7" w14:textId="77777777" w:rsidR="00346278" w:rsidRPr="00777ED2" w:rsidRDefault="00346278" w:rsidP="004832CD">
            <w:pPr>
              <w:tabs>
                <w:tab w:val="left" w:pos="851"/>
                <w:tab w:val="left" w:pos="2520"/>
                <w:tab w:val="left" w:pos="4500"/>
                <w:tab w:val="left" w:pos="7740"/>
                <w:tab w:val="left" w:pos="8364"/>
                <w:tab w:val="left" w:pos="9072"/>
              </w:tabs>
              <w:spacing w:after="0"/>
              <w:jc w:val="center"/>
              <w:rPr>
                <w:rFonts w:ascii="Arial" w:hAnsi="Arial" w:cs="Arial"/>
              </w:rPr>
            </w:pPr>
            <w:r w:rsidRPr="00777ED2">
              <w:rPr>
                <w:rFonts w:ascii="Arial" w:hAnsi="Arial" w:cs="Arial"/>
              </w:rPr>
              <w:fldChar w:fldCharType="begin">
                <w:ffData>
                  <w:name w:val=""/>
                  <w:enabled/>
                  <w:calcOnExit w:val="0"/>
                  <w:textInput/>
                </w:ffData>
              </w:fldChar>
            </w:r>
            <w:r w:rsidRPr="00777ED2">
              <w:rPr>
                <w:rFonts w:ascii="Arial" w:hAnsi="Arial" w:cs="Arial"/>
              </w:rPr>
              <w:instrText xml:space="preserve"> FORMTEXT </w:instrText>
            </w:r>
            <w:r w:rsidRPr="00777ED2">
              <w:rPr>
                <w:rFonts w:ascii="Arial" w:hAnsi="Arial" w:cs="Arial"/>
              </w:rPr>
            </w:r>
            <w:r w:rsidRPr="00777ED2">
              <w:rPr>
                <w:rFonts w:ascii="Arial" w:hAnsi="Arial" w:cs="Arial"/>
              </w:rPr>
              <w:fldChar w:fldCharType="separate"/>
            </w:r>
            <w:r w:rsidRPr="00777ED2">
              <w:rPr>
                <w:rFonts w:ascii="Arial" w:hAnsi="Arial" w:cs="Arial"/>
              </w:rPr>
              <w:t> </w:t>
            </w:r>
            <w:r w:rsidRPr="00777ED2">
              <w:rPr>
                <w:rFonts w:ascii="Arial" w:hAnsi="Arial" w:cs="Arial"/>
              </w:rPr>
              <w:t> </w:t>
            </w:r>
            <w:r w:rsidRPr="00777ED2">
              <w:rPr>
                <w:rFonts w:ascii="Arial" w:hAnsi="Arial" w:cs="Arial"/>
              </w:rPr>
              <w:t> </w:t>
            </w:r>
            <w:r w:rsidRPr="00777ED2">
              <w:rPr>
                <w:rFonts w:ascii="Arial" w:hAnsi="Arial" w:cs="Arial"/>
              </w:rPr>
              <w:t> </w:t>
            </w:r>
            <w:r w:rsidRPr="00777ED2">
              <w:rPr>
                <w:rFonts w:ascii="Arial" w:hAnsi="Arial" w:cs="Arial"/>
              </w:rPr>
              <w:t> </w:t>
            </w:r>
            <w:r w:rsidRPr="00777ED2">
              <w:rPr>
                <w:rFonts w:ascii="Arial" w:hAnsi="Arial" w:cs="Arial"/>
              </w:rPr>
              <w:fldChar w:fldCharType="end"/>
            </w:r>
          </w:p>
          <w:p w14:paraId="536CA8AC" w14:textId="77777777" w:rsidR="00346278" w:rsidRPr="00777ED2" w:rsidRDefault="00346278" w:rsidP="004832CD">
            <w:pPr>
              <w:tabs>
                <w:tab w:val="left" w:pos="851"/>
                <w:tab w:val="left" w:pos="2520"/>
                <w:tab w:val="left" w:pos="4500"/>
                <w:tab w:val="left" w:pos="6379"/>
                <w:tab w:val="left" w:pos="7740"/>
                <w:tab w:val="left" w:pos="7797"/>
                <w:tab w:val="left" w:pos="8364"/>
                <w:tab w:val="left" w:pos="9072"/>
              </w:tabs>
              <w:spacing w:after="0" w:line="280" w:lineRule="atLeast"/>
              <w:jc w:val="center"/>
              <w:rPr>
                <w:rFonts w:ascii="Arial" w:hAnsi="Arial" w:cs="Arial"/>
              </w:rPr>
            </w:pPr>
            <w:r w:rsidRPr="00777ED2">
              <w:rPr>
                <w:rFonts w:ascii="Arial" w:hAnsi="Arial" w:cs="Arial"/>
              </w:rPr>
              <w:t>heures / sem.</w:t>
            </w:r>
          </w:p>
          <w:p w14:paraId="0A8FBD9B" w14:textId="77777777" w:rsidR="00346278" w:rsidRPr="00777ED2" w:rsidRDefault="00346278" w:rsidP="004832CD">
            <w:pPr>
              <w:tabs>
                <w:tab w:val="left" w:pos="851"/>
                <w:tab w:val="left" w:pos="2520"/>
                <w:tab w:val="left" w:pos="4500"/>
                <w:tab w:val="left" w:pos="6379"/>
                <w:tab w:val="left" w:pos="7740"/>
                <w:tab w:val="left" w:pos="7797"/>
                <w:tab w:val="left" w:pos="8364"/>
                <w:tab w:val="left" w:pos="9072"/>
              </w:tabs>
              <w:spacing w:after="0" w:line="280" w:lineRule="atLeast"/>
              <w:jc w:val="center"/>
              <w:rPr>
                <w:rFonts w:ascii="Arial" w:hAnsi="Arial" w:cs="Arial"/>
              </w:rPr>
            </w:pPr>
          </w:p>
          <w:p w14:paraId="4769A518" w14:textId="77777777" w:rsidR="00346278" w:rsidRPr="00777ED2" w:rsidRDefault="00346278" w:rsidP="004832CD">
            <w:pPr>
              <w:tabs>
                <w:tab w:val="left" w:pos="851"/>
                <w:tab w:val="left" w:pos="2520"/>
                <w:tab w:val="left" w:pos="4500"/>
                <w:tab w:val="left" w:pos="6379"/>
                <w:tab w:val="left" w:pos="7740"/>
                <w:tab w:val="left" w:pos="7797"/>
                <w:tab w:val="left" w:pos="8364"/>
                <w:tab w:val="left" w:pos="9072"/>
              </w:tabs>
              <w:spacing w:after="0" w:line="280" w:lineRule="atLeast"/>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777ED2">
              <w:rPr>
                <w:rFonts w:ascii="Arial" w:hAnsi="Arial" w:cs="Arial"/>
              </w:rPr>
              <w:t>oui</w:t>
            </w:r>
            <w:r w:rsidRPr="00777ED2">
              <w:rPr>
                <w:rFonts w:ascii="Arial" w:hAnsi="Arial" w:cs="Arial"/>
              </w:rPr>
              <w:tab/>
            </w: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434B0">
              <w:rPr>
                <w:rFonts w:ascii="Arial" w:hAnsi="Arial" w:cs="Arial"/>
              </w:rPr>
            </w:r>
            <w:r w:rsidR="004434B0">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sidRPr="00777ED2">
              <w:rPr>
                <w:rFonts w:ascii="Arial" w:hAnsi="Arial" w:cs="Arial"/>
              </w:rPr>
              <w:t>non</w:t>
            </w:r>
          </w:p>
        </w:tc>
      </w:tr>
    </w:tbl>
    <w:p w14:paraId="0F8E56CF" w14:textId="77777777" w:rsidR="00346278" w:rsidRPr="00777ED2" w:rsidRDefault="00346278" w:rsidP="00346278">
      <w:pPr>
        <w:tabs>
          <w:tab w:val="left" w:pos="-720"/>
          <w:tab w:val="left" w:pos="425"/>
          <w:tab w:val="left" w:pos="8505"/>
          <w:tab w:val="left" w:pos="9214"/>
        </w:tabs>
        <w:spacing w:after="0"/>
        <w:rPr>
          <w:rFonts w:ascii="Arial" w:eastAsia="Times New Roman" w:hAnsi="Arial" w:cs="Arial"/>
          <w:sz w:val="4"/>
          <w:szCs w:val="4"/>
          <w:lang w:val="fr-FR" w:eastAsia="de-DE"/>
        </w:rPr>
      </w:pPr>
    </w:p>
    <w:p w14:paraId="35F031BA" w14:textId="77777777" w:rsidR="00346278" w:rsidRPr="00512076" w:rsidRDefault="00346278" w:rsidP="00243757">
      <w:pPr>
        <w:tabs>
          <w:tab w:val="left" w:pos="-720"/>
          <w:tab w:val="left" w:pos="851"/>
        </w:tabs>
        <w:spacing w:after="0"/>
        <w:rPr>
          <w:rFonts w:ascii="Arial" w:eastAsia="Times New Roman" w:hAnsi="Arial" w:cs="Arial"/>
          <w:lang w:val="fr-CH" w:eastAsia="de-DE"/>
        </w:rPr>
      </w:pPr>
    </w:p>
    <w:sectPr w:rsidR="00346278"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CF0A" w14:textId="77777777" w:rsidR="00381A1E" w:rsidRDefault="00381A1E" w:rsidP="00E177D4">
      <w:pPr>
        <w:spacing w:after="0"/>
      </w:pPr>
      <w:r>
        <w:separator/>
      </w:r>
    </w:p>
  </w:endnote>
  <w:endnote w:type="continuationSeparator" w:id="0">
    <w:p w14:paraId="0394362C" w14:textId="77777777" w:rsidR="00381A1E" w:rsidRDefault="00381A1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0316035C" w:rsidR="009A2F57" w:rsidRPr="00346278" w:rsidRDefault="00346278" w:rsidP="00346278">
    <w:pPr>
      <w:pStyle w:val="Fuzeile"/>
      <w:tabs>
        <w:tab w:val="clear" w:pos="4536"/>
        <w:tab w:val="clear" w:pos="9072"/>
        <w:tab w:val="right" w:pos="9639"/>
      </w:tabs>
      <w:rPr>
        <w:color w:val="3C5587"/>
      </w:rPr>
    </w:pPr>
    <w:r w:rsidRPr="00346278">
      <w:rPr>
        <w:rFonts w:ascii="Arial" w:eastAsia="Times New Roman" w:hAnsi="Arial" w:cs="Times New Roman"/>
        <w:color w:val="3C5587"/>
        <w:spacing w:val="3"/>
        <w:sz w:val="15"/>
        <w:szCs w:val="15"/>
        <w:lang w:eastAsia="zh-CN"/>
      </w:rPr>
      <w:t>rev.17.3.2016/15</w:t>
    </w:r>
    <w:r>
      <w:rPr>
        <w:rFonts w:ascii="Arial" w:eastAsia="Times New Roman" w:hAnsi="Arial" w:cs="Times New Roman"/>
        <w:color w:val="3C5587"/>
        <w:spacing w:val="3"/>
        <w:sz w:val="15"/>
        <w:szCs w:val="15"/>
        <w:lang w:eastAsia="zh-CN"/>
      </w:rPr>
      <w:t>.8.</w:t>
    </w:r>
    <w:r w:rsidRPr="00346278">
      <w:rPr>
        <w:rFonts w:ascii="Arial" w:eastAsia="Times New Roman" w:hAnsi="Arial" w:cs="Times New Roman"/>
        <w:color w:val="3C5587"/>
        <w:spacing w:val="3"/>
        <w:sz w:val="15"/>
        <w:szCs w:val="15"/>
        <w:lang w:eastAsia="zh-CN"/>
      </w:rPr>
      <w:t>2023</w:t>
    </w:r>
    <w:r w:rsidRPr="00346278">
      <w:rPr>
        <w:rFonts w:ascii="Arial" w:eastAsia="Times New Roman" w:hAnsi="Arial" w:cs="Times New Roman"/>
        <w:color w:val="3C5587"/>
        <w:spacing w:val="3"/>
        <w:sz w:val="15"/>
        <w:szCs w:val="15"/>
        <w:lang w:eastAsia="zh-CN"/>
      </w:rPr>
      <w:tab/>
      <w:t>1</w:t>
    </w:r>
    <w:r w:rsidRPr="00346278">
      <w:rPr>
        <w:rFonts w:ascii="Arial" w:hAnsi="Arial"/>
        <w:color w:val="3C5587"/>
        <w:sz w:val="15"/>
        <w:szCs w:val="15"/>
      </w:rPr>
      <w:t>/</w:t>
    </w:r>
    <w:r w:rsidRPr="00346278">
      <w:rPr>
        <w:rFonts w:ascii="Arial" w:hAnsi="Arial"/>
        <w:color w:val="3C5587"/>
        <w:sz w:val="15"/>
        <w:szCs w:val="15"/>
      </w:rPr>
      <w:fldChar w:fldCharType="begin"/>
    </w:r>
    <w:r w:rsidRPr="00346278">
      <w:rPr>
        <w:rFonts w:ascii="Arial" w:hAnsi="Arial"/>
        <w:color w:val="3C5587"/>
        <w:sz w:val="15"/>
        <w:szCs w:val="15"/>
      </w:rPr>
      <w:instrText>NUMPAGES  \* Arabic  \* MERGEFORMAT</w:instrText>
    </w:r>
    <w:r w:rsidRPr="00346278">
      <w:rPr>
        <w:rFonts w:ascii="Arial" w:hAnsi="Arial"/>
        <w:color w:val="3C5587"/>
        <w:sz w:val="15"/>
        <w:szCs w:val="15"/>
      </w:rPr>
      <w:fldChar w:fldCharType="separate"/>
    </w:r>
    <w:r w:rsidRPr="00346278">
      <w:rPr>
        <w:rFonts w:ascii="Arial" w:hAnsi="Arial"/>
        <w:color w:val="3C5587"/>
        <w:sz w:val="15"/>
        <w:szCs w:val="15"/>
      </w:rPr>
      <w:t>1</w:t>
    </w:r>
    <w:r w:rsidRPr="00346278">
      <w:rPr>
        <w:rFonts w:ascii="Arial" w:hAnsi="Arial"/>
        <w:noProof/>
        <w:color w:val="3C5587"/>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CBF1" w14:textId="77777777" w:rsidR="00F5729B" w:rsidRDefault="009717B1" w:rsidP="00F5729B">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Pr="00EC2BDB">
      <w:rPr>
        <w:color w:val="3C5587"/>
        <w:spacing w:val="2"/>
        <w:sz w:val="15"/>
        <w:szCs w:val="15"/>
      </w:rPr>
      <w:t xml:space="preserve">  |</w:t>
    </w:r>
  </w:p>
  <w:p w14:paraId="47497E88" w14:textId="4B94AB86" w:rsidR="0097452E" w:rsidRPr="009717B1" w:rsidRDefault="009717B1" w:rsidP="00F5729B">
    <w:pPr>
      <w:pStyle w:val="Fusszeile2"/>
      <w:spacing w:line="240" w:lineRule="exact"/>
    </w:pPr>
    <w:r w:rsidRPr="00EC2BDB">
      <w:rPr>
        <w:color w:val="3C5587"/>
        <w:spacing w:val="2"/>
        <w:sz w:val="15"/>
        <w:szCs w:val="15"/>
      </w:rPr>
      <w:t xml:space="preserve">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7DC3C" w14:textId="77777777" w:rsidR="00381A1E" w:rsidRDefault="00381A1E" w:rsidP="00E177D4">
      <w:pPr>
        <w:spacing w:after="0"/>
      </w:pPr>
      <w:r>
        <w:separator/>
      </w:r>
    </w:p>
  </w:footnote>
  <w:footnote w:type="continuationSeparator" w:id="0">
    <w:p w14:paraId="4EBDF8CE" w14:textId="77777777" w:rsidR="00381A1E" w:rsidRDefault="00381A1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6"/>
  </w:num>
  <w:num w:numId="3" w16cid:durableId="543522305">
    <w:abstractNumId w:val="15"/>
  </w:num>
  <w:num w:numId="4" w16cid:durableId="1977100223">
    <w:abstractNumId w:val="5"/>
  </w:num>
  <w:num w:numId="5" w16cid:durableId="1263369768">
    <w:abstractNumId w:val="15"/>
  </w:num>
  <w:num w:numId="6" w16cid:durableId="2126651288">
    <w:abstractNumId w:val="23"/>
  </w:num>
  <w:num w:numId="7" w16cid:durableId="1254901305">
    <w:abstractNumId w:val="7"/>
  </w:num>
  <w:num w:numId="8" w16cid:durableId="949824828">
    <w:abstractNumId w:val="2"/>
  </w:num>
  <w:num w:numId="9" w16cid:durableId="239944299">
    <w:abstractNumId w:val="25"/>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2"/>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4"/>
  </w:num>
  <w:num w:numId="25" w16cid:durableId="15466652">
    <w:abstractNumId w:val="18"/>
  </w:num>
  <w:num w:numId="26" w16cid:durableId="714232155">
    <w:abstractNumId w:val="21"/>
  </w:num>
  <w:num w:numId="27" w16cid:durableId="36898598">
    <w:abstractNumId w:val="0"/>
  </w:num>
  <w:num w:numId="28" w16cid:durableId="1880318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oUXXEfygTBOX22KrhmDqO0hrg312kebQGcl0Zha0Vvo75dOMCK5ku9yyKMOTRROMJADodOTwd+pKLW1kayr73A==" w:salt="WhL9cM75NBbwRH76LboxM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3018AA"/>
    <w:rsid w:val="00302125"/>
    <w:rsid w:val="00303E59"/>
    <w:rsid w:val="003112DD"/>
    <w:rsid w:val="003150C1"/>
    <w:rsid w:val="00320368"/>
    <w:rsid w:val="0032038C"/>
    <w:rsid w:val="00321F80"/>
    <w:rsid w:val="003220A1"/>
    <w:rsid w:val="00330B85"/>
    <w:rsid w:val="00340FA7"/>
    <w:rsid w:val="00341BE5"/>
    <w:rsid w:val="00346278"/>
    <w:rsid w:val="0034648B"/>
    <w:rsid w:val="00347A4B"/>
    <w:rsid w:val="00373611"/>
    <w:rsid w:val="0037746A"/>
    <w:rsid w:val="00381A1E"/>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34B0"/>
    <w:rsid w:val="00446AA6"/>
    <w:rsid w:val="00446C5C"/>
    <w:rsid w:val="004630E1"/>
    <w:rsid w:val="0046416E"/>
    <w:rsid w:val="00465BEB"/>
    <w:rsid w:val="00465C25"/>
    <w:rsid w:val="00472FE3"/>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F69"/>
    <w:rsid w:val="004F2DD5"/>
    <w:rsid w:val="004F4AFA"/>
    <w:rsid w:val="005013A9"/>
    <w:rsid w:val="00505D0B"/>
    <w:rsid w:val="00506124"/>
    <w:rsid w:val="00506CDD"/>
    <w:rsid w:val="00512076"/>
    <w:rsid w:val="00530DFC"/>
    <w:rsid w:val="0053258B"/>
    <w:rsid w:val="005328DB"/>
    <w:rsid w:val="00535D3A"/>
    <w:rsid w:val="00542182"/>
    <w:rsid w:val="00543E6C"/>
    <w:rsid w:val="00543F03"/>
    <w:rsid w:val="00545053"/>
    <w:rsid w:val="00545A3E"/>
    <w:rsid w:val="00547EEC"/>
    <w:rsid w:val="00551902"/>
    <w:rsid w:val="0055232C"/>
    <w:rsid w:val="00552E50"/>
    <w:rsid w:val="00555852"/>
    <w:rsid w:val="00557A62"/>
    <w:rsid w:val="0057646E"/>
    <w:rsid w:val="00582938"/>
    <w:rsid w:val="005960C4"/>
    <w:rsid w:val="00597AC8"/>
    <w:rsid w:val="005A23BA"/>
    <w:rsid w:val="005B0586"/>
    <w:rsid w:val="005C41E6"/>
    <w:rsid w:val="005C7BD9"/>
    <w:rsid w:val="005D0091"/>
    <w:rsid w:val="005D1395"/>
    <w:rsid w:val="005D2DD6"/>
    <w:rsid w:val="005D67CE"/>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58E8"/>
    <w:rsid w:val="00902487"/>
    <w:rsid w:val="00904314"/>
    <w:rsid w:val="00906BB1"/>
    <w:rsid w:val="00912863"/>
    <w:rsid w:val="009202D2"/>
    <w:rsid w:val="00926D47"/>
    <w:rsid w:val="009415D2"/>
    <w:rsid w:val="00942804"/>
    <w:rsid w:val="00954804"/>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81C9E"/>
    <w:rsid w:val="00D90EC7"/>
    <w:rsid w:val="00D92CCB"/>
    <w:rsid w:val="00D9436A"/>
    <w:rsid w:val="00DA2819"/>
    <w:rsid w:val="00DA7BF2"/>
    <w:rsid w:val="00DB1B29"/>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B178E"/>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29B"/>
    <w:rsid w:val="00F57D6A"/>
    <w:rsid w:val="00F6151B"/>
    <w:rsid w:val="00F65FC6"/>
    <w:rsid w:val="00F66426"/>
    <w:rsid w:val="00F66459"/>
    <w:rsid w:val="00F66E0E"/>
    <w:rsid w:val="00F765ED"/>
    <w:rsid w:val="00F76783"/>
    <w:rsid w:val="00F76D10"/>
    <w:rsid w:val="00F908A4"/>
    <w:rsid w:val="00F97801"/>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BodyText2">
    <w:name w:val="Body Text 2*"/>
    <w:basedOn w:val="Standard"/>
    <w:rsid w:val="00346278"/>
    <w:pPr>
      <w:spacing w:after="0" w:line="240" w:lineRule="atLeast"/>
    </w:pPr>
    <w:rPr>
      <w:rFonts w:ascii="Times New Roman" w:eastAsia="Times New Roman" w:hAnsi="Times New Roman" w:cs="Times New Roman"/>
      <w:color w:val="000000"/>
      <w:sz w:val="24"/>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etablissements/reconnaissance-etablissements.cf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fr/etablissements/reconnaissance-etablissement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81638"/>
    <w:rsid w:val="004C0F4F"/>
    <w:rsid w:val="008F2BE3"/>
    <w:rsid w:val="00B6646F"/>
    <w:rsid w:val="00EE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1754</Words>
  <Characters>10003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6</cp:revision>
  <cp:lastPrinted>2022-09-28T13:19:00Z</cp:lastPrinted>
  <dcterms:created xsi:type="dcterms:W3CDTF">2023-11-17T13:12:00Z</dcterms:created>
  <dcterms:modified xsi:type="dcterms:W3CDTF">2023-11-17T13:17:00Z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