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000000"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000000"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000000"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Content>
          <w:sdt>
            <w:sdtPr>
              <w:rPr>
                <w:rFonts w:ascii="Arial" w:eastAsia="Times New Roman" w:hAnsi="Arial" w:cs="Arial"/>
                <w:color w:val="808080" w:themeColor="background1" w:themeShade="80"/>
                <w:lang w:eastAsia="de-DE"/>
              </w:rPr>
              <w:id w:val="-548139519"/>
              <w:placeholder>
                <w:docPart w:val="667B8C4D284846CD9B988A8F95988588"/>
              </w:placeholder>
            </w:sdt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Content>
          <w:sdt>
            <w:sdtPr>
              <w:rPr>
                <w:rFonts w:ascii="Arial" w:eastAsia="Times New Roman" w:hAnsi="Arial" w:cs="Arial"/>
                <w:color w:val="808080" w:themeColor="background1" w:themeShade="80"/>
                <w:lang w:eastAsia="de-DE"/>
              </w:rPr>
              <w:id w:val="1182089"/>
              <w:placeholder>
                <w:docPart w:val="ECDC4A5F0BB64CD5BFC282D2AAA4CCB8"/>
              </w:placeholder>
            </w:sdt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000000"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000000"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000000"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000000">
        <w:rPr>
          <w:rFonts w:ascii="Arial" w:eastAsia="Times New Roman" w:hAnsi="Arial" w:cs="Times New Roman"/>
          <w:lang w:val="de-DE" w:eastAsia="de-DE"/>
        </w:rPr>
      </w:r>
      <w:r w:rsidR="00000000">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31190013" w:rsidR="00BD0A9E"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724979F" w14:textId="77777777" w:rsidR="00BD0A9E" w:rsidRDefault="00BD0A9E">
      <w:pPr>
        <w:rPr>
          <w:rFonts w:ascii="Arial" w:eastAsia="Times New Roman" w:hAnsi="Arial" w:cs="Arial"/>
          <w:lang w:val="de-DE" w:eastAsia="de-DE"/>
        </w:rPr>
      </w:pPr>
      <w:r>
        <w:rPr>
          <w:rFonts w:ascii="Arial" w:eastAsia="Times New Roman" w:hAnsi="Arial" w:cs="Arial"/>
          <w:lang w:val="de-DE" w:eastAsia="de-DE"/>
        </w:rPr>
        <w:br w:type="page"/>
      </w:r>
    </w:p>
    <w:p w14:paraId="41D96383" w14:textId="77777777" w:rsidR="00BD0A9E" w:rsidRPr="00837073" w:rsidRDefault="00BD0A9E" w:rsidP="00BD0A9E">
      <w:pPr>
        <w:spacing w:after="0"/>
        <w:rPr>
          <w:rFonts w:ascii="Arial" w:eastAsia="Times New Roman" w:hAnsi="Arial" w:cs="Arial"/>
          <w:b/>
          <w:sz w:val="30"/>
          <w:szCs w:val="30"/>
          <w:lang w:eastAsia="de-DE"/>
        </w:rPr>
      </w:pPr>
      <w:r>
        <w:rPr>
          <w:rFonts w:ascii="Arial" w:eastAsia="Times New Roman" w:hAnsi="Arial" w:cs="Arial"/>
          <w:b/>
          <w:sz w:val="30"/>
          <w:szCs w:val="30"/>
          <w:lang w:eastAsia="de-DE"/>
        </w:rPr>
        <w:t>Gastroenterologie</w:t>
      </w:r>
    </w:p>
    <w:p w14:paraId="4BCB6DA2" w14:textId="77777777" w:rsidR="00BD0A9E" w:rsidRPr="000A785A" w:rsidRDefault="00BD0A9E" w:rsidP="00BD0A9E">
      <w:pPr>
        <w:spacing w:after="0"/>
        <w:rPr>
          <w:rFonts w:ascii="Arial" w:eastAsia="Times New Roman" w:hAnsi="Arial" w:cs="Arial"/>
          <w:lang w:eastAsia="de-DE"/>
        </w:rPr>
      </w:pPr>
    </w:p>
    <w:p w14:paraId="5639BFE9" w14:textId="77777777" w:rsidR="00BD0A9E" w:rsidRDefault="00BD0A9E" w:rsidP="00BD0A9E">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084223E" w14:textId="77777777" w:rsidR="00BD0A9E" w:rsidRDefault="00BD0A9E" w:rsidP="00BD0A9E">
      <w:pPr>
        <w:tabs>
          <w:tab w:val="left" w:pos="-720"/>
        </w:tabs>
        <w:spacing w:after="0"/>
        <w:jc w:val="both"/>
        <w:rPr>
          <w:rFonts w:ascii="Arial" w:eastAsia="Times New Roman" w:hAnsi="Arial" w:cs="Arial"/>
          <w:b/>
          <w:sz w:val="24"/>
          <w:szCs w:val="24"/>
          <w:lang w:val="de-DE" w:eastAsia="de-DE"/>
        </w:rPr>
      </w:pPr>
    </w:p>
    <w:p w14:paraId="68225AC5" w14:textId="77777777" w:rsidR="00BD0A9E" w:rsidRPr="00347A4B" w:rsidRDefault="00BD0A9E" w:rsidP="00BD0A9E">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090124E4" w14:textId="77777777" w:rsidR="00BD0A9E"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00000000">
        <w:rPr>
          <w:rFonts w:ascii="Arial" w:hAnsi="Arial"/>
        </w:rPr>
      </w:r>
      <w:r w:rsidR="00000000">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A (3 Jahre)</w:t>
      </w:r>
    </w:p>
    <w:p w14:paraId="0BF0FE4C" w14:textId="77777777" w:rsidR="00BD0A9E" w:rsidRPr="00CC693A" w:rsidRDefault="00BD0A9E" w:rsidP="00BD0A9E">
      <w:pPr>
        <w:tabs>
          <w:tab w:val="left" w:pos="4678"/>
        </w:tabs>
        <w:spacing w:after="0"/>
        <w:ind w:left="4680" w:hanging="4680"/>
        <w:rPr>
          <w:rFonts w:ascii="Arial" w:eastAsia="Times New Roman" w:hAnsi="Arial" w:cs="Arial"/>
          <w:lang w:val="de-DE" w:eastAsia="de-DE"/>
        </w:rPr>
      </w:pPr>
      <w:r w:rsidRPr="00837073">
        <w:rPr>
          <w:rFonts w:ascii="Arial" w:hAnsi="Arial"/>
        </w:rPr>
        <w:fldChar w:fldCharType="begin">
          <w:ffData>
            <w:name w:val="Kontrollkästchen5"/>
            <w:enabled/>
            <w:calcOnExit w:val="0"/>
            <w:checkBox>
              <w:sizeAuto/>
              <w:default w:val="0"/>
            </w:checkBox>
          </w:ffData>
        </w:fldChar>
      </w:r>
      <w:r w:rsidRPr="00087FFB">
        <w:rPr>
          <w:rFonts w:ascii="Arial" w:hAnsi="Arial"/>
        </w:rPr>
        <w:instrText xml:space="preserve"> FORMCHECKBOX </w:instrText>
      </w:r>
      <w:r w:rsidR="00000000">
        <w:rPr>
          <w:rFonts w:ascii="Arial" w:hAnsi="Arial"/>
        </w:rPr>
      </w:r>
      <w:r w:rsidR="00000000">
        <w:rPr>
          <w:rFonts w:ascii="Arial" w:hAnsi="Arial"/>
        </w:rPr>
        <w:fldChar w:fldCharType="separate"/>
      </w:r>
      <w:r w:rsidRPr="00837073">
        <w:rPr>
          <w:rFonts w:ascii="Arial" w:hAnsi="Arial"/>
        </w:rPr>
        <w:fldChar w:fldCharType="end"/>
      </w:r>
      <w:r w:rsidRPr="00087FFB">
        <w:rPr>
          <w:rFonts w:ascii="Arial" w:hAnsi="Arial"/>
        </w:rPr>
        <w:t xml:space="preserve"> </w:t>
      </w:r>
      <w:r>
        <w:rPr>
          <w:rFonts w:ascii="Arial" w:eastAsia="Times New Roman" w:hAnsi="Arial" w:cs="Arial"/>
          <w:lang w:val="de-DE" w:eastAsia="de-DE"/>
        </w:rPr>
        <w:t>Kategorie B (2 Jahre)</w:t>
      </w:r>
    </w:p>
    <w:p w14:paraId="37585751" w14:textId="77777777" w:rsidR="00BD0A9E" w:rsidRDefault="00BD0A9E" w:rsidP="00BD0A9E">
      <w:pPr>
        <w:spacing w:after="0"/>
        <w:rPr>
          <w:rFonts w:ascii="Arial" w:hAnsi="Arial" w:cs="Arial"/>
        </w:rPr>
      </w:pPr>
    </w:p>
    <w:p w14:paraId="531A909F" w14:textId="77777777" w:rsidR="00BD0A9E" w:rsidRDefault="00BD0A9E" w:rsidP="00BD0A9E">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3D2B0791" w14:textId="77777777" w:rsidR="00BD0A9E" w:rsidRDefault="00BD0A9E" w:rsidP="00BD0A9E">
      <w:pPr>
        <w:spacing w:after="0"/>
        <w:rPr>
          <w:rFonts w:ascii="Arial" w:hAnsi="Arial" w:cs="Arial"/>
        </w:rPr>
      </w:pPr>
    </w:p>
    <w:tbl>
      <w:tblPr>
        <w:tblW w:w="10065" w:type="dxa"/>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364"/>
        <w:gridCol w:w="1701"/>
      </w:tblGrid>
      <w:tr w:rsidR="00BD0A9E" w:rsidRPr="00444149" w14:paraId="12B82A94" w14:textId="77777777" w:rsidTr="00731E33">
        <w:tc>
          <w:tcPr>
            <w:tcW w:w="8364" w:type="dxa"/>
          </w:tcPr>
          <w:p w14:paraId="36CE1D6B" w14:textId="77777777" w:rsidR="00BD0A9E" w:rsidRPr="009F5F21" w:rsidRDefault="00BD0A9E" w:rsidP="00DF282F">
            <w:pPr>
              <w:keepNext/>
              <w:tabs>
                <w:tab w:val="left" w:pos="851"/>
                <w:tab w:val="left" w:pos="1276"/>
              </w:tabs>
              <w:spacing w:line="280" w:lineRule="atLeast"/>
              <w:jc w:val="both"/>
              <w:outlineLvl w:val="6"/>
              <w:rPr>
                <w:rFonts w:ascii="Arial" w:hAnsi="Arial" w:cs="Arial"/>
                <w:b/>
              </w:rPr>
            </w:pPr>
            <w:r w:rsidRPr="009F5F21">
              <w:rPr>
                <w:rFonts w:ascii="Arial" w:hAnsi="Arial" w:cs="Arial"/>
                <w:b/>
              </w:rPr>
              <w:t>Eigenschaft der Weiterbildungsstätte</w:t>
            </w:r>
          </w:p>
        </w:tc>
        <w:tc>
          <w:tcPr>
            <w:tcW w:w="1701" w:type="dxa"/>
          </w:tcPr>
          <w:p w14:paraId="1C4B6040" w14:textId="77777777" w:rsidR="00BD0A9E" w:rsidRPr="00444149" w:rsidRDefault="00BD0A9E" w:rsidP="00E27449">
            <w:pPr>
              <w:keepNext/>
              <w:tabs>
                <w:tab w:val="left" w:pos="851"/>
                <w:tab w:val="left" w:pos="1276"/>
              </w:tabs>
              <w:spacing w:after="0" w:line="280" w:lineRule="atLeast"/>
              <w:jc w:val="center"/>
              <w:outlineLvl w:val="6"/>
              <w:rPr>
                <w:rFonts w:ascii="Arial" w:hAnsi="Arial" w:cs="Arial"/>
                <w:b/>
              </w:rPr>
            </w:pPr>
            <w:r w:rsidRPr="00444149">
              <w:rPr>
                <w:rFonts w:ascii="Arial" w:hAnsi="Arial" w:cs="Arial"/>
                <w:b/>
              </w:rPr>
              <w:t>Ihre Angaben</w:t>
            </w:r>
          </w:p>
        </w:tc>
      </w:tr>
      <w:tr w:rsidR="00BD0A9E" w:rsidRPr="003C2CE2" w14:paraId="7DDCC0D3" w14:textId="77777777" w:rsidTr="00731E33">
        <w:tc>
          <w:tcPr>
            <w:tcW w:w="8364" w:type="dxa"/>
          </w:tcPr>
          <w:p w14:paraId="3E463380" w14:textId="77777777" w:rsidR="00BD0A9E" w:rsidRPr="003C2CE2" w:rsidRDefault="00BD0A9E" w:rsidP="00DF282F">
            <w:pPr>
              <w:keepNext/>
              <w:tabs>
                <w:tab w:val="left" w:pos="851"/>
                <w:tab w:val="left" w:pos="1276"/>
              </w:tabs>
              <w:spacing w:line="280" w:lineRule="atLeast"/>
              <w:jc w:val="both"/>
              <w:outlineLvl w:val="6"/>
              <w:rPr>
                <w:rFonts w:ascii="Arial" w:hAnsi="Arial" w:cs="Arial"/>
                <w:b/>
              </w:rPr>
            </w:pPr>
            <w:r w:rsidRPr="003C2CE2">
              <w:rPr>
                <w:rFonts w:ascii="Arial" w:hAnsi="Arial" w:cs="Arial"/>
                <w:b/>
              </w:rPr>
              <w:t>Allgemein</w:t>
            </w:r>
          </w:p>
        </w:tc>
        <w:tc>
          <w:tcPr>
            <w:tcW w:w="1701" w:type="dxa"/>
            <w:vAlign w:val="center"/>
          </w:tcPr>
          <w:p w14:paraId="26329722" w14:textId="77777777" w:rsidR="00BD0A9E" w:rsidRPr="003C2CE2" w:rsidRDefault="00BD0A9E" w:rsidP="00E27449">
            <w:pPr>
              <w:keepNext/>
              <w:tabs>
                <w:tab w:val="left" w:pos="851"/>
                <w:tab w:val="left" w:pos="1276"/>
              </w:tabs>
              <w:spacing w:after="0" w:line="280" w:lineRule="atLeast"/>
              <w:jc w:val="center"/>
              <w:outlineLvl w:val="6"/>
              <w:rPr>
                <w:rFonts w:ascii="Arial" w:hAnsi="Arial" w:cs="Arial"/>
              </w:rPr>
            </w:pPr>
          </w:p>
        </w:tc>
      </w:tr>
      <w:tr w:rsidR="00BD0A9E" w:rsidRPr="003C2CE2" w14:paraId="1701B3F9" w14:textId="77777777" w:rsidTr="00731E33">
        <w:tc>
          <w:tcPr>
            <w:tcW w:w="8364" w:type="dxa"/>
          </w:tcPr>
          <w:p w14:paraId="18DE57D0" w14:textId="77777777" w:rsidR="00BD0A9E" w:rsidRPr="003C2CE2" w:rsidRDefault="00BD0A9E" w:rsidP="00731E33">
            <w:pPr>
              <w:keepNext/>
              <w:tabs>
                <w:tab w:val="left" w:pos="851"/>
                <w:tab w:val="left" w:pos="1276"/>
              </w:tabs>
              <w:spacing w:line="280" w:lineRule="atLeast"/>
              <w:outlineLvl w:val="6"/>
              <w:rPr>
                <w:rFonts w:ascii="Arial" w:hAnsi="Arial" w:cs="Arial"/>
              </w:rPr>
            </w:pPr>
            <w:r w:rsidRPr="003C2CE2">
              <w:rPr>
                <w:rFonts w:ascii="Arial" w:hAnsi="Arial" w:cs="Arial"/>
              </w:rPr>
              <w:t>Gastroenterologische Abteilung einer Universitätsklinik oder eines Zentrumspitals</w:t>
            </w:r>
          </w:p>
        </w:tc>
        <w:tc>
          <w:tcPr>
            <w:tcW w:w="1701" w:type="dxa"/>
            <w:vAlign w:val="center"/>
          </w:tcPr>
          <w:p w14:paraId="24DB9577" w14:textId="0855DB56"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35D0DFEA" w14:textId="77777777" w:rsidTr="00731E33">
        <w:tc>
          <w:tcPr>
            <w:tcW w:w="8364" w:type="dxa"/>
          </w:tcPr>
          <w:p w14:paraId="376224B5" w14:textId="77777777" w:rsidR="00BD0A9E" w:rsidRPr="003C2CE2" w:rsidRDefault="00BD0A9E" w:rsidP="00731E33">
            <w:pPr>
              <w:keepNext/>
              <w:tabs>
                <w:tab w:val="left" w:pos="851"/>
                <w:tab w:val="left" w:pos="1276"/>
              </w:tabs>
              <w:spacing w:line="280" w:lineRule="atLeast"/>
              <w:outlineLvl w:val="6"/>
              <w:rPr>
                <w:rFonts w:ascii="Arial" w:hAnsi="Arial" w:cs="Arial"/>
              </w:rPr>
            </w:pPr>
            <w:r w:rsidRPr="003C2CE2">
              <w:rPr>
                <w:rFonts w:ascii="Arial" w:hAnsi="Arial" w:cs="Arial"/>
              </w:rPr>
              <w:t>Gastroenterologischen Kliniken/Abteilungen, die an einem Spital die gesamte gastroenterologische Grundversorgung gewährleisten (gemäss Ziffer 3.1 bis 3.5)</w:t>
            </w:r>
          </w:p>
        </w:tc>
        <w:tc>
          <w:tcPr>
            <w:tcW w:w="1701" w:type="dxa"/>
            <w:vAlign w:val="center"/>
          </w:tcPr>
          <w:p w14:paraId="4B271802" w14:textId="16FA5E9E"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A038016" w14:textId="77777777" w:rsidTr="00731E33">
        <w:tc>
          <w:tcPr>
            <w:tcW w:w="8364" w:type="dxa"/>
          </w:tcPr>
          <w:p w14:paraId="292AF005" w14:textId="77777777" w:rsidR="00BD0A9E" w:rsidRPr="003C2CE2" w:rsidRDefault="00BD0A9E" w:rsidP="00731E33">
            <w:pPr>
              <w:keepNext/>
              <w:tabs>
                <w:tab w:val="left" w:pos="851"/>
                <w:tab w:val="left" w:pos="1276"/>
              </w:tabs>
              <w:spacing w:line="280" w:lineRule="atLeast"/>
              <w:outlineLvl w:val="6"/>
              <w:rPr>
                <w:rFonts w:ascii="Arial" w:hAnsi="Arial" w:cs="Arial"/>
              </w:rPr>
            </w:pPr>
            <w:r w:rsidRPr="003C2CE2">
              <w:rPr>
                <w:rFonts w:ascii="Arial" w:hAnsi="Arial" w:cs="Arial"/>
              </w:rPr>
              <w:t xml:space="preserve">Die Abteilung/Klinik für Allgemeine Innere Medizin und Chirurgie am gleichen Spital ist eine anerkannte Weiterbildungsstätte </w:t>
            </w:r>
          </w:p>
        </w:tc>
        <w:tc>
          <w:tcPr>
            <w:tcW w:w="1701" w:type="dxa"/>
            <w:vAlign w:val="center"/>
          </w:tcPr>
          <w:p w14:paraId="6F46CBC0" w14:textId="61C04E05"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5365EAF7" w14:textId="77777777" w:rsidTr="00731E33">
        <w:tc>
          <w:tcPr>
            <w:tcW w:w="8364" w:type="dxa"/>
          </w:tcPr>
          <w:p w14:paraId="43557EDE" w14:textId="77777777" w:rsidR="00BD0A9E" w:rsidRPr="003C2CE2" w:rsidRDefault="00BD0A9E" w:rsidP="00731E33">
            <w:pPr>
              <w:spacing w:line="280" w:lineRule="atLeast"/>
              <w:rPr>
                <w:rFonts w:ascii="Arial" w:hAnsi="Arial" w:cs="Arial"/>
              </w:rPr>
            </w:pPr>
            <w:r w:rsidRPr="003C2CE2">
              <w:rPr>
                <w:rFonts w:ascii="Arial" w:hAnsi="Arial" w:cs="Arial"/>
              </w:rPr>
              <w:t>Am gleichen Spital müssen Abteilungen/Kliniken für Medizinische Onkologie, Radio-Onkologie, Pathologie</w:t>
            </w:r>
            <w:r w:rsidRPr="003C2CE2">
              <w:t xml:space="preserve"> </w:t>
            </w:r>
            <w:r w:rsidRPr="003C2CE2">
              <w:rPr>
                <w:rFonts w:ascii="Arial" w:hAnsi="Arial" w:cs="Arial"/>
              </w:rPr>
              <w:t>interventionelle gastroenterologische Radiologie und Viszeralchirurgie vorhanden sein</w:t>
            </w:r>
          </w:p>
        </w:tc>
        <w:tc>
          <w:tcPr>
            <w:tcW w:w="1701" w:type="dxa"/>
            <w:vAlign w:val="center"/>
          </w:tcPr>
          <w:p w14:paraId="41F0F14D" w14:textId="63CF0FA2"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557CFFD9" w14:textId="77777777" w:rsidTr="00731E33">
        <w:tc>
          <w:tcPr>
            <w:tcW w:w="8364" w:type="dxa"/>
          </w:tcPr>
          <w:p w14:paraId="07F3F753" w14:textId="77777777" w:rsidR="00BD0A9E" w:rsidRPr="003C2CE2" w:rsidRDefault="00BD0A9E" w:rsidP="00731E33">
            <w:pPr>
              <w:spacing w:line="280" w:lineRule="atLeast"/>
              <w:rPr>
                <w:rFonts w:ascii="Arial" w:hAnsi="Arial" w:cs="Arial"/>
              </w:rPr>
            </w:pPr>
            <w:r w:rsidRPr="003C2CE2">
              <w:rPr>
                <w:rFonts w:ascii="Arial" w:hAnsi="Arial" w:cs="Arial"/>
              </w:rPr>
              <w:t>An der Abteilung/Klinik müssen Spezialsprechstunden für Hepatologie</w:t>
            </w:r>
            <w:r w:rsidRPr="00F51146">
              <w:rPr>
                <w:rFonts w:ascii="Arial" w:hAnsi="Arial" w:cs="Arial"/>
              </w:rPr>
              <w:t>,</w:t>
            </w:r>
            <w:r w:rsidRPr="00CD7514">
              <w:rPr>
                <w:rFonts w:ascii="Arial" w:hAnsi="Arial" w:cs="Arial"/>
              </w:rPr>
              <w:t xml:space="preserve"> chronisch-entzündliche Darmerkrankungen</w:t>
            </w:r>
            <w:r w:rsidRPr="00F51146">
              <w:rPr>
                <w:rFonts w:ascii="Arial" w:hAnsi="Arial" w:cs="Arial"/>
              </w:rPr>
              <w:t>,</w:t>
            </w:r>
            <w:r>
              <w:rPr>
                <w:rFonts w:ascii="Arial" w:hAnsi="Arial" w:cs="Arial"/>
              </w:rPr>
              <w:t xml:space="preserve"> </w:t>
            </w:r>
            <w:r w:rsidRPr="003C2CE2">
              <w:rPr>
                <w:rFonts w:ascii="Arial" w:hAnsi="Arial" w:cs="Arial"/>
              </w:rPr>
              <w:t>Proktologie und Funktionsdiagnostik geführt werden.</w:t>
            </w:r>
          </w:p>
        </w:tc>
        <w:tc>
          <w:tcPr>
            <w:tcW w:w="1701" w:type="dxa"/>
            <w:vAlign w:val="center"/>
          </w:tcPr>
          <w:p w14:paraId="3563ECB7" w14:textId="061AB30A"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110E28B7" w14:textId="77777777" w:rsidTr="00731E33">
        <w:tc>
          <w:tcPr>
            <w:tcW w:w="8364" w:type="dxa"/>
          </w:tcPr>
          <w:p w14:paraId="376FF9BB" w14:textId="77777777" w:rsidR="00BD0A9E" w:rsidRPr="003C2CE2" w:rsidRDefault="00BD0A9E" w:rsidP="00731E33">
            <w:pPr>
              <w:spacing w:line="280" w:lineRule="atLeast"/>
              <w:rPr>
                <w:rFonts w:ascii="Arial" w:hAnsi="Arial" w:cs="Arial"/>
              </w:rPr>
            </w:pPr>
            <w:r w:rsidRPr="003C2CE2">
              <w:rPr>
                <w:rFonts w:ascii="Arial" w:hAnsi="Arial" w:cs="Arial"/>
              </w:rPr>
              <w:t xml:space="preserve">Die hepatologische Sprechstunde muss durch </w:t>
            </w:r>
            <w:r>
              <w:rPr>
                <w:rFonts w:ascii="Arial" w:hAnsi="Arial" w:cs="Arial"/>
              </w:rPr>
              <w:t xml:space="preserve">eine Kaderärztin / </w:t>
            </w:r>
            <w:r w:rsidRPr="003C2CE2">
              <w:rPr>
                <w:rFonts w:ascii="Arial" w:hAnsi="Arial" w:cs="Arial"/>
              </w:rPr>
              <w:t xml:space="preserve">einen Kaderarzt mit vorwiegend hepatologischer Tätigkeit geführt werden. </w:t>
            </w:r>
            <w:r>
              <w:rPr>
                <w:rFonts w:ascii="Arial" w:hAnsi="Arial" w:cs="Arial"/>
              </w:rPr>
              <w:t>Sie oder e</w:t>
            </w:r>
            <w:r w:rsidRPr="003C2CE2">
              <w:rPr>
                <w:rFonts w:ascii="Arial" w:hAnsi="Arial" w:cs="Arial"/>
              </w:rPr>
              <w:t>r muss Träger des Schwerpunktes Hepatologie sein</w:t>
            </w:r>
          </w:p>
          <w:p w14:paraId="5DCC42DD" w14:textId="77777777" w:rsidR="00BD0A9E" w:rsidRPr="003C2CE2" w:rsidRDefault="00BD0A9E" w:rsidP="00731E33">
            <w:pPr>
              <w:spacing w:line="280" w:lineRule="atLeast"/>
              <w:rPr>
                <w:rFonts w:ascii="Arial" w:hAnsi="Arial" w:cs="Arial"/>
              </w:rPr>
            </w:pPr>
            <w:r w:rsidRPr="003C2CE2">
              <w:rPr>
                <w:rFonts w:ascii="Arial" w:hAnsi="Arial" w:cs="Arial"/>
              </w:rPr>
              <w:t>Interventionelle Lebersonographie mit Kontrastmittel und Elastographie-werden in der Institution durchgeführt.</w:t>
            </w:r>
          </w:p>
          <w:p w14:paraId="002E0084" w14:textId="77777777" w:rsidR="00BD0A9E" w:rsidRPr="003C2CE2" w:rsidRDefault="00BD0A9E" w:rsidP="00731E33">
            <w:pPr>
              <w:spacing w:line="280" w:lineRule="atLeast"/>
              <w:rPr>
                <w:rFonts w:ascii="Arial" w:hAnsi="Arial" w:cs="Arial"/>
              </w:rPr>
            </w:pPr>
            <w:r w:rsidRPr="003C2CE2">
              <w:rPr>
                <w:rFonts w:ascii="Arial" w:hAnsi="Arial" w:cs="Arial"/>
              </w:rPr>
              <w:t xml:space="preserve">Hepatobiliäre Interventionen (TIPS, transjuguläre Druckmessung/Leberbiopsie, hepatologische Ablationstechniken, TACE, SIRT, PTCD) wird in der Institution angeboten oder innerhalb eines formellen Netzwerkes. </w:t>
            </w:r>
          </w:p>
          <w:p w14:paraId="7FD66E76" w14:textId="77777777" w:rsidR="00BD0A9E" w:rsidRPr="003C2CE2" w:rsidRDefault="00BD0A9E" w:rsidP="00731E33">
            <w:pPr>
              <w:spacing w:line="280" w:lineRule="atLeast"/>
              <w:rPr>
                <w:rFonts w:ascii="Arial" w:hAnsi="Arial" w:cs="Arial"/>
              </w:rPr>
            </w:pPr>
            <w:r w:rsidRPr="003C2CE2">
              <w:rPr>
                <w:rFonts w:ascii="Arial" w:hAnsi="Arial" w:cs="Arial"/>
              </w:rPr>
              <w:t xml:space="preserve">Betreuung von </w:t>
            </w:r>
            <w:r>
              <w:rPr>
                <w:rFonts w:ascii="Arial" w:hAnsi="Arial" w:cs="Arial"/>
              </w:rPr>
              <w:t xml:space="preserve">Patientinnen / </w:t>
            </w:r>
            <w:r w:rsidRPr="003C2CE2">
              <w:rPr>
                <w:rFonts w:ascii="Arial" w:hAnsi="Arial" w:cs="Arial"/>
              </w:rPr>
              <w:t>Patienten mit dekompensierter Leberzirrhose in Hinblick auf eine Lebertransplantation. Nachsorg</w:t>
            </w:r>
            <w:r>
              <w:rPr>
                <w:rFonts w:ascii="Arial" w:hAnsi="Arial" w:cs="Arial"/>
              </w:rPr>
              <w:t>e</w:t>
            </w:r>
            <w:r w:rsidRPr="003C2CE2">
              <w:rPr>
                <w:rFonts w:ascii="Arial" w:hAnsi="Arial" w:cs="Arial"/>
              </w:rPr>
              <w:t xml:space="preserve"> von </w:t>
            </w:r>
            <w:r>
              <w:rPr>
                <w:rFonts w:ascii="Arial" w:hAnsi="Arial" w:cs="Arial"/>
              </w:rPr>
              <w:t xml:space="preserve">Patientinnen / </w:t>
            </w:r>
            <w:r w:rsidRPr="003C2CE2">
              <w:rPr>
                <w:rFonts w:ascii="Arial" w:hAnsi="Arial" w:cs="Arial"/>
              </w:rPr>
              <w:t xml:space="preserve">Patienten nach </w:t>
            </w:r>
            <w:r>
              <w:rPr>
                <w:rFonts w:ascii="Arial" w:hAnsi="Arial" w:cs="Arial"/>
              </w:rPr>
              <w:t>L</w:t>
            </w:r>
            <w:r w:rsidRPr="003C2CE2">
              <w:rPr>
                <w:rFonts w:ascii="Arial" w:hAnsi="Arial" w:cs="Arial"/>
              </w:rPr>
              <w:t>ebertransplantation.</w:t>
            </w:r>
          </w:p>
          <w:p w14:paraId="6058B302" w14:textId="77777777" w:rsidR="00BD0A9E" w:rsidRPr="003C2CE2" w:rsidRDefault="00BD0A9E" w:rsidP="00731E33">
            <w:pPr>
              <w:spacing w:line="280" w:lineRule="atLeast"/>
              <w:rPr>
                <w:rFonts w:ascii="Arial" w:hAnsi="Arial" w:cs="Arial"/>
              </w:rPr>
            </w:pPr>
            <w:r w:rsidRPr="003C2CE2">
              <w:rPr>
                <w:rFonts w:ascii="Arial" w:hAnsi="Arial" w:cs="Arial"/>
              </w:rPr>
              <w:t>Hepatologische Konsultationen: mind. 1'500/Jahr pro Institution</w:t>
            </w:r>
          </w:p>
        </w:tc>
        <w:tc>
          <w:tcPr>
            <w:tcW w:w="1701" w:type="dxa"/>
            <w:vAlign w:val="center"/>
          </w:tcPr>
          <w:p w14:paraId="45D82B9E" w14:textId="2E0DAE7B"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670F97D" w14:textId="77777777" w:rsidTr="00731E33">
        <w:tc>
          <w:tcPr>
            <w:tcW w:w="8364" w:type="dxa"/>
          </w:tcPr>
          <w:p w14:paraId="673C9F90" w14:textId="77777777" w:rsidR="00BD0A9E" w:rsidRPr="003C2CE2" w:rsidRDefault="00BD0A9E" w:rsidP="00731E33">
            <w:pPr>
              <w:spacing w:line="280" w:lineRule="atLeast"/>
              <w:rPr>
                <w:rFonts w:ascii="Arial" w:hAnsi="Arial" w:cs="Arial"/>
              </w:rPr>
            </w:pPr>
            <w:r w:rsidRPr="003C2CE2">
              <w:rPr>
                <w:rFonts w:ascii="Arial" w:hAnsi="Arial" w:cs="Arial"/>
              </w:rPr>
              <w:t xml:space="preserve">Die Untersuchungszahlen erlauben, dass die </w:t>
            </w:r>
            <w:r>
              <w:rPr>
                <w:rFonts w:ascii="Arial" w:hAnsi="Arial" w:cs="Arial"/>
              </w:rPr>
              <w:t xml:space="preserve">Assistenärztinnen / </w:t>
            </w:r>
            <w:r w:rsidRPr="003C2CE2">
              <w:rPr>
                <w:rFonts w:ascii="Arial" w:hAnsi="Arial" w:cs="Arial"/>
              </w:rPr>
              <w:t xml:space="preserve">Assistenzärzte den geforderten Katalog innert 2 Jahren zu 75% erfüllen können, für </w:t>
            </w:r>
            <w:r>
              <w:rPr>
                <w:rFonts w:ascii="Arial" w:hAnsi="Arial" w:cs="Arial"/>
              </w:rPr>
              <w:t xml:space="preserve">Ärztinnen / </w:t>
            </w:r>
            <w:r w:rsidRPr="003C2CE2">
              <w:rPr>
                <w:rFonts w:ascii="Arial" w:hAnsi="Arial" w:cs="Arial"/>
              </w:rPr>
              <w:t>Ärzte in Weiterbildung pro 100%-Stelle und Jahr verfügbar: je 150 Gastroskopien, 150 Koloskopien und 200 Sonographien</w:t>
            </w:r>
          </w:p>
        </w:tc>
        <w:tc>
          <w:tcPr>
            <w:tcW w:w="1701" w:type="dxa"/>
            <w:vAlign w:val="center"/>
          </w:tcPr>
          <w:p w14:paraId="1BC2422A" w14:textId="25392008"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32AAB" w:rsidRPr="00032AAB" w14:paraId="7D6D6595" w14:textId="77777777" w:rsidTr="00731E33">
        <w:tc>
          <w:tcPr>
            <w:tcW w:w="8364" w:type="dxa"/>
          </w:tcPr>
          <w:p w14:paraId="6402739C" w14:textId="77777777" w:rsidR="00032AAB" w:rsidRPr="00032AAB" w:rsidRDefault="00032AAB" w:rsidP="00731E33">
            <w:pPr>
              <w:keepNext/>
              <w:tabs>
                <w:tab w:val="left" w:pos="851"/>
                <w:tab w:val="left" w:pos="1276"/>
              </w:tabs>
              <w:spacing w:line="280" w:lineRule="atLeast"/>
              <w:outlineLvl w:val="6"/>
              <w:rPr>
                <w:rFonts w:ascii="Arial" w:hAnsi="Arial" w:cs="Arial"/>
              </w:rPr>
            </w:pPr>
          </w:p>
        </w:tc>
        <w:tc>
          <w:tcPr>
            <w:tcW w:w="1701" w:type="dxa"/>
            <w:vAlign w:val="center"/>
          </w:tcPr>
          <w:p w14:paraId="4D1A1A3D" w14:textId="77777777" w:rsidR="00032AAB" w:rsidRPr="00032AAB" w:rsidRDefault="00032AAB" w:rsidP="00E27449">
            <w:pPr>
              <w:keepNext/>
              <w:tabs>
                <w:tab w:val="left" w:pos="851"/>
                <w:tab w:val="left" w:pos="1276"/>
              </w:tabs>
              <w:spacing w:after="0" w:line="280" w:lineRule="atLeast"/>
              <w:jc w:val="center"/>
              <w:outlineLvl w:val="6"/>
              <w:rPr>
                <w:rFonts w:ascii="Arial" w:hAnsi="Arial" w:cs="Arial"/>
              </w:rPr>
            </w:pPr>
          </w:p>
        </w:tc>
      </w:tr>
      <w:tr w:rsidR="00BD0A9E" w:rsidRPr="003C2CE2" w14:paraId="2CA4194D" w14:textId="77777777" w:rsidTr="00731E33">
        <w:tc>
          <w:tcPr>
            <w:tcW w:w="8364" w:type="dxa"/>
          </w:tcPr>
          <w:p w14:paraId="371FD4AD" w14:textId="77777777" w:rsidR="00BD0A9E" w:rsidRPr="003C2CE2" w:rsidRDefault="00BD0A9E" w:rsidP="00731E33">
            <w:pPr>
              <w:keepNext/>
              <w:tabs>
                <w:tab w:val="left" w:pos="851"/>
                <w:tab w:val="left" w:pos="1276"/>
              </w:tabs>
              <w:spacing w:line="280" w:lineRule="atLeast"/>
              <w:outlineLvl w:val="6"/>
              <w:rPr>
                <w:rFonts w:ascii="Arial" w:hAnsi="Arial" w:cs="Arial"/>
                <w:b/>
                <w:bCs/>
              </w:rPr>
            </w:pPr>
            <w:r w:rsidRPr="003C2CE2">
              <w:rPr>
                <w:rFonts w:ascii="Arial" w:hAnsi="Arial" w:cs="Arial"/>
                <w:b/>
                <w:bCs/>
              </w:rPr>
              <w:t>Ärztlich</w:t>
            </w:r>
            <w:r>
              <w:rPr>
                <w:rFonts w:ascii="Arial" w:hAnsi="Arial" w:cs="Arial"/>
                <w:b/>
                <w:bCs/>
              </w:rPr>
              <w:t xml:space="preserve">e Mitarbeiterinnen / Mitarbeiter </w:t>
            </w:r>
          </w:p>
        </w:tc>
        <w:tc>
          <w:tcPr>
            <w:tcW w:w="1701" w:type="dxa"/>
            <w:vAlign w:val="center"/>
          </w:tcPr>
          <w:p w14:paraId="5B2EC763" w14:textId="77777777" w:rsidR="00BD0A9E" w:rsidRPr="003C2CE2" w:rsidRDefault="00BD0A9E" w:rsidP="00E27449">
            <w:pPr>
              <w:keepNext/>
              <w:tabs>
                <w:tab w:val="left" w:pos="851"/>
                <w:tab w:val="left" w:pos="1276"/>
              </w:tabs>
              <w:spacing w:after="0" w:line="280" w:lineRule="atLeast"/>
              <w:jc w:val="center"/>
              <w:outlineLvl w:val="6"/>
              <w:rPr>
                <w:rFonts w:ascii="Arial" w:hAnsi="Arial" w:cs="Arial"/>
              </w:rPr>
            </w:pPr>
          </w:p>
        </w:tc>
      </w:tr>
      <w:tr w:rsidR="00BD0A9E" w:rsidRPr="003C2CE2" w14:paraId="6F6F9426" w14:textId="77777777" w:rsidTr="00731E33">
        <w:tc>
          <w:tcPr>
            <w:tcW w:w="8364" w:type="dxa"/>
          </w:tcPr>
          <w:p w14:paraId="2E6B6DE0" w14:textId="77777777" w:rsidR="00BD0A9E" w:rsidRPr="003C2CE2" w:rsidRDefault="00BD0A9E" w:rsidP="00731E33">
            <w:pPr>
              <w:keepNext/>
              <w:tabs>
                <w:tab w:val="left" w:pos="851"/>
                <w:tab w:val="left" w:pos="1276"/>
              </w:tabs>
              <w:spacing w:line="280" w:lineRule="atLeast"/>
              <w:outlineLvl w:val="6"/>
              <w:rPr>
                <w:rFonts w:ascii="Arial" w:hAnsi="Arial" w:cs="Arial"/>
              </w:rPr>
            </w:pPr>
            <w:r>
              <w:rPr>
                <w:rFonts w:ascii="Arial" w:hAnsi="Arial" w:cs="Arial"/>
              </w:rPr>
              <w:t>Die Leiterin / d</w:t>
            </w:r>
            <w:r w:rsidRPr="003C2CE2">
              <w:rPr>
                <w:rFonts w:ascii="Arial" w:hAnsi="Arial" w:cs="Arial"/>
              </w:rPr>
              <w:t>er Leiter muss auf dem Gebiet der Gastroenterologie</w:t>
            </w:r>
            <w:r>
              <w:rPr>
                <w:rFonts w:ascii="Arial" w:hAnsi="Arial" w:cs="Arial"/>
              </w:rPr>
              <w:t xml:space="preserve"> oder Hepatologie</w:t>
            </w:r>
            <w:r w:rsidRPr="003C2CE2">
              <w:rPr>
                <w:rFonts w:ascii="Arial" w:hAnsi="Arial" w:cs="Arial"/>
              </w:rPr>
              <w:t xml:space="preserve"> habilitiert sein</w:t>
            </w:r>
          </w:p>
        </w:tc>
        <w:tc>
          <w:tcPr>
            <w:tcW w:w="1701" w:type="dxa"/>
            <w:vAlign w:val="center"/>
          </w:tcPr>
          <w:p w14:paraId="6A62E81D" w14:textId="459A1D68"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66A724F7" w14:textId="77777777" w:rsidTr="00731E33">
        <w:tc>
          <w:tcPr>
            <w:tcW w:w="8364" w:type="dxa"/>
          </w:tcPr>
          <w:p w14:paraId="26935A10" w14:textId="77777777" w:rsidR="00BD0A9E" w:rsidRPr="003C2CE2" w:rsidRDefault="00BD0A9E" w:rsidP="00731E33">
            <w:pPr>
              <w:spacing w:line="280" w:lineRule="atLeast"/>
              <w:rPr>
                <w:rFonts w:ascii="Arial" w:hAnsi="Arial" w:cs="Arial"/>
              </w:rPr>
            </w:pPr>
            <w:r>
              <w:rPr>
                <w:rFonts w:ascii="Arial" w:hAnsi="Arial" w:cs="Arial"/>
              </w:rPr>
              <w:t>Die Leiterin / d</w:t>
            </w:r>
            <w:r w:rsidRPr="003C2CE2">
              <w:rPr>
                <w:rFonts w:ascii="Arial" w:hAnsi="Arial" w:cs="Arial"/>
              </w:rPr>
              <w:t>er Leiter muss vollamtlich als Gastroenterologe</w:t>
            </w:r>
            <w:r>
              <w:rPr>
                <w:rFonts w:ascii="Arial" w:hAnsi="Arial" w:cs="Arial"/>
              </w:rPr>
              <w:t xml:space="preserve"> und / oder Hepatologe</w:t>
            </w:r>
            <w:r w:rsidRPr="003C2CE2">
              <w:rPr>
                <w:rFonts w:ascii="Arial" w:hAnsi="Arial" w:cs="Arial"/>
              </w:rPr>
              <w:t xml:space="preserve"> an der Weiterbildungsstätte tätig sein</w:t>
            </w:r>
          </w:p>
        </w:tc>
        <w:tc>
          <w:tcPr>
            <w:tcW w:w="1701" w:type="dxa"/>
            <w:vAlign w:val="center"/>
          </w:tcPr>
          <w:p w14:paraId="7DF2CCC9" w14:textId="2A74BC57"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2B4B347" w14:textId="77777777" w:rsidTr="00731E33">
        <w:tc>
          <w:tcPr>
            <w:tcW w:w="8364" w:type="dxa"/>
          </w:tcPr>
          <w:p w14:paraId="354211F1" w14:textId="77777777" w:rsidR="00BD0A9E" w:rsidRPr="003C2CE2" w:rsidRDefault="00BD0A9E" w:rsidP="00731E33">
            <w:pPr>
              <w:spacing w:line="280" w:lineRule="atLeast"/>
              <w:rPr>
                <w:rFonts w:ascii="Arial" w:hAnsi="Arial" w:cs="Arial"/>
              </w:rPr>
            </w:pPr>
            <w:r>
              <w:rPr>
                <w:rFonts w:ascii="Arial" w:hAnsi="Arial" w:cs="Arial"/>
              </w:rPr>
              <w:t>Die Leiterin / d</w:t>
            </w:r>
            <w:r w:rsidRPr="003C2CE2">
              <w:rPr>
                <w:rFonts w:ascii="Arial" w:hAnsi="Arial" w:cs="Arial"/>
              </w:rPr>
              <w:t xml:space="preserve">er Leiter muss vollamtlich und zu mindestens 80% als </w:t>
            </w:r>
            <w:r>
              <w:rPr>
                <w:rFonts w:ascii="Arial" w:hAnsi="Arial" w:cs="Arial"/>
              </w:rPr>
              <w:t xml:space="preserve">Gastroenterologin / </w:t>
            </w:r>
            <w:r w:rsidRPr="003C2CE2">
              <w:rPr>
                <w:rFonts w:ascii="Arial" w:hAnsi="Arial" w:cs="Arial"/>
              </w:rPr>
              <w:t>Gastroenterologe an der Weiterbildungsstätte tätig sein</w:t>
            </w:r>
          </w:p>
        </w:tc>
        <w:tc>
          <w:tcPr>
            <w:tcW w:w="1701" w:type="dxa"/>
            <w:vAlign w:val="center"/>
          </w:tcPr>
          <w:p w14:paraId="42B707D8" w14:textId="3524F360"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89CCFC2" w14:textId="77777777" w:rsidTr="00731E33">
        <w:tc>
          <w:tcPr>
            <w:tcW w:w="8364" w:type="dxa"/>
          </w:tcPr>
          <w:p w14:paraId="694E5B0B" w14:textId="77777777" w:rsidR="00BD0A9E" w:rsidRPr="003C2CE2" w:rsidRDefault="00BD0A9E" w:rsidP="00731E33">
            <w:pPr>
              <w:spacing w:line="280" w:lineRule="atLeast"/>
              <w:rPr>
                <w:rFonts w:ascii="Arial" w:hAnsi="Arial" w:cs="Arial"/>
              </w:rPr>
            </w:pPr>
            <w:r w:rsidRPr="003C2CE2">
              <w:rPr>
                <w:rFonts w:ascii="Arial" w:hAnsi="Arial" w:cs="Arial"/>
              </w:rPr>
              <w:t>Neben</w:t>
            </w:r>
            <w:r>
              <w:rPr>
                <w:rFonts w:ascii="Arial" w:hAnsi="Arial" w:cs="Arial"/>
              </w:rPr>
              <w:t xml:space="preserve"> der Leiterin /</w:t>
            </w:r>
            <w:r w:rsidRPr="003C2CE2">
              <w:rPr>
                <w:rFonts w:ascii="Arial" w:hAnsi="Arial" w:cs="Arial"/>
              </w:rPr>
              <w:t xml:space="preserve"> dem Leiter der Weiterbildungsstätte muss als</w:t>
            </w:r>
            <w:r>
              <w:rPr>
                <w:rFonts w:ascii="Arial" w:hAnsi="Arial" w:cs="Arial"/>
              </w:rPr>
              <w:t xml:space="preserve"> ihre / </w:t>
            </w:r>
            <w:r w:rsidRPr="003C2CE2">
              <w:rPr>
                <w:rFonts w:ascii="Arial" w:hAnsi="Arial" w:cs="Arial"/>
              </w:rPr>
              <w:t>dessen Stellvertret</w:t>
            </w:r>
            <w:r>
              <w:rPr>
                <w:rFonts w:ascii="Arial" w:hAnsi="Arial" w:cs="Arial"/>
              </w:rPr>
              <w:t>ung</w:t>
            </w:r>
            <w:r w:rsidRPr="003C2CE2">
              <w:rPr>
                <w:rFonts w:ascii="Arial" w:hAnsi="Arial" w:cs="Arial"/>
              </w:rPr>
              <w:t xml:space="preserve"> </w:t>
            </w:r>
            <w:r>
              <w:rPr>
                <w:rFonts w:ascii="Arial" w:hAnsi="Arial" w:cs="Arial"/>
              </w:rPr>
              <w:t xml:space="preserve">eine Trägerin / </w:t>
            </w:r>
            <w:r w:rsidRPr="003C2CE2">
              <w:rPr>
                <w:rFonts w:ascii="Arial" w:hAnsi="Arial" w:cs="Arial"/>
              </w:rPr>
              <w:t>ein Träger des Facharzttitels für Gastroenterologie am gleichen Spital</w:t>
            </w:r>
            <w:r>
              <w:rPr>
                <w:rFonts w:ascii="Arial" w:hAnsi="Arial" w:cs="Arial"/>
              </w:rPr>
              <w:t xml:space="preserve"> </w:t>
            </w:r>
            <w:r w:rsidRPr="003C2CE2">
              <w:rPr>
                <w:rFonts w:ascii="Arial" w:hAnsi="Arial" w:cs="Arial"/>
              </w:rPr>
              <w:t>tätig sein</w:t>
            </w:r>
          </w:p>
        </w:tc>
        <w:tc>
          <w:tcPr>
            <w:tcW w:w="1701" w:type="dxa"/>
            <w:vAlign w:val="center"/>
          </w:tcPr>
          <w:p w14:paraId="7E07B44C" w14:textId="727050AF"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39A7420D" w14:textId="77777777" w:rsidTr="00731E33">
        <w:tc>
          <w:tcPr>
            <w:tcW w:w="8364" w:type="dxa"/>
          </w:tcPr>
          <w:p w14:paraId="02DAFA9B" w14:textId="77777777" w:rsidR="00BD0A9E" w:rsidRPr="003C2CE2" w:rsidRDefault="00BD0A9E" w:rsidP="00731E33">
            <w:pPr>
              <w:spacing w:line="280" w:lineRule="atLeast"/>
              <w:rPr>
                <w:rFonts w:ascii="Arial" w:hAnsi="Arial" w:cs="Arial"/>
              </w:rPr>
            </w:pPr>
            <w:r>
              <w:rPr>
                <w:rFonts w:ascii="Arial" w:hAnsi="Arial" w:cs="Arial"/>
              </w:rPr>
              <w:t>Die Stellvertreterin / d</w:t>
            </w:r>
            <w:r w:rsidRPr="003C2CE2">
              <w:rPr>
                <w:rFonts w:ascii="Arial" w:hAnsi="Arial" w:cs="Arial"/>
              </w:rPr>
              <w:t>er Stellvertreter muss vollamtlich an der Weiterbildungsstätte tätig sein</w:t>
            </w:r>
            <w:r>
              <w:rPr>
                <w:rFonts w:ascii="Arial" w:hAnsi="Arial" w:cs="Arial"/>
              </w:rPr>
              <w:t xml:space="preserve">. </w:t>
            </w:r>
            <w:r w:rsidRPr="006B3409">
              <w:rPr>
                <w:rFonts w:ascii="Arial" w:hAnsi="Arial" w:cs="Arial"/>
              </w:rPr>
              <w:t xml:space="preserve">Insgesamt müssen mindestens 4 </w:t>
            </w:r>
            <w:r>
              <w:rPr>
                <w:rFonts w:ascii="Arial" w:hAnsi="Arial" w:cs="Arial"/>
              </w:rPr>
              <w:t xml:space="preserve">Kaderärztinnen / </w:t>
            </w:r>
            <w:r w:rsidRPr="006B3409">
              <w:rPr>
                <w:rFonts w:ascii="Arial" w:hAnsi="Arial" w:cs="Arial"/>
              </w:rPr>
              <w:t>Kaderärzte (</w:t>
            </w:r>
            <w:r>
              <w:rPr>
                <w:rFonts w:ascii="Arial" w:hAnsi="Arial" w:cs="Arial"/>
              </w:rPr>
              <w:t xml:space="preserve">Chefärztin / </w:t>
            </w:r>
            <w:r w:rsidRPr="006B3409">
              <w:rPr>
                <w:rFonts w:ascii="Arial" w:hAnsi="Arial" w:cs="Arial"/>
              </w:rPr>
              <w:t xml:space="preserve">Chefarzt, Leitende </w:t>
            </w:r>
            <w:r>
              <w:rPr>
                <w:rFonts w:ascii="Arial" w:hAnsi="Arial" w:cs="Arial"/>
              </w:rPr>
              <w:t xml:space="preserve">Ärztinnen / </w:t>
            </w:r>
            <w:r w:rsidRPr="006B3409">
              <w:rPr>
                <w:rFonts w:ascii="Arial" w:hAnsi="Arial" w:cs="Arial"/>
              </w:rPr>
              <w:t xml:space="preserve">Ärzte, </w:t>
            </w:r>
            <w:r>
              <w:rPr>
                <w:rFonts w:ascii="Arial" w:hAnsi="Arial" w:cs="Arial"/>
              </w:rPr>
              <w:t xml:space="preserve">Oberärztinen / </w:t>
            </w:r>
            <w:r w:rsidRPr="006B3409">
              <w:rPr>
                <w:rFonts w:ascii="Arial" w:hAnsi="Arial" w:cs="Arial"/>
              </w:rPr>
              <w:t>Oberärzte mit besonderer Funktion) für die Spezialgebiete / Spezialsprechstunden des gesamten Fachgebiets Gastroenterologie / Hepatologie zur Verfügung stehen, die je ein Spezialgebiet abdecken. Für jedes Spezialgebiet muss eine separate Statistik der Sprechstunden und Untersuchungen vorliegen. Die Anzahl Untersuchungen richtet sich nach der Anzahl Weiterzubildende</w:t>
            </w:r>
            <w:r>
              <w:rPr>
                <w:rFonts w:ascii="Arial" w:hAnsi="Arial" w:cs="Arial"/>
              </w:rPr>
              <w:t>n</w:t>
            </w:r>
            <w:r w:rsidRPr="006B3409">
              <w:rPr>
                <w:rFonts w:ascii="Arial" w:hAnsi="Arial" w:cs="Arial"/>
              </w:rPr>
              <w:t>.</w:t>
            </w:r>
          </w:p>
        </w:tc>
        <w:tc>
          <w:tcPr>
            <w:tcW w:w="1701" w:type="dxa"/>
            <w:vAlign w:val="center"/>
          </w:tcPr>
          <w:p w14:paraId="25CCB778" w14:textId="4DAF80BF"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71FA5B45" w14:textId="77777777" w:rsidTr="00731E33">
        <w:tc>
          <w:tcPr>
            <w:tcW w:w="8364" w:type="dxa"/>
          </w:tcPr>
          <w:p w14:paraId="609DB3D4" w14:textId="77777777" w:rsidR="00BD0A9E" w:rsidRPr="003C2CE2" w:rsidRDefault="00BD0A9E" w:rsidP="00731E33">
            <w:pPr>
              <w:spacing w:line="280" w:lineRule="atLeast"/>
              <w:rPr>
                <w:rFonts w:ascii="Arial" w:hAnsi="Arial" w:cs="Arial"/>
              </w:rPr>
            </w:pPr>
            <w:r w:rsidRPr="003C2CE2">
              <w:rPr>
                <w:rFonts w:ascii="Arial" w:hAnsi="Arial" w:cs="Arial"/>
              </w:rPr>
              <w:t xml:space="preserve">Dauernde Präsenz </w:t>
            </w:r>
            <w:r>
              <w:rPr>
                <w:rFonts w:ascii="Arial" w:hAnsi="Arial" w:cs="Arial"/>
              </w:rPr>
              <w:t xml:space="preserve">einer Fachärztin / </w:t>
            </w:r>
            <w:r w:rsidRPr="003C2CE2">
              <w:rPr>
                <w:rFonts w:ascii="Arial" w:hAnsi="Arial" w:cs="Arial"/>
              </w:rPr>
              <w:t>eines Facharztes für Gastroenterologie während der regulären Arbeitszeit</w:t>
            </w:r>
          </w:p>
        </w:tc>
        <w:tc>
          <w:tcPr>
            <w:tcW w:w="1701" w:type="dxa"/>
            <w:vAlign w:val="center"/>
          </w:tcPr>
          <w:p w14:paraId="1D08B451" w14:textId="44582216"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7F46F172" w14:textId="77777777" w:rsidTr="00731E33">
        <w:tc>
          <w:tcPr>
            <w:tcW w:w="8364" w:type="dxa"/>
          </w:tcPr>
          <w:p w14:paraId="2C8C49B9" w14:textId="77777777" w:rsidR="00BD0A9E" w:rsidRPr="003C2CE2" w:rsidRDefault="00BD0A9E" w:rsidP="00731E33">
            <w:pPr>
              <w:spacing w:line="280" w:lineRule="atLeast"/>
              <w:rPr>
                <w:rFonts w:ascii="Arial" w:hAnsi="Arial" w:cs="Arial"/>
              </w:rPr>
            </w:pPr>
            <w:r w:rsidRPr="003C2CE2">
              <w:rPr>
                <w:rFonts w:ascii="Arial" w:hAnsi="Arial" w:cs="Arial"/>
              </w:rPr>
              <w:t>Für die Weiterbildung in Gastroenterologie muss mindestens eine reguläre Weiterbildungsstelle (100% Pensum) vorhanden sein</w:t>
            </w:r>
          </w:p>
        </w:tc>
        <w:tc>
          <w:tcPr>
            <w:tcW w:w="1701" w:type="dxa"/>
            <w:vAlign w:val="center"/>
          </w:tcPr>
          <w:p w14:paraId="1CF5082A" w14:textId="19E4FE3D"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0B6A4A24" w14:textId="77777777" w:rsidTr="00731E33">
        <w:tc>
          <w:tcPr>
            <w:tcW w:w="8364" w:type="dxa"/>
          </w:tcPr>
          <w:p w14:paraId="5FA99979" w14:textId="77777777" w:rsidR="00BD0A9E" w:rsidRPr="003C2CE2" w:rsidRDefault="00BD0A9E" w:rsidP="00731E33">
            <w:pPr>
              <w:spacing w:line="280" w:lineRule="atLeast"/>
              <w:rPr>
                <w:rFonts w:ascii="Arial" w:hAnsi="Arial" w:cs="Arial"/>
              </w:rPr>
            </w:pPr>
            <w:r w:rsidRPr="003C2CE2">
              <w:rPr>
                <w:rFonts w:ascii="Arial" w:hAnsi="Arial" w:cs="Arial"/>
              </w:rPr>
              <w:t xml:space="preserve">Pro Weiterbildungsstelle muss mindestens 1 </w:t>
            </w:r>
            <w:r>
              <w:rPr>
                <w:rFonts w:ascii="Arial" w:hAnsi="Arial" w:cs="Arial"/>
              </w:rPr>
              <w:t xml:space="preserve">Fachärztin / </w:t>
            </w:r>
            <w:r w:rsidRPr="003C2CE2">
              <w:rPr>
                <w:rFonts w:ascii="Arial" w:hAnsi="Arial" w:cs="Arial"/>
              </w:rPr>
              <w:t xml:space="preserve">Facharzt für Gastroenterologie am gleichen Spital tätig sein (jeweils 100% durch </w:t>
            </w:r>
            <w:r>
              <w:rPr>
                <w:rFonts w:ascii="Arial" w:hAnsi="Arial" w:cs="Arial"/>
              </w:rPr>
              <w:t xml:space="preserve">eine / </w:t>
            </w:r>
            <w:r w:rsidRPr="003C2CE2">
              <w:rPr>
                <w:rFonts w:ascii="Arial" w:hAnsi="Arial" w:cs="Arial"/>
              </w:rPr>
              <w:t xml:space="preserve">einen oder mehrere </w:t>
            </w:r>
            <w:r>
              <w:rPr>
                <w:rFonts w:ascii="Arial" w:hAnsi="Arial" w:cs="Arial"/>
              </w:rPr>
              <w:t xml:space="preserve">Fachärztinnen / </w:t>
            </w:r>
            <w:r w:rsidRPr="003C2CE2">
              <w:rPr>
                <w:rFonts w:ascii="Arial" w:hAnsi="Arial" w:cs="Arial"/>
              </w:rPr>
              <w:t>Fachärzte)</w:t>
            </w:r>
          </w:p>
        </w:tc>
        <w:tc>
          <w:tcPr>
            <w:tcW w:w="1701" w:type="dxa"/>
            <w:vAlign w:val="center"/>
          </w:tcPr>
          <w:p w14:paraId="0871A8ED" w14:textId="5679BAA4"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032AAB" w:rsidRPr="00032AAB" w14:paraId="2DB2A137" w14:textId="77777777" w:rsidTr="00731E33">
        <w:tc>
          <w:tcPr>
            <w:tcW w:w="8364" w:type="dxa"/>
          </w:tcPr>
          <w:p w14:paraId="4E63BF49" w14:textId="77777777" w:rsidR="00032AAB" w:rsidRPr="00032AAB" w:rsidRDefault="00032AAB" w:rsidP="00731E33">
            <w:pPr>
              <w:spacing w:line="280" w:lineRule="atLeast"/>
              <w:rPr>
                <w:rFonts w:ascii="Arial" w:hAnsi="Arial" w:cs="Arial"/>
              </w:rPr>
            </w:pPr>
          </w:p>
        </w:tc>
        <w:tc>
          <w:tcPr>
            <w:tcW w:w="1701" w:type="dxa"/>
            <w:vAlign w:val="center"/>
          </w:tcPr>
          <w:p w14:paraId="63AE384C" w14:textId="77777777" w:rsidR="00032AAB" w:rsidRPr="00032AAB" w:rsidRDefault="00032AAB" w:rsidP="00E27449">
            <w:pPr>
              <w:keepNext/>
              <w:tabs>
                <w:tab w:val="left" w:pos="851"/>
                <w:tab w:val="left" w:pos="1276"/>
              </w:tabs>
              <w:spacing w:after="0" w:line="280" w:lineRule="atLeast"/>
              <w:jc w:val="center"/>
              <w:outlineLvl w:val="6"/>
              <w:rPr>
                <w:rFonts w:ascii="Arial" w:hAnsi="Arial" w:cs="Arial"/>
              </w:rPr>
            </w:pPr>
          </w:p>
        </w:tc>
      </w:tr>
      <w:tr w:rsidR="00BD0A9E" w:rsidRPr="003C2CE2" w14:paraId="2C1C7E10" w14:textId="77777777" w:rsidTr="00731E33">
        <w:tc>
          <w:tcPr>
            <w:tcW w:w="8364" w:type="dxa"/>
          </w:tcPr>
          <w:p w14:paraId="07AB09D8" w14:textId="77777777" w:rsidR="00BD0A9E" w:rsidRPr="003C2CE2" w:rsidRDefault="00BD0A9E" w:rsidP="00731E33">
            <w:pPr>
              <w:spacing w:line="280" w:lineRule="atLeast"/>
              <w:rPr>
                <w:rFonts w:ascii="Arial" w:hAnsi="Arial" w:cs="Arial"/>
                <w:b/>
                <w:bCs/>
              </w:rPr>
            </w:pPr>
            <w:r>
              <w:rPr>
                <w:rFonts w:ascii="Arial" w:hAnsi="Arial" w:cs="Arial"/>
                <w:b/>
                <w:bCs/>
              </w:rPr>
              <w:t>Theoretische und p</w:t>
            </w:r>
            <w:r w:rsidRPr="003C2CE2">
              <w:rPr>
                <w:rFonts w:ascii="Arial" w:hAnsi="Arial" w:cs="Arial"/>
                <w:b/>
                <w:bCs/>
              </w:rPr>
              <w:t>raktische Weiterbildung</w:t>
            </w:r>
          </w:p>
        </w:tc>
        <w:tc>
          <w:tcPr>
            <w:tcW w:w="1701" w:type="dxa"/>
            <w:vAlign w:val="center"/>
          </w:tcPr>
          <w:p w14:paraId="47A550E0" w14:textId="77777777" w:rsidR="00BD0A9E" w:rsidRPr="003C2CE2" w:rsidRDefault="00BD0A9E" w:rsidP="00E27449">
            <w:pPr>
              <w:keepNext/>
              <w:tabs>
                <w:tab w:val="left" w:pos="851"/>
                <w:tab w:val="left" w:pos="1276"/>
              </w:tabs>
              <w:spacing w:after="0" w:line="280" w:lineRule="atLeast"/>
              <w:jc w:val="center"/>
              <w:outlineLvl w:val="6"/>
              <w:rPr>
                <w:rFonts w:ascii="Arial" w:hAnsi="Arial" w:cs="Arial"/>
                <w:b/>
                <w:bCs/>
              </w:rPr>
            </w:pPr>
          </w:p>
        </w:tc>
      </w:tr>
      <w:tr w:rsidR="00BD0A9E" w:rsidRPr="003C2CE2" w14:paraId="12A78362" w14:textId="77777777" w:rsidTr="00731E33">
        <w:tc>
          <w:tcPr>
            <w:tcW w:w="8364" w:type="dxa"/>
          </w:tcPr>
          <w:p w14:paraId="5C1CF9BD" w14:textId="77777777" w:rsidR="00BD0A9E" w:rsidRPr="003C2CE2" w:rsidRDefault="00BD0A9E" w:rsidP="00731E33">
            <w:pPr>
              <w:spacing w:line="280" w:lineRule="atLeast"/>
              <w:rPr>
                <w:rFonts w:ascii="Arial" w:hAnsi="Arial" w:cs="Arial"/>
              </w:rPr>
            </w:pPr>
            <w:r w:rsidRPr="003C2CE2">
              <w:rPr>
                <w:rFonts w:ascii="Arial" w:hAnsi="Arial" w:cs="Arial"/>
              </w:rPr>
              <w:t>Vermittlung des gesamten Lernzielkatalogs (siehe Ziffer 3 des Weiterbildungsprogramms)</w:t>
            </w:r>
          </w:p>
        </w:tc>
        <w:tc>
          <w:tcPr>
            <w:tcW w:w="1701" w:type="dxa"/>
            <w:vAlign w:val="center"/>
          </w:tcPr>
          <w:p w14:paraId="5EA59DE7" w14:textId="732C4264"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3B5F467D" w14:textId="77777777" w:rsidTr="00731E33">
        <w:tc>
          <w:tcPr>
            <w:tcW w:w="8364" w:type="dxa"/>
          </w:tcPr>
          <w:p w14:paraId="3F67FF9F" w14:textId="77777777" w:rsidR="00BD0A9E" w:rsidRPr="003C2CE2" w:rsidRDefault="00BD0A9E" w:rsidP="00731E33">
            <w:pPr>
              <w:spacing w:line="280" w:lineRule="atLeast"/>
              <w:rPr>
                <w:rFonts w:ascii="Arial" w:hAnsi="Arial" w:cs="Arial"/>
              </w:rPr>
            </w:pPr>
            <w:r w:rsidRPr="003C2CE2">
              <w:rPr>
                <w:rFonts w:ascii="Arial" w:hAnsi="Arial" w:cs="Arial"/>
              </w:rPr>
              <w:t>Die gastroenterologische Grundweiterbildung (Klinik, Endoskopie, Ultraschall, Hepatologie, Proktologie, Konsiliartätigkeit) muss gewährleistet sein</w:t>
            </w:r>
          </w:p>
        </w:tc>
        <w:tc>
          <w:tcPr>
            <w:tcW w:w="1701" w:type="dxa"/>
            <w:vAlign w:val="center"/>
          </w:tcPr>
          <w:p w14:paraId="13C6595F" w14:textId="74723A3D"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676C8098" w14:textId="77777777" w:rsidTr="00731E33">
        <w:tc>
          <w:tcPr>
            <w:tcW w:w="8364" w:type="dxa"/>
          </w:tcPr>
          <w:p w14:paraId="511FECFF" w14:textId="77777777" w:rsidR="00BD0A9E" w:rsidRPr="003C2CE2" w:rsidRDefault="00BD0A9E" w:rsidP="00731E33">
            <w:pPr>
              <w:spacing w:line="280" w:lineRule="atLeast"/>
              <w:rPr>
                <w:rFonts w:ascii="Arial" w:hAnsi="Arial" w:cs="Arial"/>
              </w:rPr>
            </w:pPr>
            <w:r w:rsidRPr="003C2CE2">
              <w:rPr>
                <w:rFonts w:ascii="Arial" w:hAnsi="Arial" w:cs="Arial"/>
              </w:rPr>
              <w:t>Obligatorium eines 24-Stunden-Notfalldienstes</w:t>
            </w:r>
          </w:p>
        </w:tc>
        <w:tc>
          <w:tcPr>
            <w:tcW w:w="1701" w:type="dxa"/>
            <w:vAlign w:val="center"/>
          </w:tcPr>
          <w:p w14:paraId="50D3C655" w14:textId="1418CA0A" w:rsidR="00BD0A9E" w:rsidRPr="003C2CE2" w:rsidRDefault="00731E33" w:rsidP="00E27449">
            <w:pPr>
              <w:spacing w:after="0" w:line="280" w:lineRule="atLeast"/>
              <w:rPr>
                <w:rFonts w:ascii="Arial" w:hAnsi="Arial" w:cs="Arial"/>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39F91A56" w14:textId="77777777" w:rsidTr="00731E33">
        <w:tc>
          <w:tcPr>
            <w:tcW w:w="8364" w:type="dxa"/>
          </w:tcPr>
          <w:p w14:paraId="488E3FA1" w14:textId="77777777" w:rsidR="00BD0A9E" w:rsidRPr="0039142E" w:rsidRDefault="00BD0A9E" w:rsidP="00731E33">
            <w:pPr>
              <w:spacing w:after="0"/>
              <w:rPr>
                <w:rFonts w:cs="Arial"/>
              </w:rPr>
            </w:pPr>
            <w:r w:rsidRPr="0039142E">
              <w:rPr>
                <w:rFonts w:cs="Arial"/>
              </w:rPr>
              <w:t>Strukturierte Weiterbildung i</w:t>
            </w:r>
            <w:r>
              <w:rPr>
                <w:rFonts w:cs="Arial"/>
              </w:rPr>
              <w:t>n Gastroenterologie</w:t>
            </w:r>
            <w:r w:rsidRPr="0039142E">
              <w:rPr>
                <w:rFonts w:cs="Arial"/>
              </w:rPr>
              <w:t xml:space="preserve"> (Std./Woche)</w:t>
            </w:r>
          </w:p>
          <w:p w14:paraId="142BD95C" w14:textId="77777777" w:rsidR="00BD0A9E" w:rsidRPr="00A70237" w:rsidRDefault="00BD0A9E" w:rsidP="00731E33">
            <w:pPr>
              <w:tabs>
                <w:tab w:val="left" w:pos="851"/>
                <w:tab w:val="center" w:pos="4819"/>
                <w:tab w:val="right" w:pos="9071"/>
              </w:tabs>
              <w:spacing w:after="0"/>
              <w:rPr>
                <w:rFonts w:cs="Arial"/>
              </w:rPr>
            </w:pPr>
            <w:r w:rsidRPr="00A70237">
              <w:rPr>
                <w:rFonts w:ascii="Arial" w:hAnsi="Arial" w:cs="Arial"/>
              </w:rPr>
              <w:t>Auslegung gemäss «</w:t>
            </w:r>
            <w:hyperlink r:id="rId17" w:history="1">
              <w:r w:rsidRPr="00D30CE1">
                <w:rPr>
                  <w:rStyle w:val="Hyperlink"/>
                  <w:rFonts w:ascii="Arial" w:hAnsi="Arial" w:cs="Arial"/>
                </w:rPr>
                <w:t>Was ist unter strukturierter Weiterbildung zu verstehen?</w:t>
              </w:r>
            </w:hyperlink>
            <w:r w:rsidRPr="00A70237">
              <w:rPr>
                <w:rFonts w:cs="Arial"/>
              </w:rPr>
              <w:t>»</w:t>
            </w:r>
          </w:p>
          <w:p w14:paraId="713E580A" w14:textId="77777777" w:rsidR="00BD0A9E" w:rsidRPr="00A70237" w:rsidRDefault="00BD0A9E" w:rsidP="00731E33">
            <w:pPr>
              <w:tabs>
                <w:tab w:val="left" w:pos="851"/>
                <w:tab w:val="center" w:pos="4819"/>
                <w:tab w:val="right" w:pos="9071"/>
              </w:tabs>
              <w:spacing w:after="0"/>
              <w:rPr>
                <w:rFonts w:cs="Arial"/>
              </w:rPr>
            </w:pPr>
            <w:r w:rsidRPr="00A70237">
              <w:rPr>
                <w:rFonts w:cs="Arial"/>
              </w:rPr>
              <w:t>davon obligatorische wöchentliche Angebote</w:t>
            </w:r>
          </w:p>
          <w:p w14:paraId="7FC46B9E" w14:textId="77777777" w:rsidR="00BD0A9E" w:rsidRPr="00A70237" w:rsidRDefault="00BD0A9E" w:rsidP="00731E33">
            <w:pPr>
              <w:pStyle w:val="Listenabsatz"/>
              <w:numPr>
                <w:ilvl w:val="0"/>
                <w:numId w:val="29"/>
              </w:numPr>
              <w:tabs>
                <w:tab w:val="center" w:pos="4819"/>
                <w:tab w:val="right" w:pos="9071"/>
              </w:tabs>
              <w:spacing w:line="280" w:lineRule="atLeast"/>
              <w:ind w:left="284" w:hanging="284"/>
              <w:rPr>
                <w:rFonts w:cs="Arial"/>
              </w:rPr>
            </w:pPr>
            <w:r w:rsidRPr="00A70237">
              <w:rPr>
                <w:rFonts w:cs="Arial"/>
              </w:rPr>
              <w:t>Journal Club</w:t>
            </w:r>
          </w:p>
        </w:tc>
        <w:tc>
          <w:tcPr>
            <w:tcW w:w="1701" w:type="dxa"/>
          </w:tcPr>
          <w:p w14:paraId="2D61937F" w14:textId="77777777" w:rsidR="00BD0A9E" w:rsidRPr="00415CF2" w:rsidRDefault="00BD0A9E" w:rsidP="00E27449">
            <w:pPr>
              <w:tabs>
                <w:tab w:val="left" w:pos="646"/>
              </w:tabs>
              <w:spacing w:after="0"/>
              <w:jc w:val="center"/>
              <w:rPr>
                <w:rFonts w:ascii="Arial" w:hAnsi="Arial" w:cs="Arial"/>
                <w:sz w:val="4"/>
                <w:szCs w:val="4"/>
              </w:rPr>
            </w:pPr>
          </w:p>
          <w:p w14:paraId="136435CC" w14:textId="77777777" w:rsidR="00BD0A9E" w:rsidRDefault="00BD0A9E" w:rsidP="00E27449">
            <w:pPr>
              <w:tabs>
                <w:tab w:val="left" w:pos="646"/>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21E3C494" w14:textId="39D11D1B" w:rsidR="00BD0A9E" w:rsidRPr="00731E33" w:rsidRDefault="00BD0A9E" w:rsidP="00731E33">
            <w:pPr>
              <w:spacing w:after="0"/>
              <w:jc w:val="center"/>
              <w:rPr>
                <w:rFonts w:cstheme="minorHAnsi"/>
              </w:rPr>
            </w:pPr>
            <w:r>
              <w:rPr>
                <w:rFonts w:cstheme="minorHAnsi"/>
              </w:rPr>
              <w:t>h / Woche</w:t>
            </w:r>
          </w:p>
        </w:tc>
      </w:tr>
      <w:tr w:rsidR="00BD0A9E" w:rsidRPr="003C2CE2" w14:paraId="5B026399" w14:textId="77777777" w:rsidTr="00731E33">
        <w:tc>
          <w:tcPr>
            <w:tcW w:w="8364" w:type="dxa"/>
            <w:vAlign w:val="center"/>
          </w:tcPr>
          <w:p w14:paraId="24743467" w14:textId="77777777" w:rsidR="00BD0A9E" w:rsidRPr="003C2CE2" w:rsidRDefault="00BD0A9E" w:rsidP="00731E33">
            <w:pPr>
              <w:spacing w:line="280" w:lineRule="atLeast"/>
              <w:rPr>
                <w:rFonts w:ascii="Arial" w:hAnsi="Arial" w:cs="Arial"/>
              </w:rPr>
            </w:pPr>
            <w:r w:rsidRPr="003C2CE2">
              <w:rPr>
                <w:rFonts w:ascii="Arial" w:hAnsi="Arial" w:cs="Arial"/>
              </w:rPr>
              <w:t>Gemeinsame Konferenzen mit Chirurgie/Onkologie/Pathologie, mindestens 1 Std. / Woche</w:t>
            </w:r>
          </w:p>
        </w:tc>
        <w:tc>
          <w:tcPr>
            <w:tcW w:w="1701" w:type="dxa"/>
            <w:vAlign w:val="center"/>
          </w:tcPr>
          <w:p w14:paraId="190B211F" w14:textId="5A3386C1"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r w:rsidR="00BD0A9E" w:rsidRPr="003C2CE2" w14:paraId="592185CD" w14:textId="77777777" w:rsidTr="00731E33">
        <w:tc>
          <w:tcPr>
            <w:tcW w:w="8364" w:type="dxa"/>
          </w:tcPr>
          <w:p w14:paraId="05B3CD69" w14:textId="77777777" w:rsidR="00BD0A9E" w:rsidRPr="003C2CE2" w:rsidRDefault="00BD0A9E" w:rsidP="00731E33">
            <w:pPr>
              <w:spacing w:line="280" w:lineRule="atLeast"/>
              <w:rPr>
                <w:rFonts w:ascii="Arial" w:hAnsi="Arial" w:cs="Arial"/>
              </w:rPr>
            </w:pPr>
            <w:r w:rsidRPr="003C2CE2">
              <w:rPr>
                <w:rFonts w:ascii="Arial" w:hAnsi="Arial" w:cs="Arial"/>
              </w:rPr>
              <w:t>Möglichkeit zu wissenschaftlicher Tätigkeit</w:t>
            </w:r>
          </w:p>
        </w:tc>
        <w:tc>
          <w:tcPr>
            <w:tcW w:w="1701" w:type="dxa"/>
            <w:vAlign w:val="center"/>
          </w:tcPr>
          <w:p w14:paraId="5DDBED0A" w14:textId="0A84996F" w:rsidR="00BD0A9E" w:rsidRPr="003C6B48" w:rsidRDefault="00731E33" w:rsidP="00E27449">
            <w:pPr>
              <w:spacing w:after="0"/>
              <w:rPr>
                <w:lang w:val="de-DE"/>
              </w:rPr>
            </w:pPr>
            <w:r w:rsidRPr="000A2CD2">
              <w:rPr>
                <w:rFonts w:ascii="Arial" w:eastAsia="Times New Roman" w:hAnsi="Arial" w:cs="Arial"/>
                <w:lang w:val="de-DE" w:eastAsia="de-DE"/>
              </w:rPr>
              <w:fldChar w:fldCharType="begin">
                <w:ffData>
                  <w:name w:val="Kontrollkästchen45"/>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ja</w:t>
            </w:r>
            <w:r w:rsidRPr="000A2CD2">
              <w:rPr>
                <w:rFonts w:ascii="Arial" w:eastAsia="Times New Roman" w:hAnsi="Arial" w:cs="Arial"/>
                <w:lang w:val="de-DE" w:eastAsia="de-DE"/>
              </w:rPr>
              <w:tab/>
            </w:r>
            <w:r w:rsidRPr="000A2CD2">
              <w:rPr>
                <w:rFonts w:ascii="Arial" w:eastAsia="Times New Roman" w:hAnsi="Arial" w:cs="Arial"/>
                <w:lang w:val="de-DE" w:eastAsia="de-DE"/>
              </w:rPr>
              <w:fldChar w:fldCharType="begin">
                <w:ffData>
                  <w:name w:val="Kontrollkästchen44"/>
                  <w:enabled/>
                  <w:calcOnExit w:val="0"/>
                  <w:checkBox>
                    <w:sizeAuto/>
                    <w:default w:val="0"/>
                  </w:checkBox>
                </w:ffData>
              </w:fldChar>
            </w:r>
            <w:r w:rsidRPr="000A2CD2">
              <w:rPr>
                <w:rFonts w:ascii="Arial" w:eastAsia="Times New Roman" w:hAnsi="Arial" w:cs="Arial"/>
                <w:lang w:val="de-DE" w:eastAsia="de-DE"/>
              </w:rPr>
              <w:instrText xml:space="preserve"> FORMCHECKBOX </w:instrText>
            </w:r>
            <w:r w:rsidR="00000000">
              <w:rPr>
                <w:rFonts w:ascii="Arial" w:eastAsia="Times New Roman" w:hAnsi="Arial" w:cs="Arial"/>
                <w:lang w:val="de-DE" w:eastAsia="de-DE"/>
              </w:rPr>
            </w:r>
            <w:r w:rsidR="00000000">
              <w:rPr>
                <w:rFonts w:ascii="Arial" w:eastAsia="Times New Roman" w:hAnsi="Arial" w:cs="Arial"/>
                <w:lang w:val="de-DE" w:eastAsia="de-DE"/>
              </w:rPr>
              <w:fldChar w:fldCharType="separate"/>
            </w:r>
            <w:r w:rsidRPr="000A2CD2">
              <w:rPr>
                <w:rFonts w:ascii="Arial" w:eastAsia="Times New Roman" w:hAnsi="Arial" w:cs="Arial"/>
                <w:lang w:val="de-DE" w:eastAsia="de-DE"/>
              </w:rPr>
              <w:fldChar w:fldCharType="end"/>
            </w:r>
            <w:r w:rsidRPr="000A2CD2">
              <w:rPr>
                <w:rFonts w:ascii="Arial" w:eastAsia="Times New Roman" w:hAnsi="Arial" w:cs="Arial"/>
                <w:lang w:val="de-DE" w:eastAsia="de-DE"/>
              </w:rPr>
              <w:t xml:space="preserve"> nein</w:t>
            </w:r>
          </w:p>
        </w:tc>
      </w:tr>
    </w:tbl>
    <w:p w14:paraId="7616FC43" w14:textId="77777777" w:rsidR="00BD0A9E" w:rsidRPr="00810341" w:rsidRDefault="00BD0A9E" w:rsidP="00BD0A9E">
      <w:pPr>
        <w:tabs>
          <w:tab w:val="left" w:pos="5103"/>
        </w:tabs>
        <w:spacing w:after="0"/>
        <w:rPr>
          <w:rFonts w:ascii="Arial" w:eastAsia="Times New Roman" w:hAnsi="Arial" w:cs="Arial"/>
          <w:sz w:val="16"/>
          <w:szCs w:val="16"/>
          <w:lang w:val="de-DE" w:eastAsia="de-DE"/>
        </w:rPr>
      </w:pPr>
      <w:r w:rsidRPr="00810341">
        <w:rPr>
          <w:rFonts w:ascii="Arial" w:eastAsia="Times New Roman" w:hAnsi="Arial" w:cs="Arial"/>
          <w:sz w:val="16"/>
          <w:szCs w:val="16"/>
          <w:lang w:val="de-DE" w:eastAsia="de-DE"/>
        </w:rPr>
        <w:t>**</w:t>
      </w:r>
      <w:r>
        <w:rPr>
          <w:rFonts w:ascii="Arial" w:eastAsia="Times New Roman" w:hAnsi="Arial" w:cs="Arial"/>
          <w:sz w:val="16"/>
          <w:szCs w:val="16"/>
          <w:lang w:val="de-DE" w:eastAsia="de-DE"/>
        </w:rPr>
        <w:t xml:space="preserve"> </w:t>
      </w:r>
      <w:r w:rsidRPr="00810341">
        <w:rPr>
          <w:rFonts w:ascii="Arial" w:eastAsia="Times New Roman" w:hAnsi="Arial" w:cs="Arial"/>
          <w:sz w:val="16"/>
          <w:szCs w:val="16"/>
          <w:lang w:val="de-DE" w:eastAsia="de-DE"/>
        </w:rPr>
        <w:t>Die strukturierte theoretische Weiterbildung kann während der Weiterbildungszeit auch an einer anderen für Gastroenterologie anerkannten Weiterbildungsstätte erfolgen.</w:t>
      </w:r>
    </w:p>
    <w:p w14:paraId="6AD87AAB" w14:textId="77777777" w:rsidR="00BD0A9E" w:rsidRDefault="00BD0A9E" w:rsidP="00BD0A9E">
      <w:pPr>
        <w:tabs>
          <w:tab w:val="left" w:pos="-720"/>
          <w:tab w:val="left" w:pos="425"/>
          <w:tab w:val="left" w:pos="7938"/>
          <w:tab w:val="left" w:pos="8080"/>
          <w:tab w:val="left" w:pos="8647"/>
        </w:tabs>
        <w:spacing w:after="0"/>
        <w:rPr>
          <w:rFonts w:ascii="Arial" w:eastAsia="Times New Roman" w:hAnsi="Arial" w:cs="Arial"/>
          <w:lang w:val="de-DE" w:eastAsia="de-DE"/>
        </w:rPr>
      </w:pPr>
    </w:p>
    <w:p w14:paraId="0DE6D45B" w14:textId="77777777" w:rsidR="00BD0A9E" w:rsidRPr="00247B0F" w:rsidRDefault="00BD0A9E" w:rsidP="00BD0A9E">
      <w:pPr>
        <w:spacing w:after="0"/>
        <w:rPr>
          <w:rFonts w:ascii="Arial" w:eastAsia="Times New Roman" w:hAnsi="Arial" w:cs="Arial"/>
          <w:lang w:val="de-DE" w:eastAsia="de-DE"/>
        </w:rPr>
      </w:pPr>
      <w:r w:rsidRPr="00247B0F">
        <w:rPr>
          <w:rFonts w:ascii="Arial" w:eastAsia="Times New Roman" w:hAnsi="Arial" w:cs="Arial"/>
          <w:lang w:val="de-DE" w:eastAsia="de-DE"/>
        </w:rPr>
        <w:t>Weitere am Spital angestellte Ärzte mit Facharzttitel Gastroenterologie</w:t>
      </w:r>
    </w:p>
    <w:p w14:paraId="6B6D5FA1" w14:textId="77777777" w:rsidR="00BD0A9E" w:rsidRPr="00247B0F" w:rsidRDefault="00BD0A9E" w:rsidP="00BD0A9E">
      <w:pPr>
        <w:tabs>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Titel, Vorname, Name</w:t>
      </w:r>
      <w:r w:rsidRPr="00247B0F">
        <w:rPr>
          <w:rFonts w:ascii="Arial" w:eastAsia="Times New Roman" w:hAnsi="Arial" w:cs="Arial"/>
          <w:lang w:val="de-DE" w:eastAsia="de-DE"/>
        </w:rPr>
        <w:tab/>
        <w:t>Klinik/Dept./Abt.</w:t>
      </w:r>
      <w:r w:rsidRPr="00247B0F">
        <w:rPr>
          <w:rFonts w:ascii="Arial" w:eastAsia="Times New Roman" w:hAnsi="Arial" w:cs="Arial"/>
          <w:lang w:val="de-DE" w:eastAsia="de-DE"/>
        </w:rPr>
        <w:tab/>
        <w:t>Arbeitspensum</w:t>
      </w:r>
    </w:p>
    <w:p w14:paraId="5DFA82A5" w14:textId="77777777" w:rsidR="00BD0A9E" w:rsidRPr="00247B0F" w:rsidRDefault="00BD0A9E" w:rsidP="00BD0A9E">
      <w:pPr>
        <w:tabs>
          <w:tab w:val="left" w:pos="284"/>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1</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1750494750"/>
          <w:placeholder>
            <w:docPart w:val="AD928170909B45958670A3CCF28F3316"/>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6E72E827" w14:textId="77777777" w:rsidR="00BD0A9E" w:rsidRPr="00247B0F" w:rsidRDefault="00BD0A9E" w:rsidP="00BD0A9E">
      <w:pPr>
        <w:tabs>
          <w:tab w:val="left" w:pos="284"/>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2</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1934934115"/>
          <w:placeholder>
            <w:docPart w:val="5698FF968F55482FBD2E05CC87180CC9"/>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494115CE" w14:textId="77777777" w:rsidR="00BD0A9E" w:rsidRPr="00247B0F" w:rsidRDefault="00BD0A9E" w:rsidP="00BD0A9E">
      <w:pPr>
        <w:tabs>
          <w:tab w:val="left" w:pos="284"/>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3</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246621717"/>
          <w:placeholder>
            <w:docPart w:val="4A26DEB2521F4E28B0F3607FB96FA396"/>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60EE6091" w14:textId="77777777" w:rsidR="00BD0A9E" w:rsidRPr="00247B0F" w:rsidRDefault="00BD0A9E" w:rsidP="00BD0A9E">
      <w:pPr>
        <w:tabs>
          <w:tab w:val="left" w:pos="284"/>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4</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497393652"/>
          <w:placeholder>
            <w:docPart w:val="AE98871FC1D240E0827312DDB23F9E04"/>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33FB879F" w14:textId="77777777" w:rsidR="00BD0A9E" w:rsidRDefault="00BD0A9E" w:rsidP="00BD0A9E">
      <w:pPr>
        <w:tabs>
          <w:tab w:val="left" w:pos="284"/>
          <w:tab w:val="left" w:pos="2977"/>
          <w:tab w:val="left" w:pos="5954"/>
        </w:tabs>
        <w:spacing w:after="0"/>
        <w:rPr>
          <w:rFonts w:ascii="Arial" w:eastAsia="Times New Roman" w:hAnsi="Arial" w:cs="Arial"/>
          <w:lang w:val="de-DE" w:eastAsia="de-DE"/>
        </w:rPr>
      </w:pPr>
      <w:r w:rsidRPr="00247B0F">
        <w:rPr>
          <w:rFonts w:ascii="Arial" w:eastAsia="Times New Roman" w:hAnsi="Arial" w:cs="Arial"/>
          <w:lang w:val="de-DE" w:eastAsia="de-DE"/>
        </w:rPr>
        <w:t>5</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50623799"/>
          <w:placeholder>
            <w:docPart w:val="DC1B09BAEBA748B3B6C4A756FE25D3F2"/>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538EBCA5" w14:textId="77777777" w:rsidR="00BD0A9E" w:rsidRDefault="00BD0A9E" w:rsidP="00BD0A9E">
      <w:pPr>
        <w:tabs>
          <w:tab w:val="left" w:pos="284"/>
          <w:tab w:val="left" w:pos="2977"/>
          <w:tab w:val="left" w:pos="5954"/>
        </w:tabs>
        <w:spacing w:after="0"/>
        <w:rPr>
          <w:rFonts w:ascii="Arial" w:eastAsia="Times New Roman" w:hAnsi="Arial" w:cs="Arial"/>
          <w:lang w:val="de-DE" w:eastAsia="de-DE"/>
        </w:rPr>
      </w:pPr>
      <w:r>
        <w:rPr>
          <w:rFonts w:ascii="Arial" w:eastAsia="Times New Roman" w:hAnsi="Arial" w:cs="Arial"/>
          <w:lang w:val="de-DE" w:eastAsia="de-DE"/>
        </w:rPr>
        <w:t>6</w:t>
      </w:r>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sidRPr="00752908">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val="de-DE" w:eastAsia="de-DE"/>
          </w:rPr>
          <w:id w:val="110402009"/>
          <w:placeholder>
            <w:docPart w:val="FD54830140AF4EDAB12F61F8FE954F98"/>
          </w:placeholder>
        </w:sdtPr>
        <w:sdtContent>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sdtContent>
      </w:sdt>
      <w:r w:rsidRPr="00247B0F">
        <w:rPr>
          <w:rFonts w:ascii="Arial" w:eastAsia="Times New Roman" w:hAnsi="Arial" w:cs="Arial"/>
          <w:lang w:val="de-DE" w:eastAsia="de-DE"/>
        </w:rPr>
        <w:tab/>
      </w: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r>
        <w:rPr>
          <w:rFonts w:ascii="Arial" w:hAnsi="Arial" w:cs="Arial"/>
        </w:rPr>
        <w:t xml:space="preserve"> </w:t>
      </w:r>
      <w:r>
        <w:rPr>
          <w:rFonts w:ascii="Arial" w:eastAsia="Times New Roman" w:hAnsi="Arial" w:cs="Arial"/>
          <w:lang w:val="de-DE" w:eastAsia="de-DE"/>
        </w:rPr>
        <w:t>%</w:t>
      </w:r>
    </w:p>
    <w:p w14:paraId="25E7F6A3" w14:textId="77777777" w:rsidR="00BD0A9E" w:rsidRPr="00247B0F" w:rsidRDefault="00BD0A9E" w:rsidP="00BD0A9E">
      <w:pPr>
        <w:tabs>
          <w:tab w:val="left" w:pos="-720"/>
          <w:tab w:val="left" w:pos="425"/>
          <w:tab w:val="left" w:pos="7938"/>
          <w:tab w:val="left" w:pos="8080"/>
          <w:tab w:val="left" w:pos="8647"/>
        </w:tabs>
        <w:spacing w:after="0"/>
        <w:rPr>
          <w:rFonts w:ascii="Arial" w:eastAsia="Times New Roman" w:hAnsi="Arial" w:cs="Arial"/>
          <w:lang w:val="de-DE" w:eastAsia="de-DE"/>
        </w:rPr>
      </w:pPr>
    </w:p>
    <w:p w14:paraId="4EED85E2" w14:textId="77777777" w:rsidR="00BD0A9E" w:rsidRPr="00247B0F" w:rsidRDefault="00BD0A9E" w:rsidP="00BD0A9E">
      <w:pPr>
        <w:tabs>
          <w:tab w:val="left" w:pos="5103"/>
        </w:tabs>
        <w:spacing w:after="0"/>
        <w:rPr>
          <w:rFonts w:ascii="Arial" w:eastAsia="Times New Roman" w:hAnsi="Arial" w:cs="Arial"/>
          <w:lang w:val="de-DE" w:eastAsia="de-DE"/>
        </w:rPr>
      </w:pPr>
      <w:r w:rsidRPr="00247B0F">
        <w:rPr>
          <w:rFonts w:ascii="Arial" w:eastAsia="Times New Roman" w:hAnsi="Arial" w:cs="Arial"/>
          <w:b/>
          <w:lang w:val="de-DE" w:eastAsia="de-DE"/>
        </w:rPr>
        <w:t xml:space="preserve">Zahl der klinischen Konsilien Patientenzahl des gastroenterologischen Dienstes während der letzten 2 Jahre </w:t>
      </w:r>
      <w:r w:rsidRPr="00247B0F">
        <w:rPr>
          <w:rFonts w:ascii="Arial" w:eastAsia="Times New Roman" w:hAnsi="Arial" w:cs="Arial"/>
          <w:lang w:val="de-DE" w:eastAsia="de-DE"/>
        </w:rPr>
        <w:t>(bitte die entsprechenden statistischen Veröffentlichungen (Jahresbericht) beilegen)</w:t>
      </w:r>
    </w:p>
    <w:p w14:paraId="09361190" w14:textId="77777777" w:rsidR="00BD0A9E" w:rsidRPr="00247B0F" w:rsidRDefault="00BD0A9E" w:rsidP="00BD0A9E">
      <w:pPr>
        <w:tabs>
          <w:tab w:val="left" w:pos="5103"/>
        </w:tabs>
        <w:spacing w:after="0"/>
        <w:rPr>
          <w:rFonts w:ascii="Arial" w:eastAsia="Times New Roman" w:hAnsi="Arial" w:cs="Arial"/>
          <w:lang w:val="de-DE" w:eastAsia="de-D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1524"/>
        <w:gridCol w:w="1524"/>
      </w:tblGrid>
      <w:tr w:rsidR="00BD0A9E" w:rsidRPr="00247B0F" w14:paraId="6122B7A0" w14:textId="77777777" w:rsidTr="00E27449">
        <w:tc>
          <w:tcPr>
            <w:tcW w:w="616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7A4C6859" w14:textId="77777777" w:rsidR="00BD0A9E" w:rsidRPr="00247B0F" w:rsidRDefault="00BD0A9E" w:rsidP="00E27449">
            <w:pPr>
              <w:tabs>
                <w:tab w:val="left" w:pos="426"/>
                <w:tab w:val="left" w:pos="5103"/>
              </w:tabs>
              <w:spacing w:after="0"/>
              <w:rPr>
                <w:rFonts w:ascii="Arial" w:eastAsia="Times New Roman" w:hAnsi="Arial" w:cs="Arial"/>
                <w:b/>
                <w:lang w:val="de-DE" w:eastAsia="de-DE"/>
              </w:rPr>
            </w:pPr>
          </w:p>
        </w:tc>
        <w:tc>
          <w:tcPr>
            <w:tcW w:w="304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604C1085" w14:textId="77777777" w:rsidR="00BD0A9E" w:rsidRPr="00247B0F" w:rsidRDefault="00BD0A9E" w:rsidP="00E27449">
            <w:pPr>
              <w:tabs>
                <w:tab w:val="left" w:pos="5103"/>
              </w:tabs>
              <w:spacing w:after="0"/>
              <w:jc w:val="center"/>
              <w:rPr>
                <w:rFonts w:ascii="Arial" w:eastAsia="Times New Roman" w:hAnsi="Arial" w:cs="Arial"/>
                <w:b/>
                <w:lang w:val="de-DE" w:eastAsia="de-DE"/>
              </w:rPr>
            </w:pPr>
            <w:r w:rsidRPr="00247B0F">
              <w:rPr>
                <w:rFonts w:ascii="Arial" w:eastAsia="Times New Roman" w:hAnsi="Arial" w:cs="Arial"/>
                <w:b/>
                <w:lang w:val="de-DE" w:eastAsia="de-DE"/>
              </w:rPr>
              <w:t>Anzahl</w:t>
            </w:r>
          </w:p>
        </w:tc>
      </w:tr>
      <w:tr w:rsidR="00BD0A9E" w:rsidRPr="00A60EB1" w14:paraId="11ABF656" w14:textId="77777777" w:rsidTr="00E27449">
        <w:tc>
          <w:tcPr>
            <w:tcW w:w="616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0BEB51E4" w14:textId="77777777" w:rsidR="00BD0A9E" w:rsidRPr="00A60EB1" w:rsidRDefault="00BD0A9E" w:rsidP="00E27449">
            <w:pPr>
              <w:tabs>
                <w:tab w:val="left" w:pos="426"/>
                <w:tab w:val="left" w:pos="5103"/>
              </w:tabs>
              <w:spacing w:after="0"/>
              <w:rPr>
                <w:rFonts w:ascii="Arial" w:eastAsia="Times New Roman" w:hAnsi="Arial" w:cs="Arial"/>
                <w:b/>
                <w:lang w:val="de-DE" w:eastAsia="de-DE"/>
              </w:rPr>
            </w:pPr>
          </w:p>
        </w:tc>
        <w:tc>
          <w:tcPr>
            <w:tcW w:w="1524" w:type="dxa"/>
            <w:tcBorders>
              <w:top w:val="nil"/>
              <w:left w:val="single" w:sz="4" w:space="0" w:color="808080" w:themeColor="background1" w:themeShade="80"/>
              <w:bottom w:val="single" w:sz="4" w:space="0" w:color="808080" w:themeColor="background1" w:themeShade="80"/>
              <w:right w:val="single" w:sz="4" w:space="0" w:color="808080"/>
            </w:tcBorders>
          </w:tcPr>
          <w:p w14:paraId="5DB1465B" w14:textId="77777777" w:rsidR="00BD0A9E" w:rsidRPr="00A60EB1" w:rsidRDefault="00BD0A9E" w:rsidP="00E27449">
            <w:pPr>
              <w:tabs>
                <w:tab w:val="left" w:pos="5103"/>
              </w:tabs>
              <w:spacing w:after="0"/>
              <w:rPr>
                <w:rFonts w:ascii="Arial" w:eastAsia="Times New Roman" w:hAnsi="Arial" w:cs="Arial"/>
                <w:b/>
                <w:lang w:val="de-DE" w:eastAsia="de-DE"/>
              </w:rPr>
            </w:pPr>
            <w:r w:rsidRPr="00A60EB1">
              <w:rPr>
                <w:rFonts w:ascii="Arial" w:eastAsia="Times New Roman" w:hAnsi="Arial" w:cs="Arial"/>
                <w:b/>
                <w:lang w:val="de-DE" w:eastAsia="de-DE"/>
              </w:rPr>
              <w:t>Jahr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c>
          <w:tcPr>
            <w:tcW w:w="1524" w:type="dxa"/>
            <w:tcBorders>
              <w:top w:val="nil"/>
              <w:left w:val="single" w:sz="4" w:space="0" w:color="808080"/>
              <w:bottom w:val="single" w:sz="4" w:space="0" w:color="808080" w:themeColor="background1" w:themeShade="80"/>
              <w:right w:val="single" w:sz="4" w:space="0" w:color="808080" w:themeColor="background1" w:themeShade="80"/>
            </w:tcBorders>
          </w:tcPr>
          <w:p w14:paraId="74E5098A" w14:textId="77777777" w:rsidR="00BD0A9E" w:rsidRPr="00A60EB1" w:rsidRDefault="00BD0A9E" w:rsidP="00E27449">
            <w:pPr>
              <w:tabs>
                <w:tab w:val="left" w:pos="5103"/>
              </w:tabs>
              <w:spacing w:after="0"/>
              <w:rPr>
                <w:rFonts w:ascii="Arial" w:eastAsia="Times New Roman" w:hAnsi="Arial" w:cs="Arial"/>
                <w:b/>
                <w:lang w:val="de-DE" w:eastAsia="de-DE"/>
              </w:rPr>
            </w:pPr>
            <w:r w:rsidRPr="00A60EB1">
              <w:rPr>
                <w:rFonts w:ascii="Arial" w:eastAsia="Times New Roman" w:hAnsi="Arial" w:cs="Arial"/>
                <w:b/>
                <w:lang w:val="de-DE" w:eastAsia="de-DE"/>
              </w:rPr>
              <w:t>Jahr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r>
      <w:tr w:rsidR="00BD0A9E" w:rsidRPr="00247B0F" w14:paraId="6ECB88DE"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15F6D2"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Klinische Konsilien bei stationären Patienten*</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1EAA84E6"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EB91E49"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2B3F5C3D"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4EAF40"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Klinische Konsilien bei ambulanten Patienten*</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12A5F4CF"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3AD526A"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bl>
    <w:p w14:paraId="38C25EB0" w14:textId="77777777" w:rsidR="00BD0A9E" w:rsidRPr="00247B0F" w:rsidRDefault="00BD0A9E" w:rsidP="00BD0A9E">
      <w:pPr>
        <w:tabs>
          <w:tab w:val="left" w:pos="5103"/>
        </w:tabs>
        <w:spacing w:after="0"/>
        <w:rPr>
          <w:rFonts w:ascii="Arial" w:eastAsia="Times New Roman" w:hAnsi="Arial" w:cs="Arial"/>
          <w:sz w:val="16"/>
          <w:szCs w:val="16"/>
          <w:lang w:val="de-DE" w:eastAsia="de-DE"/>
        </w:rPr>
      </w:pPr>
      <w:r w:rsidRPr="00247B0F">
        <w:rPr>
          <w:rFonts w:ascii="Arial" w:eastAsia="Times New Roman" w:hAnsi="Arial" w:cs="Arial"/>
          <w:sz w:val="16"/>
          <w:szCs w:val="16"/>
          <w:lang w:val="de-DE" w:eastAsia="de-DE"/>
        </w:rPr>
        <w:t>* exklusive instrumentelle Eingriffe</w:t>
      </w:r>
    </w:p>
    <w:p w14:paraId="13B74734" w14:textId="77777777" w:rsidR="00BD0A9E" w:rsidRPr="00247B0F" w:rsidRDefault="00BD0A9E" w:rsidP="00BD0A9E">
      <w:pPr>
        <w:tabs>
          <w:tab w:val="left" w:pos="5103"/>
        </w:tabs>
        <w:spacing w:after="0"/>
        <w:rPr>
          <w:rFonts w:ascii="Arial" w:eastAsia="Times New Roman" w:hAnsi="Arial" w:cs="Arial"/>
          <w:lang w:val="de-DE" w:eastAsia="de-DE"/>
        </w:rPr>
      </w:pPr>
    </w:p>
    <w:p w14:paraId="79335161" w14:textId="77777777" w:rsidR="00BD0A9E" w:rsidRPr="00247B0F" w:rsidRDefault="00BD0A9E" w:rsidP="00BD0A9E">
      <w:pPr>
        <w:tabs>
          <w:tab w:val="left" w:pos="5103"/>
        </w:tabs>
        <w:spacing w:after="0"/>
        <w:rPr>
          <w:rFonts w:ascii="Arial" w:eastAsia="Times New Roman" w:hAnsi="Arial" w:cs="Arial"/>
          <w:lang w:val="de-DE" w:eastAsia="de-DE"/>
        </w:rPr>
      </w:pPr>
      <w:r w:rsidRPr="00247B0F">
        <w:rPr>
          <w:rFonts w:ascii="Arial" w:eastAsia="Times New Roman" w:hAnsi="Arial" w:cs="Arial"/>
          <w:b/>
          <w:lang w:val="de-DE" w:eastAsia="de-DE"/>
        </w:rPr>
        <w:t xml:space="preserve">Instrumentellen Untersuchungen des gastroenterologischen Dienstes während der letzten 2 Jahre </w:t>
      </w:r>
      <w:r w:rsidRPr="00247B0F">
        <w:rPr>
          <w:rFonts w:ascii="Arial" w:eastAsia="Times New Roman" w:hAnsi="Arial" w:cs="Arial"/>
          <w:lang w:val="de-DE" w:eastAsia="de-DE"/>
        </w:rPr>
        <w:t>(bitte die entsprechenden statistischen Veröffentlichungen (Jahresbericht) beilegen)</w:t>
      </w:r>
    </w:p>
    <w:p w14:paraId="40C5FEFC" w14:textId="77777777" w:rsidR="00BD0A9E" w:rsidRPr="00247B0F" w:rsidRDefault="00BD0A9E" w:rsidP="00BD0A9E">
      <w:pPr>
        <w:tabs>
          <w:tab w:val="left" w:pos="5103"/>
        </w:tabs>
        <w:spacing w:after="0"/>
        <w:rPr>
          <w:rFonts w:ascii="Arial" w:eastAsia="Times New Roman" w:hAnsi="Arial" w:cs="Arial"/>
          <w:lang w:val="de-DE" w:eastAsia="de-D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1524"/>
        <w:gridCol w:w="1524"/>
      </w:tblGrid>
      <w:tr w:rsidR="00BD0A9E" w:rsidRPr="00247B0F" w14:paraId="13F874D1" w14:textId="77777777" w:rsidTr="00E27449">
        <w:tc>
          <w:tcPr>
            <w:tcW w:w="6166"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6D3D00F" w14:textId="77777777" w:rsidR="00BD0A9E" w:rsidRPr="00247B0F" w:rsidRDefault="00BD0A9E" w:rsidP="00E27449">
            <w:pPr>
              <w:tabs>
                <w:tab w:val="left" w:pos="426"/>
                <w:tab w:val="left" w:pos="5103"/>
              </w:tabs>
              <w:spacing w:after="0"/>
              <w:rPr>
                <w:rFonts w:ascii="Arial" w:eastAsia="Times New Roman" w:hAnsi="Arial" w:cs="Arial"/>
                <w:b/>
                <w:lang w:val="de-DE" w:eastAsia="de-DE"/>
              </w:rPr>
            </w:pPr>
            <w:r w:rsidRPr="00247B0F">
              <w:rPr>
                <w:rFonts w:ascii="Arial" w:eastAsia="Times New Roman" w:hAnsi="Arial" w:cs="Arial"/>
                <w:b/>
                <w:lang w:val="de-DE" w:eastAsia="de-DE"/>
              </w:rPr>
              <w:t>Untersuchung</w:t>
            </w:r>
          </w:p>
        </w:tc>
        <w:tc>
          <w:tcPr>
            <w:tcW w:w="3048"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06E18002" w14:textId="77777777" w:rsidR="00BD0A9E" w:rsidRPr="00247B0F" w:rsidRDefault="00BD0A9E" w:rsidP="00E27449">
            <w:pPr>
              <w:tabs>
                <w:tab w:val="left" w:pos="5103"/>
              </w:tabs>
              <w:spacing w:after="0"/>
              <w:jc w:val="center"/>
              <w:rPr>
                <w:rFonts w:ascii="Arial" w:eastAsia="Times New Roman" w:hAnsi="Arial" w:cs="Arial"/>
                <w:b/>
                <w:lang w:val="de-DE" w:eastAsia="de-DE"/>
              </w:rPr>
            </w:pPr>
            <w:r w:rsidRPr="00247B0F">
              <w:rPr>
                <w:rFonts w:ascii="Arial" w:eastAsia="Times New Roman" w:hAnsi="Arial" w:cs="Arial"/>
                <w:b/>
                <w:lang w:val="de-DE" w:eastAsia="de-DE"/>
              </w:rPr>
              <w:t>Anzahl</w:t>
            </w:r>
          </w:p>
        </w:tc>
      </w:tr>
      <w:tr w:rsidR="00BD0A9E" w:rsidRPr="00A60EB1" w14:paraId="7ACA050F" w14:textId="77777777" w:rsidTr="00E27449">
        <w:tc>
          <w:tcPr>
            <w:tcW w:w="6166"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3DA63038" w14:textId="77777777" w:rsidR="00BD0A9E" w:rsidRPr="00A60EB1" w:rsidRDefault="00BD0A9E" w:rsidP="00E27449">
            <w:pPr>
              <w:tabs>
                <w:tab w:val="left" w:pos="426"/>
                <w:tab w:val="left" w:pos="5103"/>
              </w:tabs>
              <w:spacing w:after="0"/>
              <w:rPr>
                <w:rFonts w:ascii="Arial" w:eastAsia="Times New Roman" w:hAnsi="Arial" w:cs="Arial"/>
                <w:bCs/>
                <w:lang w:val="de-DE" w:eastAsia="de-DE"/>
              </w:rPr>
            </w:pPr>
          </w:p>
        </w:tc>
        <w:tc>
          <w:tcPr>
            <w:tcW w:w="1524" w:type="dxa"/>
            <w:tcBorders>
              <w:top w:val="nil"/>
              <w:left w:val="single" w:sz="4" w:space="0" w:color="808080" w:themeColor="background1" w:themeShade="80"/>
              <w:bottom w:val="single" w:sz="4" w:space="0" w:color="808080" w:themeColor="background1" w:themeShade="80"/>
              <w:right w:val="single" w:sz="4" w:space="0" w:color="808080"/>
            </w:tcBorders>
          </w:tcPr>
          <w:p w14:paraId="2B94BA53" w14:textId="77777777" w:rsidR="00BD0A9E" w:rsidRPr="00A60EB1" w:rsidRDefault="00BD0A9E" w:rsidP="00E27449">
            <w:pPr>
              <w:tabs>
                <w:tab w:val="left" w:pos="5103"/>
              </w:tabs>
              <w:spacing w:after="0"/>
              <w:rPr>
                <w:rFonts w:ascii="Arial" w:eastAsia="Times New Roman" w:hAnsi="Arial" w:cs="Arial"/>
                <w:bCs/>
                <w:lang w:val="de-DE" w:eastAsia="de-DE"/>
              </w:rPr>
            </w:pPr>
            <w:r w:rsidRPr="00A60EB1">
              <w:rPr>
                <w:rFonts w:ascii="Arial" w:eastAsia="Times New Roman" w:hAnsi="Arial" w:cs="Arial"/>
                <w:b/>
                <w:lang w:val="de-DE" w:eastAsia="de-DE"/>
              </w:rPr>
              <w:t>Jahr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c>
          <w:tcPr>
            <w:tcW w:w="1524" w:type="dxa"/>
            <w:tcBorders>
              <w:top w:val="nil"/>
              <w:left w:val="single" w:sz="4" w:space="0" w:color="808080"/>
              <w:bottom w:val="single" w:sz="4" w:space="0" w:color="808080" w:themeColor="background1" w:themeShade="80"/>
              <w:right w:val="single" w:sz="4" w:space="0" w:color="808080" w:themeColor="background1" w:themeShade="80"/>
            </w:tcBorders>
          </w:tcPr>
          <w:p w14:paraId="03BCBDCD" w14:textId="77777777" w:rsidR="00BD0A9E" w:rsidRPr="00A60EB1" w:rsidRDefault="00BD0A9E" w:rsidP="00E27449">
            <w:pPr>
              <w:tabs>
                <w:tab w:val="left" w:pos="5103"/>
              </w:tabs>
              <w:spacing w:after="0"/>
              <w:rPr>
                <w:rFonts w:ascii="Arial" w:eastAsia="Times New Roman" w:hAnsi="Arial" w:cs="Arial"/>
                <w:bCs/>
                <w:lang w:val="de-DE" w:eastAsia="de-DE"/>
              </w:rPr>
            </w:pPr>
            <w:r w:rsidRPr="00A60EB1">
              <w:rPr>
                <w:rFonts w:ascii="Arial" w:eastAsia="Times New Roman" w:hAnsi="Arial" w:cs="Arial"/>
                <w:b/>
                <w:lang w:val="de-DE" w:eastAsia="de-DE"/>
              </w:rPr>
              <w:t>Jahr 20</w:t>
            </w:r>
            <w:r w:rsidRPr="00087FFB">
              <w:rPr>
                <w:rFonts w:ascii="Arial" w:hAnsi="Arial" w:cs="Arial"/>
                <w:b/>
                <w:bCs/>
              </w:rPr>
              <w:fldChar w:fldCharType="begin">
                <w:ffData>
                  <w:name w:val=""/>
                  <w:enabled/>
                  <w:calcOnExit w:val="0"/>
                  <w:textInput/>
                </w:ffData>
              </w:fldChar>
            </w:r>
            <w:r w:rsidRPr="00087FFB">
              <w:rPr>
                <w:rFonts w:ascii="Arial" w:hAnsi="Arial" w:cs="Arial"/>
                <w:b/>
                <w:bCs/>
              </w:rPr>
              <w:instrText xml:space="preserve"> FORMTEXT </w:instrText>
            </w:r>
            <w:r w:rsidRPr="00087FFB">
              <w:rPr>
                <w:rFonts w:ascii="Arial" w:hAnsi="Arial" w:cs="Arial"/>
                <w:b/>
                <w:bCs/>
              </w:rPr>
            </w:r>
            <w:r w:rsidRPr="00087FFB">
              <w:rPr>
                <w:rFonts w:ascii="Arial" w:hAnsi="Arial" w:cs="Arial"/>
                <w:b/>
                <w:bCs/>
              </w:rPr>
              <w:fldChar w:fldCharType="separate"/>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noProof/>
              </w:rPr>
              <w:t> </w:t>
            </w:r>
            <w:r w:rsidRPr="00087FFB">
              <w:rPr>
                <w:rFonts w:ascii="Arial" w:hAnsi="Arial" w:cs="Arial"/>
                <w:b/>
                <w:bCs/>
              </w:rPr>
              <w:fldChar w:fldCharType="end"/>
            </w:r>
          </w:p>
        </w:tc>
      </w:tr>
      <w:tr w:rsidR="00BD0A9E" w:rsidRPr="00247B0F" w14:paraId="6CF7A7C9"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311B5E"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Gastroskopie</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7DF3B5FE"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999D11B"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11568ED0"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CC5F3" w14:textId="77777777" w:rsidR="00BD0A9E" w:rsidRPr="00247B0F" w:rsidRDefault="00BD0A9E" w:rsidP="00E27449">
            <w:pPr>
              <w:tabs>
                <w:tab w:val="left" w:pos="200"/>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ab/>
              <w:t>davon mit Ösophagusbougierung</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5D72E5E6"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1BEA94AE"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34569DC2"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B16C7F" w14:textId="77777777" w:rsidR="00BD0A9E" w:rsidRPr="00247B0F" w:rsidRDefault="00BD0A9E" w:rsidP="00E27449">
            <w:pPr>
              <w:tabs>
                <w:tab w:val="left" w:pos="200"/>
                <w:tab w:val="left" w:pos="5103"/>
              </w:tabs>
              <w:spacing w:after="0"/>
              <w:ind w:left="425" w:hanging="425"/>
              <w:rPr>
                <w:rFonts w:ascii="Arial" w:eastAsia="Times New Roman" w:hAnsi="Arial" w:cs="Arial"/>
                <w:lang w:val="de-DE" w:eastAsia="de-DE"/>
              </w:rPr>
            </w:pPr>
            <w:r w:rsidRPr="00247B0F">
              <w:rPr>
                <w:rFonts w:ascii="Arial" w:eastAsia="Times New Roman" w:hAnsi="Arial" w:cs="Arial"/>
                <w:lang w:val="de-DE" w:eastAsia="de-DE"/>
              </w:rPr>
              <w:tab/>
              <w:t>davon mit endoskop. Blutstillung oder Varizensklerosierung</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719C210C"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0DACAC31"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2445933C"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EED9AA" w14:textId="77777777" w:rsidR="00BD0A9E" w:rsidRPr="00247B0F" w:rsidRDefault="00BD0A9E" w:rsidP="00E27449">
            <w:pPr>
              <w:tabs>
                <w:tab w:val="left" w:pos="200"/>
                <w:tab w:val="left" w:pos="5103"/>
              </w:tabs>
              <w:spacing w:after="0"/>
              <w:ind w:left="426" w:hanging="426"/>
              <w:rPr>
                <w:rFonts w:ascii="Arial" w:eastAsia="Times New Roman" w:hAnsi="Arial" w:cs="Arial"/>
                <w:lang w:val="de-DE" w:eastAsia="de-DE"/>
              </w:rPr>
            </w:pPr>
            <w:r w:rsidRPr="00247B0F">
              <w:rPr>
                <w:rFonts w:ascii="Arial" w:eastAsia="Times New Roman" w:hAnsi="Arial" w:cs="Arial"/>
                <w:lang w:val="de-DE" w:eastAsia="de-DE"/>
              </w:rPr>
              <w:tab/>
              <w:t>davon mit perkutaner endoskopischer Gastrostomie</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5B2145D1"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68054E5"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508C4E55"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E278F" w14:textId="77777777" w:rsidR="00BD0A9E" w:rsidRPr="00247B0F" w:rsidRDefault="00BD0A9E" w:rsidP="00E27449">
            <w:pPr>
              <w:tabs>
                <w:tab w:val="left" w:pos="426"/>
                <w:tab w:val="left" w:pos="5103"/>
              </w:tabs>
              <w:spacing w:after="0"/>
              <w:rPr>
                <w:rFonts w:ascii="Arial" w:eastAsia="Times New Roman" w:hAnsi="Arial" w:cs="Arial"/>
                <w:lang w:val="de-DE" w:eastAsia="de-DE"/>
              </w:rPr>
            </w:pP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31B06CB8" w14:textId="77777777" w:rsidR="00BD0A9E" w:rsidRPr="00247B0F" w:rsidRDefault="00BD0A9E" w:rsidP="00E27449">
            <w:pPr>
              <w:tabs>
                <w:tab w:val="left" w:pos="5103"/>
              </w:tabs>
              <w:spacing w:after="0"/>
              <w:rPr>
                <w:rFonts w:ascii="Arial" w:eastAsia="Times New Roman" w:hAnsi="Arial" w:cs="Arial"/>
                <w:lang w:val="de-DE" w:eastAsia="de-DE"/>
              </w:rPr>
            </w:pP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847AB87" w14:textId="77777777" w:rsidR="00BD0A9E" w:rsidRPr="00247B0F" w:rsidRDefault="00BD0A9E" w:rsidP="00E27449">
            <w:pPr>
              <w:tabs>
                <w:tab w:val="left" w:pos="5103"/>
              </w:tabs>
              <w:spacing w:after="0"/>
              <w:rPr>
                <w:rFonts w:ascii="Arial" w:eastAsia="Times New Roman" w:hAnsi="Arial" w:cs="Arial"/>
                <w:lang w:val="de-DE" w:eastAsia="de-DE"/>
              </w:rPr>
            </w:pPr>
          </w:p>
        </w:tc>
      </w:tr>
      <w:tr w:rsidR="00BD0A9E" w:rsidRPr="00247B0F" w14:paraId="0CB39177"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A5E91F"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Vollständige Koloskopie</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44ED26B9"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8F36697"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61A8F430"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E03734" w14:textId="77777777" w:rsidR="00BD0A9E" w:rsidRPr="00247B0F" w:rsidRDefault="00BD0A9E" w:rsidP="00E27449">
            <w:pPr>
              <w:tabs>
                <w:tab w:val="left" w:pos="200"/>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ab/>
              <w:t>davon mit koloskopischer Polypektomie</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37B2AFD7"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D109ECD"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247B0F" w14:paraId="1CA0F2B8"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ACCDD9" w14:textId="77777777" w:rsidR="00BD0A9E" w:rsidRPr="00247B0F" w:rsidRDefault="00BD0A9E" w:rsidP="00E27449">
            <w:pPr>
              <w:tabs>
                <w:tab w:val="left" w:pos="426"/>
                <w:tab w:val="left" w:pos="5103"/>
              </w:tabs>
              <w:spacing w:after="0"/>
              <w:rPr>
                <w:rFonts w:ascii="Arial" w:eastAsia="Times New Roman" w:hAnsi="Arial" w:cs="Arial"/>
                <w:lang w:val="de-DE" w:eastAsia="de-DE"/>
              </w:rPr>
            </w:pP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6561D3B3" w14:textId="77777777" w:rsidR="00BD0A9E" w:rsidRPr="00247B0F" w:rsidRDefault="00BD0A9E" w:rsidP="00E27449">
            <w:pPr>
              <w:tabs>
                <w:tab w:val="left" w:pos="5103"/>
              </w:tabs>
              <w:spacing w:after="0"/>
              <w:rPr>
                <w:rFonts w:ascii="Arial" w:eastAsia="Times New Roman" w:hAnsi="Arial" w:cs="Arial"/>
                <w:lang w:val="de-DE" w:eastAsia="de-DE"/>
              </w:rPr>
            </w:pP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75035A02" w14:textId="77777777" w:rsidR="00BD0A9E" w:rsidRPr="00247B0F" w:rsidRDefault="00BD0A9E" w:rsidP="00E27449">
            <w:pPr>
              <w:tabs>
                <w:tab w:val="left" w:pos="5103"/>
              </w:tabs>
              <w:spacing w:after="0"/>
              <w:rPr>
                <w:rFonts w:ascii="Arial" w:eastAsia="Times New Roman" w:hAnsi="Arial" w:cs="Arial"/>
                <w:lang w:val="de-DE" w:eastAsia="de-DE"/>
              </w:rPr>
            </w:pPr>
          </w:p>
        </w:tc>
      </w:tr>
      <w:tr w:rsidR="00BD0A9E" w:rsidRPr="00247B0F" w14:paraId="32AD0FDB"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8C3736"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Abdominale Sonographie (ganzes Abdomen)</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4F2EFF90"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590F1532"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BD0A9E" w:rsidRPr="00962110" w14:paraId="35FB9710" w14:textId="77777777" w:rsidTr="00E27449">
        <w:tc>
          <w:tcPr>
            <w:tcW w:w="61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462597" w14:textId="77777777" w:rsidR="00BD0A9E" w:rsidRPr="00247B0F" w:rsidRDefault="00BD0A9E" w:rsidP="00E27449">
            <w:pPr>
              <w:tabs>
                <w:tab w:val="left" w:pos="426"/>
                <w:tab w:val="left" w:pos="5103"/>
              </w:tabs>
              <w:spacing w:after="0"/>
              <w:rPr>
                <w:rFonts w:ascii="Arial" w:eastAsia="Times New Roman" w:hAnsi="Arial" w:cs="Arial"/>
                <w:lang w:val="de-DE" w:eastAsia="de-DE"/>
              </w:rPr>
            </w:pPr>
            <w:r w:rsidRPr="00247B0F">
              <w:rPr>
                <w:rFonts w:ascii="Arial" w:eastAsia="Times New Roman" w:hAnsi="Arial" w:cs="Arial"/>
                <w:lang w:val="de-DE" w:eastAsia="de-DE"/>
              </w:rPr>
              <w:t>Abdominale Duplex-Sonographie</w:t>
            </w:r>
          </w:p>
        </w:tc>
        <w:tc>
          <w:tcPr>
            <w:tcW w:w="15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cBorders>
          </w:tcPr>
          <w:p w14:paraId="021CF451"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c>
          <w:tcPr>
            <w:tcW w:w="1524" w:type="dxa"/>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14:paraId="2BD56E77" w14:textId="77777777" w:rsidR="00BD0A9E" w:rsidRPr="00247B0F" w:rsidRDefault="00BD0A9E" w:rsidP="00E27449">
            <w:pPr>
              <w:tabs>
                <w:tab w:val="left" w:pos="5103"/>
              </w:tabs>
              <w:spacing w:after="0"/>
              <w:rPr>
                <w:rFonts w:ascii="Arial" w:eastAsia="Times New Roman" w:hAnsi="Arial" w:cs="Arial"/>
                <w:lang w:val="de-DE" w:eastAsia="de-DE"/>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bl>
    <w:p w14:paraId="0FDF0467" w14:textId="77777777" w:rsidR="00BD0A9E" w:rsidRDefault="00BD0A9E" w:rsidP="00BD0A9E">
      <w:pPr>
        <w:spacing w:after="0"/>
        <w:rPr>
          <w:rFonts w:ascii="Arial" w:eastAsia="Times New Roman" w:hAnsi="Arial" w:cs="Arial"/>
          <w:lang w:val="de-DE" w:eastAsia="de-DE"/>
        </w:rPr>
      </w:pPr>
    </w:p>
    <w:sectPr w:rsidR="00BD0A9E"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C69F0" w14:textId="77777777" w:rsidR="00C95CCC" w:rsidRDefault="00C95CCC" w:rsidP="00E177D4">
      <w:pPr>
        <w:spacing w:after="0"/>
      </w:pPr>
      <w:r>
        <w:separator/>
      </w:r>
    </w:p>
  </w:endnote>
  <w:endnote w:type="continuationSeparator" w:id="0">
    <w:p w14:paraId="3A86BFB9" w14:textId="77777777" w:rsidR="00C95CCC" w:rsidRDefault="00C95CCC"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3A91BE2" w:rsidR="009A2F57" w:rsidRPr="00847F74" w:rsidRDefault="00AF6B1B" w:rsidP="00847F74">
    <w:pPr>
      <w:pStyle w:val="Fuzeile"/>
      <w:tabs>
        <w:tab w:val="clear" w:pos="4536"/>
        <w:tab w:val="clear" w:pos="9072"/>
      </w:tabs>
      <w:rPr>
        <w:sz w:val="15"/>
        <w:szCs w:val="15"/>
        <w:lang w:val="de-DE"/>
      </w:rPr>
    </w:pPr>
    <w:r w:rsidRPr="00AF6B1B">
      <w:rPr>
        <w:rFonts w:ascii="Arial" w:hAnsi="Arial"/>
        <w:noProof/>
        <w:color w:val="3C5587" w:themeColor="accent1"/>
        <w:sz w:val="15"/>
        <w:szCs w:val="15"/>
        <w:lang w:val="fr-CH"/>
      </w:rPr>
      <w:t>rev.16.12.2021/8.1.2024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7D4BC" w14:textId="77777777" w:rsidR="00C95CCC" w:rsidRDefault="00C95CCC" w:rsidP="00E177D4">
      <w:pPr>
        <w:spacing w:after="0"/>
      </w:pPr>
      <w:r>
        <w:separator/>
      </w:r>
    </w:p>
  </w:footnote>
  <w:footnote w:type="continuationSeparator" w:id="0">
    <w:p w14:paraId="4B6A700F" w14:textId="77777777" w:rsidR="00C95CCC" w:rsidRDefault="00C95CCC"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4E7F3241"/>
    <w:multiLevelType w:val="multilevel"/>
    <w:tmpl w:val="3632A744"/>
    <w:numStyleLink w:val="FMHAufzhlunggegliedertauf3EbenenAltA"/>
  </w:abstractNum>
  <w:abstractNum w:abstractNumId="17"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7610C0"/>
    <w:multiLevelType w:val="multilevel"/>
    <w:tmpl w:val="5C6614D2"/>
    <w:numStyleLink w:val="FMHNummerierunggegliedertauf3EbenenAltN"/>
  </w:abstractNum>
  <w:abstractNum w:abstractNumId="21" w15:restartNumberingAfterBreak="0">
    <w:nsid w:val="5A7206CB"/>
    <w:multiLevelType w:val="hybridMultilevel"/>
    <w:tmpl w:val="ABAA1E90"/>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5"/>
  </w:num>
  <w:num w:numId="4" w16cid:durableId="1977100223">
    <w:abstractNumId w:val="5"/>
  </w:num>
  <w:num w:numId="5" w16cid:durableId="1263369768">
    <w:abstractNumId w:val="15"/>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0"/>
  </w:num>
  <w:num w:numId="11" w16cid:durableId="977882782">
    <w:abstractNumId w:val="3"/>
  </w:num>
  <w:num w:numId="12" w16cid:durableId="2070956659">
    <w:abstractNumId w:val="6"/>
  </w:num>
  <w:num w:numId="13" w16cid:durableId="618536275">
    <w:abstractNumId w:val="14"/>
  </w:num>
  <w:num w:numId="14" w16cid:durableId="540017257">
    <w:abstractNumId w:val="12"/>
  </w:num>
  <w:num w:numId="15" w16cid:durableId="2073234815">
    <w:abstractNumId w:val="23"/>
  </w:num>
  <w:num w:numId="16" w16cid:durableId="1700546193">
    <w:abstractNumId w:val="16"/>
  </w:num>
  <w:num w:numId="17" w16cid:durableId="1657799881">
    <w:abstractNumId w:val="9"/>
  </w:num>
  <w:num w:numId="18" w16cid:durableId="1634948864">
    <w:abstractNumId w:val="1"/>
  </w:num>
  <w:num w:numId="19" w16cid:durableId="1391269934">
    <w:abstractNumId w:val="19"/>
  </w:num>
  <w:num w:numId="20" w16cid:durableId="1984649976">
    <w:abstractNumId w:val="10"/>
  </w:num>
  <w:num w:numId="21" w16cid:durableId="1586569980">
    <w:abstractNumId w:val="13"/>
  </w:num>
  <w:num w:numId="22" w16cid:durableId="972754097">
    <w:abstractNumId w:val="8"/>
  </w:num>
  <w:num w:numId="23" w16cid:durableId="1064177298">
    <w:abstractNumId w:val="17"/>
  </w:num>
  <w:num w:numId="24" w16cid:durableId="632060465">
    <w:abstractNumId w:val="25"/>
  </w:num>
  <w:num w:numId="25" w16cid:durableId="15466652">
    <w:abstractNumId w:val="18"/>
  </w:num>
  <w:num w:numId="26" w16cid:durableId="714232155">
    <w:abstractNumId w:val="22"/>
  </w:num>
  <w:num w:numId="27" w16cid:durableId="36898598">
    <w:abstractNumId w:val="0"/>
  </w:num>
  <w:num w:numId="28" w16cid:durableId="1880318448">
    <w:abstractNumId w:val="11"/>
  </w:num>
  <w:num w:numId="29" w16cid:durableId="8426212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LMSQ1gE9FNkHyhrNCwSHiiLyCf2rihkZmSWVFcpoSzBuIM8Qmo3qLFDUiuLV2Cz41hGg0ZPhVdAW8s46ZlwsOQ==" w:salt="dXofseZ4AQKcDNovgyDX/A=="/>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2AAB"/>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2599"/>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1708"/>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2DD5"/>
    <w:rsid w:val="00525C2F"/>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108D"/>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1E33"/>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32E75"/>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AF6B1B"/>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0A9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56968"/>
    <w:rsid w:val="00C57D5F"/>
    <w:rsid w:val="00C613E9"/>
    <w:rsid w:val="00C7301F"/>
    <w:rsid w:val="00C84483"/>
    <w:rsid w:val="00C95106"/>
    <w:rsid w:val="00C95CCC"/>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719FC"/>
    <w:rsid w:val="00D90EC7"/>
    <w:rsid w:val="00D9436A"/>
    <w:rsid w:val="00DA2819"/>
    <w:rsid w:val="00DA7BF2"/>
    <w:rsid w:val="00DC493A"/>
    <w:rsid w:val="00DD3A6B"/>
    <w:rsid w:val="00DD4737"/>
    <w:rsid w:val="00DE4967"/>
    <w:rsid w:val="00DF282F"/>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
      <w:docPartPr>
        <w:name w:val="AD928170909B45958670A3CCF28F3316"/>
        <w:category>
          <w:name w:val="Allgemein"/>
          <w:gallery w:val="placeholder"/>
        </w:category>
        <w:types>
          <w:type w:val="bbPlcHdr"/>
        </w:types>
        <w:behaviors>
          <w:behavior w:val="content"/>
        </w:behaviors>
        <w:guid w:val="{56019101-7C03-4DD2-827E-BE044F398CF2}"/>
      </w:docPartPr>
      <w:docPartBody>
        <w:p w:rsidR="00E068F3" w:rsidRDefault="00E068F3" w:rsidP="00E068F3">
          <w:pPr>
            <w:pStyle w:val="AD928170909B45958670A3CCF28F3316"/>
          </w:pPr>
          <w:r w:rsidRPr="002F2205">
            <w:rPr>
              <w:rStyle w:val="Platzhaltertext"/>
            </w:rPr>
            <w:t>Klicken oder tippen Sie hier, um Text einzugeben.</w:t>
          </w:r>
        </w:p>
      </w:docPartBody>
    </w:docPart>
    <w:docPart>
      <w:docPartPr>
        <w:name w:val="5698FF968F55482FBD2E05CC87180CC9"/>
        <w:category>
          <w:name w:val="Allgemein"/>
          <w:gallery w:val="placeholder"/>
        </w:category>
        <w:types>
          <w:type w:val="bbPlcHdr"/>
        </w:types>
        <w:behaviors>
          <w:behavior w:val="content"/>
        </w:behaviors>
        <w:guid w:val="{75B2DB19-4C65-4D1F-B87A-23CA54871F78}"/>
      </w:docPartPr>
      <w:docPartBody>
        <w:p w:rsidR="00E068F3" w:rsidRDefault="00E068F3" w:rsidP="00E068F3">
          <w:pPr>
            <w:pStyle w:val="5698FF968F55482FBD2E05CC87180CC9"/>
          </w:pPr>
          <w:r w:rsidRPr="002F2205">
            <w:rPr>
              <w:rStyle w:val="Platzhaltertext"/>
            </w:rPr>
            <w:t>Klicken oder tippen Sie hier, um Text einzugeben.</w:t>
          </w:r>
        </w:p>
      </w:docPartBody>
    </w:docPart>
    <w:docPart>
      <w:docPartPr>
        <w:name w:val="4A26DEB2521F4E28B0F3607FB96FA396"/>
        <w:category>
          <w:name w:val="Allgemein"/>
          <w:gallery w:val="placeholder"/>
        </w:category>
        <w:types>
          <w:type w:val="bbPlcHdr"/>
        </w:types>
        <w:behaviors>
          <w:behavior w:val="content"/>
        </w:behaviors>
        <w:guid w:val="{8CF71EEF-9346-4B63-9788-15E39CC384C7}"/>
      </w:docPartPr>
      <w:docPartBody>
        <w:p w:rsidR="00E068F3" w:rsidRDefault="00E068F3" w:rsidP="00E068F3">
          <w:pPr>
            <w:pStyle w:val="4A26DEB2521F4E28B0F3607FB96FA396"/>
          </w:pPr>
          <w:r w:rsidRPr="002F2205">
            <w:rPr>
              <w:rStyle w:val="Platzhaltertext"/>
            </w:rPr>
            <w:t>Klicken oder tippen Sie hier, um Text einzugeben.</w:t>
          </w:r>
        </w:p>
      </w:docPartBody>
    </w:docPart>
    <w:docPart>
      <w:docPartPr>
        <w:name w:val="AE98871FC1D240E0827312DDB23F9E04"/>
        <w:category>
          <w:name w:val="Allgemein"/>
          <w:gallery w:val="placeholder"/>
        </w:category>
        <w:types>
          <w:type w:val="bbPlcHdr"/>
        </w:types>
        <w:behaviors>
          <w:behavior w:val="content"/>
        </w:behaviors>
        <w:guid w:val="{3EA4211C-4463-4C14-A6EA-998C36F48F9C}"/>
      </w:docPartPr>
      <w:docPartBody>
        <w:p w:rsidR="00E068F3" w:rsidRDefault="00E068F3" w:rsidP="00E068F3">
          <w:pPr>
            <w:pStyle w:val="AE98871FC1D240E0827312DDB23F9E04"/>
          </w:pPr>
          <w:r w:rsidRPr="002F2205">
            <w:rPr>
              <w:rStyle w:val="Platzhaltertext"/>
            </w:rPr>
            <w:t>Klicken oder tippen Sie hier, um Text einzugeben.</w:t>
          </w:r>
        </w:p>
      </w:docPartBody>
    </w:docPart>
    <w:docPart>
      <w:docPartPr>
        <w:name w:val="DC1B09BAEBA748B3B6C4A756FE25D3F2"/>
        <w:category>
          <w:name w:val="Allgemein"/>
          <w:gallery w:val="placeholder"/>
        </w:category>
        <w:types>
          <w:type w:val="bbPlcHdr"/>
        </w:types>
        <w:behaviors>
          <w:behavior w:val="content"/>
        </w:behaviors>
        <w:guid w:val="{10E1CF26-3EBD-4909-85B8-CC6EF7C241F3}"/>
      </w:docPartPr>
      <w:docPartBody>
        <w:p w:rsidR="00E068F3" w:rsidRDefault="00E068F3" w:rsidP="00E068F3">
          <w:pPr>
            <w:pStyle w:val="DC1B09BAEBA748B3B6C4A756FE25D3F2"/>
          </w:pPr>
          <w:r w:rsidRPr="002F2205">
            <w:rPr>
              <w:rStyle w:val="Platzhaltertext"/>
            </w:rPr>
            <w:t>Klicken oder tippen Sie hier, um Text einzugeben.</w:t>
          </w:r>
        </w:p>
      </w:docPartBody>
    </w:docPart>
    <w:docPart>
      <w:docPartPr>
        <w:name w:val="FD54830140AF4EDAB12F61F8FE954F98"/>
        <w:category>
          <w:name w:val="Allgemein"/>
          <w:gallery w:val="placeholder"/>
        </w:category>
        <w:types>
          <w:type w:val="bbPlcHdr"/>
        </w:types>
        <w:behaviors>
          <w:behavior w:val="content"/>
        </w:behaviors>
        <w:guid w:val="{33D20CA0-B9EC-46A1-A107-ABC92A054924}"/>
      </w:docPartPr>
      <w:docPartBody>
        <w:p w:rsidR="00E068F3" w:rsidRDefault="00E068F3" w:rsidP="00E068F3">
          <w:pPr>
            <w:pStyle w:val="FD54830140AF4EDAB12F61F8FE954F98"/>
          </w:pPr>
          <w:r w:rsidRPr="002F22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455969"/>
    <w:rsid w:val="005F0064"/>
    <w:rsid w:val="00614EAE"/>
    <w:rsid w:val="006A697E"/>
    <w:rsid w:val="00811E95"/>
    <w:rsid w:val="008624C3"/>
    <w:rsid w:val="00C42AD5"/>
    <w:rsid w:val="00C82EDA"/>
    <w:rsid w:val="00D22784"/>
    <w:rsid w:val="00E0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068F3"/>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 w:type="paragraph" w:customStyle="1" w:styleId="AD928170909B45958670A3CCF28F3316">
    <w:name w:val="AD928170909B45958670A3CCF28F3316"/>
    <w:rsid w:val="00E068F3"/>
  </w:style>
  <w:style w:type="paragraph" w:customStyle="1" w:styleId="5698FF968F55482FBD2E05CC87180CC9">
    <w:name w:val="5698FF968F55482FBD2E05CC87180CC9"/>
    <w:rsid w:val="00E068F3"/>
  </w:style>
  <w:style w:type="paragraph" w:customStyle="1" w:styleId="4A26DEB2521F4E28B0F3607FB96FA396">
    <w:name w:val="4A26DEB2521F4E28B0F3607FB96FA396"/>
    <w:rsid w:val="00E068F3"/>
  </w:style>
  <w:style w:type="paragraph" w:customStyle="1" w:styleId="AE98871FC1D240E0827312DDB23F9E04">
    <w:name w:val="AE98871FC1D240E0827312DDB23F9E04"/>
    <w:rsid w:val="00E068F3"/>
  </w:style>
  <w:style w:type="paragraph" w:customStyle="1" w:styleId="DC1B09BAEBA748B3B6C4A756FE25D3F2">
    <w:name w:val="DC1B09BAEBA748B3B6C4A756FE25D3F2"/>
    <w:rsid w:val="00E068F3"/>
  </w:style>
  <w:style w:type="paragraph" w:customStyle="1" w:styleId="FD54830140AF4EDAB12F61F8FE954F98">
    <w:name w:val="FD54830140AF4EDAB12F61F8FE954F98"/>
    <w:rsid w:val="00E068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2477</Words>
  <Characters>14124</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11</cp:revision>
  <cp:lastPrinted>2022-09-28T13:19:00Z</cp:lastPrinted>
  <dcterms:created xsi:type="dcterms:W3CDTF">2024-01-07T17:28:00Z</dcterms:created>
  <dcterms:modified xsi:type="dcterms:W3CDTF">2024-01-08T06:26:00Z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