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6A1E1A82" w:rsidR="005F57A8" w:rsidRPr="005F57A8" w:rsidRDefault="009211E6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Néphrologie 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</w:r>
            <w:r w:rsidR="00731F6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3AE8804D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b/>
        </w:rPr>
      </w:pPr>
      <w:r w:rsidRPr="00406C27">
        <w:rPr>
          <w:rFonts w:ascii="Arial" w:hAnsi="Arial" w:cs="Arial"/>
          <w:b/>
        </w:rPr>
        <w:t>Type de clinique</w:t>
      </w:r>
    </w:p>
    <w:p w14:paraId="048EDB59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06C27">
        <w:rPr>
          <w:rFonts w:ascii="Arial" w:hAnsi="Arial" w:cs="Arial"/>
        </w:rPr>
        <w:t>Clinique avec fonction de centre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oui 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non</w:t>
      </w:r>
    </w:p>
    <w:p w14:paraId="7781A2D8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06C27">
        <w:rPr>
          <w:rFonts w:ascii="Arial" w:hAnsi="Arial" w:cs="Arial"/>
        </w:rPr>
        <w:t>Clinique avec fonction de soins de premier recours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oui 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non</w:t>
      </w:r>
    </w:p>
    <w:p w14:paraId="43513D8B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06C27">
        <w:rPr>
          <w:rFonts w:ascii="Arial" w:hAnsi="Arial" w:cs="Arial"/>
        </w:rPr>
        <w:t>Service de néphrologie d’une clinique universitaire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oui 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non</w:t>
      </w:r>
    </w:p>
    <w:p w14:paraId="1EB2C7C1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06C27">
        <w:rPr>
          <w:rFonts w:ascii="Arial" w:hAnsi="Arial" w:cs="Arial"/>
        </w:rPr>
        <w:t>Service de néphrologie d’une clinique non universitaire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oui 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non</w:t>
      </w:r>
    </w:p>
    <w:p w14:paraId="4BA5EAD0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06C27">
        <w:rPr>
          <w:rFonts w:ascii="Arial" w:hAnsi="Arial" w:cs="Arial"/>
        </w:rPr>
        <w:t>Service de dialyse avec &gt;2000 hémodialyses/an et</w:t>
      </w:r>
    </w:p>
    <w:p w14:paraId="372E1424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06C27">
        <w:rPr>
          <w:rFonts w:ascii="Arial" w:hAnsi="Arial" w:cs="Arial"/>
        </w:rPr>
        <w:t xml:space="preserve">activité néphrologique ambulatoire 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oui 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non</w:t>
      </w:r>
    </w:p>
    <w:p w14:paraId="7DC7761A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680AB928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b/>
        </w:rPr>
      </w:pPr>
      <w:r w:rsidRPr="00406C27">
        <w:rPr>
          <w:rFonts w:ascii="Arial" w:hAnsi="Arial" w:cs="Arial"/>
          <w:b/>
        </w:rPr>
        <w:t>Infrastructure nécessaire pour les assistants en formation</w:t>
      </w:r>
    </w:p>
    <w:p w14:paraId="7E6E1B27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06C27">
        <w:rPr>
          <w:rFonts w:ascii="Arial" w:hAnsi="Arial" w:cs="Arial"/>
        </w:rPr>
        <w:t>Laboratoire d’analyses urinaires à disposition 24 h sur 24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oui 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non </w:t>
      </w:r>
    </w:p>
    <w:p w14:paraId="6114AF63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06C27">
        <w:rPr>
          <w:rFonts w:ascii="Arial" w:hAnsi="Arial" w:cs="Arial"/>
        </w:rPr>
        <w:t>Microscope pour contrastes de phase à disposition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oui 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non</w:t>
      </w:r>
    </w:p>
    <w:p w14:paraId="71994B7E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06C27">
        <w:rPr>
          <w:rFonts w:ascii="Arial" w:hAnsi="Arial" w:cs="Arial"/>
        </w:rPr>
        <w:t>Incubateur pour culture d’urines à disposition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oui 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non</w:t>
      </w:r>
    </w:p>
    <w:p w14:paraId="20F21B82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06C27">
        <w:rPr>
          <w:rFonts w:ascii="Arial" w:hAnsi="Arial" w:cs="Arial"/>
        </w:rPr>
        <w:t>Appareil mobile à ultra-sons à disposition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oui 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non</w:t>
      </w:r>
    </w:p>
    <w:p w14:paraId="03161216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00C090E4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b/>
        </w:rPr>
      </w:pPr>
      <w:r w:rsidRPr="00406C27">
        <w:rPr>
          <w:rFonts w:ascii="Arial" w:hAnsi="Arial" w:cs="Arial"/>
          <w:b/>
        </w:rPr>
        <w:t>Activités des assistants en formation postgraduée:</w:t>
      </w:r>
    </w:p>
    <w:p w14:paraId="76832576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06C27">
        <w:rPr>
          <w:rFonts w:ascii="Arial" w:hAnsi="Arial" w:cs="Arial"/>
        </w:rPr>
        <w:t>Biopsie rénale percutanée effectuée de manière indépendante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oui 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non</w:t>
      </w:r>
    </w:p>
    <w:p w14:paraId="20411E45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06C27">
        <w:rPr>
          <w:rFonts w:ascii="Arial" w:hAnsi="Arial" w:cs="Arial"/>
        </w:rPr>
        <w:t>Service d’hémodialyse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oui 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non</w:t>
      </w:r>
    </w:p>
    <w:p w14:paraId="7D32EDD7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06C27">
        <w:rPr>
          <w:rFonts w:ascii="Arial" w:hAnsi="Arial" w:cs="Arial"/>
        </w:rPr>
        <w:t>Hémodialyse en soins intensifs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oui 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non</w:t>
      </w:r>
    </w:p>
    <w:p w14:paraId="25DB5AD3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06C27">
        <w:rPr>
          <w:rFonts w:ascii="Arial" w:hAnsi="Arial" w:cs="Arial"/>
        </w:rPr>
        <w:t xml:space="preserve">Pose de cathéters de dialyse selon la technique </w:t>
      </w:r>
      <w:proofErr w:type="spellStart"/>
      <w:r w:rsidRPr="00406C27">
        <w:rPr>
          <w:rFonts w:ascii="Arial" w:hAnsi="Arial" w:cs="Arial"/>
        </w:rPr>
        <w:t>Selding</w:t>
      </w:r>
      <w:proofErr w:type="spellEnd"/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oui 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non</w:t>
      </w:r>
    </w:p>
    <w:p w14:paraId="6B382518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06C27">
        <w:rPr>
          <w:rFonts w:ascii="Arial" w:hAnsi="Arial" w:cs="Arial"/>
        </w:rPr>
        <w:t>Service ambulatoire de dialyses péritonéales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oui 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non</w:t>
      </w:r>
    </w:p>
    <w:p w14:paraId="63F3FEC1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06C27">
        <w:rPr>
          <w:rFonts w:ascii="Arial" w:hAnsi="Arial" w:cs="Arial"/>
        </w:rPr>
        <w:t xml:space="preserve">Transplantation rénale: </w:t>
      </w:r>
    </w:p>
    <w:p w14:paraId="228127D4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06C27">
        <w:rPr>
          <w:rFonts w:ascii="Arial" w:hAnsi="Arial" w:cs="Arial"/>
        </w:rPr>
        <w:t>- Examens avant transplantation (y compris du donneur vivant)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oui 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non</w:t>
      </w:r>
    </w:p>
    <w:p w14:paraId="4FE1B134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06C27">
        <w:rPr>
          <w:rFonts w:ascii="Arial" w:hAnsi="Arial" w:cs="Arial"/>
        </w:rPr>
        <w:t>- Transplantés hospitalisés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oui 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non</w:t>
      </w:r>
    </w:p>
    <w:p w14:paraId="2057F2C8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06C27">
        <w:rPr>
          <w:rFonts w:ascii="Arial" w:hAnsi="Arial" w:cs="Arial"/>
        </w:rPr>
        <w:t>- Service ambulatoire pour transplantés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oui 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non</w:t>
      </w:r>
    </w:p>
    <w:p w14:paraId="6909A2CB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06C27">
        <w:rPr>
          <w:rFonts w:ascii="Arial" w:hAnsi="Arial" w:cs="Arial"/>
        </w:rPr>
        <w:t>Travail scientifique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oui 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06C27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fldChar w:fldCharType="end"/>
      </w:r>
      <w:r w:rsidRPr="00406C27">
        <w:rPr>
          <w:rFonts w:ascii="Arial" w:hAnsi="Arial" w:cs="Arial"/>
        </w:rPr>
        <w:t xml:space="preserve"> non</w:t>
      </w:r>
    </w:p>
    <w:p w14:paraId="31B7322B" w14:textId="77777777" w:rsidR="009211E6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5C0C6F17" w14:textId="77777777" w:rsidR="009211E6" w:rsidRPr="00AA3703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A3703">
        <w:rPr>
          <w:rFonts w:ascii="Arial" w:hAnsi="Arial" w:cs="Arial"/>
        </w:rPr>
        <w:t>Consultation ambulatoire en néphrologie générale au service de néphrologie</w:t>
      </w:r>
      <w:r w:rsidRPr="00AA3703">
        <w:rPr>
          <w:rFonts w:ascii="Arial" w:hAnsi="Arial" w:cs="Arial"/>
        </w:rPr>
        <w:tab/>
      </w:r>
      <w:r w:rsidRPr="00AA3703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A3703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AA3703">
        <w:rPr>
          <w:rFonts w:ascii="Arial" w:hAnsi="Arial" w:cs="Arial"/>
        </w:rPr>
        <w:fldChar w:fldCharType="end"/>
      </w:r>
      <w:r w:rsidRPr="00AA3703">
        <w:rPr>
          <w:rFonts w:ascii="Arial" w:hAnsi="Arial" w:cs="Arial"/>
        </w:rPr>
        <w:t xml:space="preserve"> oui </w:t>
      </w:r>
      <w:r w:rsidRPr="00AA3703">
        <w:rPr>
          <w:rFonts w:ascii="Arial" w:hAnsi="Arial" w:cs="Arial"/>
        </w:rPr>
        <w:tab/>
      </w:r>
      <w:r w:rsidRPr="00AA3703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A3703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AA3703">
        <w:rPr>
          <w:rFonts w:ascii="Arial" w:hAnsi="Arial" w:cs="Arial"/>
        </w:rPr>
        <w:fldChar w:fldCharType="end"/>
      </w:r>
      <w:r w:rsidRPr="00AA3703">
        <w:rPr>
          <w:rFonts w:ascii="Arial" w:hAnsi="Arial" w:cs="Arial"/>
        </w:rPr>
        <w:t xml:space="preserve"> non</w:t>
      </w:r>
    </w:p>
    <w:p w14:paraId="640EAC88" w14:textId="77777777" w:rsidR="009211E6" w:rsidRPr="00AA3703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A3703">
        <w:rPr>
          <w:rFonts w:ascii="Arial" w:hAnsi="Arial" w:cs="Arial"/>
        </w:rPr>
        <w:t>Activité hospitalière au sein du service de néphrologie</w:t>
      </w:r>
      <w:r w:rsidRPr="00AA3703">
        <w:rPr>
          <w:rFonts w:ascii="Arial" w:hAnsi="Arial" w:cs="Arial"/>
        </w:rPr>
        <w:tab/>
      </w:r>
      <w:r w:rsidRPr="00AA3703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A3703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AA3703">
        <w:rPr>
          <w:rFonts w:ascii="Arial" w:hAnsi="Arial" w:cs="Arial"/>
          <w:lang w:val="de-CH"/>
        </w:rPr>
        <w:fldChar w:fldCharType="end"/>
      </w:r>
      <w:r w:rsidRPr="00AA3703">
        <w:rPr>
          <w:rFonts w:ascii="Arial" w:hAnsi="Arial" w:cs="Arial"/>
        </w:rPr>
        <w:t xml:space="preserve"> oui </w:t>
      </w:r>
      <w:r w:rsidRPr="00AA3703">
        <w:rPr>
          <w:rFonts w:ascii="Arial" w:hAnsi="Arial" w:cs="Arial"/>
        </w:rPr>
        <w:tab/>
      </w:r>
      <w:r w:rsidRPr="00AA3703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A3703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AA3703">
        <w:rPr>
          <w:rFonts w:ascii="Arial" w:hAnsi="Arial" w:cs="Arial"/>
          <w:lang w:val="de-CH"/>
        </w:rPr>
        <w:fldChar w:fldCharType="end"/>
      </w:r>
      <w:r w:rsidRPr="00AA3703">
        <w:rPr>
          <w:rFonts w:ascii="Arial" w:hAnsi="Arial" w:cs="Arial"/>
        </w:rPr>
        <w:t xml:space="preserve"> non</w:t>
      </w:r>
    </w:p>
    <w:p w14:paraId="21FDBBD1" w14:textId="77777777" w:rsidR="009211E6" w:rsidRPr="00DC172E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proofErr w:type="spellStart"/>
      <w:r w:rsidRPr="00AA3703">
        <w:rPr>
          <w:rFonts w:ascii="Arial" w:hAnsi="Arial" w:cs="Arial"/>
        </w:rPr>
        <w:t>Consiliums</w:t>
      </w:r>
      <w:proofErr w:type="spellEnd"/>
      <w:r w:rsidRPr="00AA3703">
        <w:rPr>
          <w:rFonts w:ascii="Arial" w:hAnsi="Arial" w:cs="Arial"/>
        </w:rPr>
        <w:t xml:space="preserve"> néphrologiques</w:t>
      </w:r>
      <w:r w:rsidRPr="00AA3703">
        <w:rPr>
          <w:rFonts w:ascii="Arial" w:hAnsi="Arial" w:cs="Arial"/>
        </w:rPr>
        <w:tab/>
      </w:r>
      <w:r w:rsidRPr="00AA3703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A3703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AA3703">
        <w:rPr>
          <w:rFonts w:ascii="Arial" w:hAnsi="Arial" w:cs="Arial"/>
          <w:lang w:val="de-CH"/>
        </w:rPr>
        <w:fldChar w:fldCharType="end"/>
      </w:r>
      <w:r w:rsidRPr="00AA3703">
        <w:rPr>
          <w:rFonts w:ascii="Arial" w:hAnsi="Arial" w:cs="Arial"/>
        </w:rPr>
        <w:t xml:space="preserve"> oui </w:t>
      </w:r>
      <w:r w:rsidRPr="00AA3703">
        <w:rPr>
          <w:rFonts w:ascii="Arial" w:hAnsi="Arial" w:cs="Arial"/>
        </w:rPr>
        <w:tab/>
      </w:r>
      <w:r w:rsidRPr="00AA3703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A3703">
        <w:rPr>
          <w:rFonts w:ascii="Arial" w:hAnsi="Arial" w:cs="Arial"/>
        </w:rPr>
        <w:instrText xml:space="preserve"> FORMCHECKBOX </w:instrText>
      </w:r>
      <w:r w:rsidR="00731F66">
        <w:rPr>
          <w:rFonts w:ascii="Arial" w:hAnsi="Arial" w:cs="Arial"/>
        </w:rPr>
      </w:r>
      <w:r w:rsidR="00731F66">
        <w:rPr>
          <w:rFonts w:ascii="Arial" w:hAnsi="Arial" w:cs="Arial"/>
        </w:rPr>
        <w:fldChar w:fldCharType="separate"/>
      </w:r>
      <w:r w:rsidRPr="00AA3703">
        <w:rPr>
          <w:rFonts w:ascii="Arial" w:hAnsi="Arial" w:cs="Arial"/>
          <w:lang w:val="de-CH"/>
        </w:rPr>
        <w:fldChar w:fldCharType="end"/>
      </w:r>
      <w:r w:rsidRPr="00AA3703">
        <w:rPr>
          <w:rFonts w:ascii="Arial" w:hAnsi="Arial" w:cs="Arial"/>
        </w:rPr>
        <w:t xml:space="preserve"> non</w:t>
      </w:r>
    </w:p>
    <w:p w14:paraId="1E1B15AC" w14:textId="77777777" w:rsidR="009211E6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101B2BAC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06C27">
        <w:rPr>
          <w:rFonts w:ascii="Arial" w:hAnsi="Arial" w:cs="Arial"/>
        </w:rPr>
        <w:t>Formation postgraduée externe (sessions et cours de formation postgraduée, congrès):</w:t>
      </w:r>
    </w:p>
    <w:p w14:paraId="7D672432" w14:textId="77777777" w:rsidR="009211E6" w:rsidRPr="00406C27" w:rsidRDefault="009211E6" w:rsidP="009211E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06C27">
        <w:rPr>
          <w:rFonts w:ascii="Arial" w:hAnsi="Arial" w:cs="Arial"/>
        </w:rPr>
        <w:t>nombre de jours libérés à cet effet par année</w:t>
      </w:r>
      <w:r w:rsidRPr="00406C27">
        <w:rPr>
          <w:rFonts w:ascii="Arial" w:hAnsi="Arial" w:cs="Arial"/>
        </w:rPr>
        <w:tab/>
      </w:r>
      <w:r w:rsidRPr="00406C27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06C27">
        <w:rPr>
          <w:rFonts w:ascii="Arial" w:hAnsi="Arial" w:cs="Arial"/>
        </w:rPr>
        <w:instrText xml:space="preserve"> FORMTEXT </w:instrText>
      </w:r>
      <w:r w:rsidRPr="00406C27">
        <w:rPr>
          <w:rFonts w:ascii="Arial" w:hAnsi="Arial" w:cs="Arial"/>
        </w:rPr>
      </w:r>
      <w:r w:rsidRPr="00406C27">
        <w:rPr>
          <w:rFonts w:ascii="Arial" w:hAnsi="Arial" w:cs="Arial"/>
        </w:rPr>
        <w:fldChar w:fldCharType="separate"/>
      </w:r>
      <w:r w:rsidRPr="00406C27">
        <w:rPr>
          <w:rFonts w:ascii="Arial" w:hAnsi="Arial" w:cs="Arial"/>
        </w:rPr>
        <w:t> </w:t>
      </w:r>
      <w:r w:rsidRPr="00406C27">
        <w:rPr>
          <w:rFonts w:ascii="Arial" w:hAnsi="Arial" w:cs="Arial"/>
        </w:rPr>
        <w:t> </w:t>
      </w:r>
      <w:r w:rsidRPr="00406C27">
        <w:rPr>
          <w:rFonts w:ascii="Arial" w:hAnsi="Arial" w:cs="Arial"/>
        </w:rPr>
        <w:t> </w:t>
      </w:r>
      <w:r w:rsidRPr="00406C27">
        <w:rPr>
          <w:rFonts w:ascii="Arial" w:hAnsi="Arial" w:cs="Arial"/>
        </w:rPr>
        <w:t> </w:t>
      </w:r>
      <w:r w:rsidRPr="00406C27">
        <w:rPr>
          <w:rFonts w:ascii="Arial" w:hAnsi="Arial" w:cs="Arial"/>
        </w:rPr>
        <w:t> </w:t>
      </w:r>
      <w:r w:rsidRPr="00406C27">
        <w:rPr>
          <w:rFonts w:ascii="Arial" w:hAnsi="Arial" w:cs="Arial"/>
        </w:rPr>
        <w:fldChar w:fldCharType="end"/>
      </w:r>
    </w:p>
    <w:p w14:paraId="529FE039" w14:textId="77777777" w:rsidR="005F57A8" w:rsidRPr="005F57A8" w:rsidRDefault="005F57A8" w:rsidP="009211E6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62C530A4" w14:textId="77777777" w:rsidR="00BF0081" w:rsidRPr="002F274B" w:rsidRDefault="00BF0081" w:rsidP="00BF0081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31F66">
        <w:rPr>
          <w:rFonts w:ascii="Arial" w:eastAsia="Times New Roman" w:hAnsi="Arial" w:cs="Arial"/>
          <w:color w:val="000000"/>
          <w:lang w:val="de-CH" w:eastAsia="de-DE"/>
        </w:rPr>
      </w:r>
      <w:r w:rsidR="00731F6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2E0EA79B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33FEFA50" w:rsidR="00BF0081" w:rsidRPr="00E966C9" w:rsidRDefault="00BF0081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568671">
    <w:abstractNumId w:val="5"/>
  </w:num>
  <w:num w:numId="2" w16cid:durableId="871379077">
    <w:abstractNumId w:val="44"/>
  </w:num>
  <w:num w:numId="3" w16cid:durableId="1185709028">
    <w:abstractNumId w:val="26"/>
  </w:num>
  <w:num w:numId="4" w16cid:durableId="1853298401">
    <w:abstractNumId w:val="6"/>
  </w:num>
  <w:num w:numId="5" w16cid:durableId="1019234309">
    <w:abstractNumId w:val="26"/>
  </w:num>
  <w:num w:numId="6" w16cid:durableId="1884827559">
    <w:abstractNumId w:val="41"/>
  </w:num>
  <w:num w:numId="7" w16cid:durableId="188760672">
    <w:abstractNumId w:val="11"/>
  </w:num>
  <w:num w:numId="8" w16cid:durableId="286081184">
    <w:abstractNumId w:val="3"/>
  </w:num>
  <w:num w:numId="9" w16cid:durableId="1712806393">
    <w:abstractNumId w:val="43"/>
  </w:num>
  <w:num w:numId="10" w16cid:durableId="1129474473">
    <w:abstractNumId w:val="36"/>
  </w:num>
  <w:num w:numId="11" w16cid:durableId="1589345397">
    <w:abstractNumId w:val="4"/>
  </w:num>
  <w:num w:numId="12" w16cid:durableId="1622226151">
    <w:abstractNumId w:val="10"/>
  </w:num>
  <w:num w:numId="13" w16cid:durableId="201672927">
    <w:abstractNumId w:val="25"/>
  </w:num>
  <w:num w:numId="14" w16cid:durableId="947152693">
    <w:abstractNumId w:val="22"/>
  </w:num>
  <w:num w:numId="15" w16cid:durableId="1992639008">
    <w:abstractNumId w:val="40"/>
  </w:num>
  <w:num w:numId="16" w16cid:durableId="157692779">
    <w:abstractNumId w:val="30"/>
  </w:num>
  <w:num w:numId="17" w16cid:durableId="1885478919">
    <w:abstractNumId w:val="17"/>
  </w:num>
  <w:num w:numId="18" w16cid:durableId="1350064448">
    <w:abstractNumId w:val="29"/>
  </w:num>
  <w:num w:numId="19" w16cid:durableId="1941063881">
    <w:abstractNumId w:val="23"/>
  </w:num>
  <w:num w:numId="20" w16cid:durableId="1071776056">
    <w:abstractNumId w:val="13"/>
  </w:num>
  <w:num w:numId="21" w16cid:durableId="1026491005">
    <w:abstractNumId w:val="33"/>
  </w:num>
  <w:num w:numId="22" w16cid:durableId="395319536">
    <w:abstractNumId w:val="42"/>
  </w:num>
  <w:num w:numId="23" w16cid:durableId="638807475">
    <w:abstractNumId w:val="34"/>
  </w:num>
  <w:num w:numId="24" w16cid:durableId="652753993">
    <w:abstractNumId w:val="0"/>
  </w:num>
  <w:num w:numId="25" w16cid:durableId="964239632">
    <w:abstractNumId w:val="7"/>
  </w:num>
  <w:num w:numId="26" w16cid:durableId="157233737">
    <w:abstractNumId w:val="32"/>
  </w:num>
  <w:num w:numId="27" w16cid:durableId="1039663721">
    <w:abstractNumId w:val="39"/>
  </w:num>
  <w:num w:numId="28" w16cid:durableId="1998455766">
    <w:abstractNumId w:val="9"/>
  </w:num>
  <w:num w:numId="29" w16cid:durableId="123811725">
    <w:abstractNumId w:val="27"/>
  </w:num>
  <w:num w:numId="30" w16cid:durableId="1399743744">
    <w:abstractNumId w:val="35"/>
  </w:num>
  <w:num w:numId="31" w16cid:durableId="1253662528">
    <w:abstractNumId w:val="8"/>
  </w:num>
  <w:num w:numId="32" w16cid:durableId="913466192">
    <w:abstractNumId w:val="14"/>
  </w:num>
  <w:num w:numId="33" w16cid:durableId="2047023890">
    <w:abstractNumId w:val="38"/>
  </w:num>
  <w:num w:numId="34" w16cid:durableId="407508411">
    <w:abstractNumId w:val="19"/>
  </w:num>
  <w:num w:numId="35" w16cid:durableId="408507826">
    <w:abstractNumId w:val="18"/>
  </w:num>
  <w:num w:numId="36" w16cid:durableId="1397582622">
    <w:abstractNumId w:val="37"/>
  </w:num>
  <w:num w:numId="37" w16cid:durableId="476189842">
    <w:abstractNumId w:val="28"/>
  </w:num>
  <w:num w:numId="38" w16cid:durableId="187087778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21800927">
    <w:abstractNumId w:val="21"/>
  </w:num>
  <w:num w:numId="40" w16cid:durableId="531918709">
    <w:abstractNumId w:val="31"/>
  </w:num>
  <w:num w:numId="41" w16cid:durableId="2056928278">
    <w:abstractNumId w:val="24"/>
  </w:num>
  <w:num w:numId="42" w16cid:durableId="3749507">
    <w:abstractNumId w:val="12"/>
  </w:num>
  <w:num w:numId="43" w16cid:durableId="1584725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9369600">
    <w:abstractNumId w:val="2"/>
  </w:num>
  <w:num w:numId="45" w16cid:durableId="167259674">
    <w:abstractNumId w:val="16"/>
  </w:num>
  <w:num w:numId="46" w16cid:durableId="1673724210">
    <w:abstractNumId w:val="1"/>
  </w:num>
  <w:num w:numId="47" w16cid:durableId="7640330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sbEtqZpSu9e5hXNzKQd9nJ1jRJh/YYY3gr+Anv28K+tIO9OqRc8RFhtHvmT+ZPPWnYzEzYw5GhkS00DwsZ/6sw==" w:salt="iDm6xpbc9OSAqBv0b7CGF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554A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1F66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11E6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BF008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Props1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3044</Words>
  <Characters>19182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2023-08-15T09:43:00Z</dcterms:created>
  <dcterms:modified xsi:type="dcterms:W3CDTF">2024-01-18T10:57:00Z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