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3929B5CD" w:rsidR="00C17C2F" w:rsidRPr="00C17C2F" w:rsidRDefault="00022D4C"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Infektiologie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D1769C">
        <w:rPr>
          <w:rFonts w:ascii="Arial" w:eastAsia="Times New Roman" w:hAnsi="Arial" w:cs="Arial"/>
          <w:lang w:eastAsia="de-DE"/>
        </w:rPr>
      </w:r>
      <w:r w:rsidR="00D1769C">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D1769C">
        <w:rPr>
          <w:rFonts w:ascii="Arial" w:eastAsia="Times New Roman" w:hAnsi="Arial" w:cs="Arial"/>
          <w:lang w:eastAsia="de-DE"/>
        </w:rPr>
      </w:r>
      <w:r w:rsidR="00D1769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D1769C">
        <w:rPr>
          <w:rFonts w:ascii="Arial" w:eastAsia="Times New Roman" w:hAnsi="Arial" w:cs="Arial"/>
          <w:lang w:eastAsia="de-DE"/>
        </w:rPr>
      </w:r>
      <w:r w:rsidR="00D1769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1769C">
              <w:rPr>
                <w:rFonts w:ascii="Arial" w:hAnsi="Arial" w:cs="Arial"/>
                <w:color w:val="000000"/>
                <w:lang w:eastAsia="de-DE"/>
              </w:rPr>
            </w:r>
            <w:r w:rsidR="00D1769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529482C"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Werden folgende Weiterbildungselemente angeboten?</w:t>
      </w:r>
    </w:p>
    <w:p w14:paraId="4BC2C7D4"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Anleitung zur Verfassung von wissenschaftlichen</w:t>
      </w:r>
    </w:p>
    <w:p w14:paraId="0A78F5FF"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Publikationen (2 sind verlangt)</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5D81F347"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Stationäre Konsultationen in allen relevanten Bereichen</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5D5EDB1C"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Ambulante Konsultationen</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1B08A5BA"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HIV-Medizin (mindestens 6 Monate)</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35CAA145"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Erfahrungen in speziellen Gebieten der Infektiologie (Mikrobiologie,</w:t>
      </w:r>
    </w:p>
    <w:p w14:paraId="39999F98"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 xml:space="preserve">Spitalhygiene, Immunologie der Infektionskrankheiten), total </w:t>
      </w:r>
    </w:p>
    <w:p w14:paraId="558C67A7"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mindestens 6 Monate</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06715EEB"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 xml:space="preserve">Werden diese Elemente in spezialisierten Konsultationen vermittelt? </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46530A67"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p>
    <w:p w14:paraId="7AC2F19F"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Ist das Institut oder Laboratorium von der Schweizerischen</w:t>
      </w:r>
    </w:p>
    <w:p w14:paraId="23BC69A8"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Mikrobiologischen Gesellschaft gemäss Ziffer 5.3 des WBP anerkannt?</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0E2E267B"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Weist es die hier vorgesehenen Spezialgebiete auf?</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1B86E4FF"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Ist die WB auf dem Spezialgebiet der Infektiologie gemäss Ziffer 5.3.3</w:t>
      </w:r>
    </w:p>
    <w:p w14:paraId="210BD9D7" w14:textId="77777777" w:rsidR="003B42FB" w:rsidRPr="003B42FB" w:rsidRDefault="003B42FB" w:rsidP="003B42FB">
      <w:pPr>
        <w:tabs>
          <w:tab w:val="left" w:pos="8640"/>
          <w:tab w:val="left" w:pos="9072"/>
        </w:tabs>
        <w:spacing w:after="0"/>
        <w:ind w:right="-319"/>
        <w:rPr>
          <w:rFonts w:ascii="Arial" w:eastAsia="Times New Roman" w:hAnsi="Arial" w:cs="Arial"/>
          <w:color w:val="000000"/>
          <w:lang w:eastAsia="de-DE"/>
        </w:rPr>
      </w:pPr>
      <w:r w:rsidRPr="003B42FB">
        <w:rPr>
          <w:rFonts w:ascii="Arial" w:eastAsia="Times New Roman" w:hAnsi="Arial" w:cs="Arial"/>
          <w:color w:val="000000"/>
          <w:lang w:eastAsia="de-DE"/>
        </w:rPr>
        <w:t>des Weiterbildungsprogramms gewährleistet?</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ja</w:t>
      </w:r>
      <w:r w:rsidRPr="003B42FB">
        <w:rPr>
          <w:rFonts w:ascii="Arial" w:eastAsia="Times New Roman" w:hAnsi="Arial" w:cs="Arial"/>
          <w:color w:val="000000"/>
          <w:lang w:eastAsia="de-DE"/>
        </w:rPr>
        <w:tab/>
      </w:r>
      <w:r w:rsidRPr="003B42FB">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3B42FB">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3B42FB">
        <w:rPr>
          <w:rFonts w:ascii="Arial" w:eastAsia="Times New Roman" w:hAnsi="Arial" w:cs="Arial"/>
          <w:color w:val="000000"/>
          <w:lang w:eastAsia="de-DE"/>
        </w:rPr>
        <w:fldChar w:fldCharType="end"/>
      </w:r>
      <w:r w:rsidRPr="003B42FB">
        <w:rPr>
          <w:rFonts w:ascii="Arial" w:eastAsia="Times New Roman" w:hAnsi="Arial" w:cs="Arial"/>
          <w:color w:val="00000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1769C">
        <w:rPr>
          <w:rFonts w:ascii="Arial" w:eastAsia="Times New Roman" w:hAnsi="Arial" w:cs="Arial"/>
          <w:color w:val="000000"/>
          <w:lang w:eastAsia="de-DE"/>
        </w:rPr>
      </w:r>
      <w:r w:rsidR="00D1769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7FC7" w14:textId="77777777" w:rsidR="005E1237" w:rsidRDefault="005E12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5655A78"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5E1237">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FE7D" w14:textId="77777777" w:rsidR="005E1237" w:rsidRDefault="005E12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64BA" w14:textId="77777777" w:rsidR="005E1237" w:rsidRDefault="005E12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DBT3EZanDnYD8BA+wbecunSLn1VVh50wil3MKmbAGLENO4sQbT/96tVa/8/46fgRmi56PMWeIPnYzzXfpp+sCw==" w:salt="YTjfhGiIHjxi2lvlyTe5R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22D4C"/>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B42FB"/>
    <w:rsid w:val="003C4327"/>
    <w:rsid w:val="003C4580"/>
    <w:rsid w:val="00405FE7"/>
    <w:rsid w:val="00414E87"/>
    <w:rsid w:val="00446AA6"/>
    <w:rsid w:val="004820B8"/>
    <w:rsid w:val="004821AF"/>
    <w:rsid w:val="004A712D"/>
    <w:rsid w:val="004D2768"/>
    <w:rsid w:val="004E6C12"/>
    <w:rsid w:val="004F4EEF"/>
    <w:rsid w:val="00530BE7"/>
    <w:rsid w:val="00557A62"/>
    <w:rsid w:val="005E1237"/>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1769C"/>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2740</Words>
  <Characters>17268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2024-01-16T08:27:00Z</dcterms:created>
  <dcterms:modified xsi:type="dcterms:W3CDTF">2024-01-18T10:58:00Z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