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482C85AB" w:rsidR="005F57A8" w:rsidRPr="005F57A8" w:rsidRDefault="008F1B09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ORL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</w:r>
            <w:r w:rsidR="00E34E6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4E60DB36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Votre clinique est-elle une clinique avec fonction de centre hospitalier?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74C68E17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et/ou avec fonction de médecine de premier recours?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004602A5" w14:textId="77777777" w:rsidR="007D7630" w:rsidRPr="00464764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18E011D7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ind w:left="7938" w:hanging="7938"/>
        <w:rPr>
          <w:rFonts w:ascii="Arial" w:hAnsi="Arial" w:cs="Arial"/>
        </w:rPr>
      </w:pPr>
      <w:r w:rsidRPr="00464764">
        <w:rPr>
          <w:rFonts w:ascii="Arial" w:hAnsi="Arial" w:cs="Arial"/>
        </w:rPr>
        <w:t>Nombre d’admissions par année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64764">
        <w:rPr>
          <w:rFonts w:ascii="Arial" w:hAnsi="Arial" w:cs="Arial"/>
        </w:rPr>
        <w:instrText xml:space="preserve"> FORMTEXT </w:instrText>
      </w:r>
      <w:r w:rsidRPr="00464764">
        <w:rPr>
          <w:rFonts w:ascii="Arial" w:hAnsi="Arial" w:cs="Arial"/>
        </w:rPr>
      </w:r>
      <w:r w:rsidRPr="00464764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fldChar w:fldCharType="end"/>
      </w:r>
    </w:p>
    <w:p w14:paraId="67192ACA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ind w:left="7938" w:hanging="7938"/>
        <w:rPr>
          <w:rFonts w:ascii="Arial" w:hAnsi="Arial" w:cs="Arial"/>
        </w:rPr>
      </w:pPr>
      <w:r w:rsidRPr="00464764">
        <w:rPr>
          <w:rFonts w:ascii="Arial" w:hAnsi="Arial" w:cs="Arial"/>
        </w:rPr>
        <w:t>Nombre des patientes à la policlinique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64764">
        <w:rPr>
          <w:rFonts w:ascii="Arial" w:hAnsi="Arial" w:cs="Arial"/>
        </w:rPr>
        <w:instrText xml:space="preserve"> FORMTEXT </w:instrText>
      </w:r>
      <w:r w:rsidRPr="00464764">
        <w:rPr>
          <w:rFonts w:ascii="Arial" w:hAnsi="Arial" w:cs="Arial"/>
        </w:rPr>
      </w:r>
      <w:r w:rsidRPr="00464764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fldChar w:fldCharType="end"/>
      </w:r>
    </w:p>
    <w:p w14:paraId="4B8B6CBE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ind w:left="7938" w:hanging="7938"/>
        <w:rPr>
          <w:rFonts w:ascii="Arial" w:hAnsi="Arial" w:cs="Arial"/>
        </w:rPr>
      </w:pPr>
      <w:r w:rsidRPr="00464764">
        <w:rPr>
          <w:rFonts w:ascii="Arial" w:hAnsi="Arial" w:cs="Arial"/>
        </w:rPr>
        <w:t>Nombre de consultations à la policlinique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64764">
        <w:rPr>
          <w:rFonts w:ascii="Arial" w:hAnsi="Arial" w:cs="Arial"/>
        </w:rPr>
        <w:instrText xml:space="preserve"> FORMTEXT </w:instrText>
      </w:r>
      <w:r w:rsidRPr="00464764">
        <w:rPr>
          <w:rFonts w:ascii="Arial" w:hAnsi="Arial" w:cs="Arial"/>
        </w:rPr>
      </w:r>
      <w:r w:rsidRPr="00464764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fldChar w:fldCharType="end"/>
      </w:r>
    </w:p>
    <w:p w14:paraId="3ED78D84" w14:textId="77777777" w:rsidR="007D7630" w:rsidRPr="00464764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6E5CC848" w14:textId="77777777" w:rsidR="007D7630" w:rsidRPr="00464764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Existe une collaboration avec un établissement de formation</w:t>
      </w:r>
    </w:p>
    <w:p w14:paraId="787C6F5C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 xml:space="preserve">postgraduée de catégorie A?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58C90A57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Avec lequel</w:t>
      </w:r>
      <w:r w:rsidRPr="00464764">
        <w:rPr>
          <w:rFonts w:ascii="Arial" w:hAnsi="Arial" w:cs="Arial"/>
        </w:rPr>
        <w:t>?</w:t>
      </w:r>
    </w:p>
    <w:p w14:paraId="339E976E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64764">
        <w:rPr>
          <w:rFonts w:ascii="Arial" w:hAnsi="Arial" w:cs="Arial"/>
        </w:rPr>
        <w:instrText xml:space="preserve"> FORMTEXT </w:instrText>
      </w:r>
      <w:r w:rsidRPr="00464764">
        <w:rPr>
          <w:rFonts w:ascii="Arial" w:hAnsi="Arial" w:cs="Arial"/>
        </w:rPr>
      </w:r>
      <w:r w:rsidRPr="00464764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fldChar w:fldCharType="end"/>
      </w:r>
    </w:p>
    <w:p w14:paraId="6624190C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11E1C325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 xml:space="preserve">Avec quels autres établissements de formation </w:t>
      </w:r>
      <w:proofErr w:type="spellStart"/>
      <w:r w:rsidRPr="00464764">
        <w:rPr>
          <w:rFonts w:ascii="Arial" w:hAnsi="Arial" w:cs="Arial"/>
        </w:rPr>
        <w:t>postraduée</w:t>
      </w:r>
      <w:proofErr w:type="spellEnd"/>
      <w:r w:rsidRPr="00464764">
        <w:rPr>
          <w:rFonts w:ascii="Arial" w:hAnsi="Arial" w:cs="Arial"/>
        </w:rPr>
        <w:t>, votre clinique</w:t>
      </w:r>
    </w:p>
    <w:p w14:paraId="1D08177E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effectue-t-elle une rotation structurée ?</w:t>
      </w:r>
    </w:p>
    <w:p w14:paraId="5A7A0753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64764">
        <w:rPr>
          <w:rFonts w:ascii="Arial" w:hAnsi="Arial" w:cs="Arial"/>
        </w:rPr>
        <w:instrText xml:space="preserve"> FORMTEXT </w:instrText>
      </w:r>
      <w:r w:rsidRPr="00464764">
        <w:rPr>
          <w:rFonts w:ascii="Arial" w:hAnsi="Arial" w:cs="Arial"/>
        </w:rPr>
      </w:r>
      <w:r w:rsidRPr="00464764">
        <w:rPr>
          <w:rFonts w:ascii="Arial" w:hAnsi="Arial" w:cs="Arial"/>
        </w:rPr>
        <w:fldChar w:fldCharType="separate"/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ascii="Arial" w:hAnsi="Arial" w:cs="Arial"/>
        </w:rPr>
        <w:fldChar w:fldCharType="end"/>
      </w:r>
    </w:p>
    <w:p w14:paraId="1677F118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1268D574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Existe un service d’urgence structuré?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5AD16B4D" w14:textId="77777777" w:rsidR="007D7630" w:rsidRPr="00464764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 xml:space="preserve">Comment votre service d’urgence est-il organisé? </w:t>
      </w:r>
      <w:r w:rsidRPr="00464764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64764">
        <w:rPr>
          <w:rFonts w:ascii="Arial" w:hAnsi="Arial" w:cs="Arial"/>
        </w:rPr>
        <w:instrText xml:space="preserve"> FORMTEXT </w:instrText>
      </w:r>
      <w:r w:rsidRPr="00464764">
        <w:rPr>
          <w:rFonts w:ascii="Arial" w:hAnsi="Arial" w:cs="Arial"/>
        </w:rPr>
      </w:r>
      <w:r w:rsidRPr="00464764">
        <w:rPr>
          <w:rFonts w:ascii="Arial" w:hAnsi="Arial" w:cs="Arial"/>
        </w:rPr>
        <w:fldChar w:fldCharType="separate"/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ascii="Arial" w:hAnsi="Arial" w:cs="Arial"/>
        </w:rPr>
        <w:fldChar w:fldCharType="end"/>
      </w:r>
    </w:p>
    <w:p w14:paraId="2F0E509A" w14:textId="77777777" w:rsidR="007D7630" w:rsidRPr="00464764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5336DF70" w14:textId="77777777" w:rsidR="007D7630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Combien d’années de formation postgraduée peuvent-elles être validées</w:t>
      </w:r>
      <w:r>
        <w:rPr>
          <w:rFonts w:ascii="Arial" w:hAnsi="Arial" w:cs="Arial"/>
        </w:rPr>
        <w:t xml:space="preserve"> </w:t>
      </w:r>
      <w:r w:rsidRPr="00464764">
        <w:rPr>
          <w:rFonts w:ascii="Arial" w:hAnsi="Arial" w:cs="Arial"/>
        </w:rPr>
        <w:t>pour le titre de spécialiste en otorhinolaryngologie?</w:t>
      </w:r>
    </w:p>
    <w:p w14:paraId="7B26AE11" w14:textId="77777777" w:rsidR="007D7630" w:rsidRPr="00464764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64764">
        <w:rPr>
          <w:rFonts w:ascii="Arial" w:hAnsi="Arial" w:cs="Arial"/>
        </w:rPr>
        <w:instrText xml:space="preserve"> FORMTEXT </w:instrText>
      </w:r>
      <w:r w:rsidRPr="00464764">
        <w:rPr>
          <w:rFonts w:ascii="Arial" w:hAnsi="Arial" w:cs="Arial"/>
        </w:rPr>
      </w:r>
      <w:r w:rsidRPr="00464764">
        <w:rPr>
          <w:rFonts w:ascii="Arial" w:hAnsi="Arial" w:cs="Arial"/>
        </w:rPr>
        <w:fldChar w:fldCharType="separate"/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ascii="Arial" w:hAnsi="Arial" w:cs="Arial"/>
        </w:rPr>
        <w:fldChar w:fldCharType="end"/>
      </w:r>
    </w:p>
    <w:p w14:paraId="15F0AEF9" w14:textId="77777777" w:rsidR="007D7630" w:rsidRPr="00464764" w:rsidRDefault="007D7630" w:rsidP="007D7630">
      <w:pPr>
        <w:tabs>
          <w:tab w:val="left" w:pos="3600"/>
          <w:tab w:val="left" w:pos="8640"/>
          <w:tab w:val="right" w:pos="9180"/>
        </w:tabs>
        <w:spacing w:after="0"/>
        <w:ind w:left="3600" w:hanging="3600"/>
        <w:rPr>
          <w:rFonts w:ascii="Arial" w:hAnsi="Arial" w:cs="Arial"/>
        </w:rPr>
      </w:pPr>
    </w:p>
    <w:p w14:paraId="4D755668" w14:textId="77777777" w:rsidR="007D7630" w:rsidRPr="00464764" w:rsidRDefault="007D7630" w:rsidP="007D7630">
      <w:pPr>
        <w:tabs>
          <w:tab w:val="left" w:pos="3600"/>
          <w:tab w:val="left" w:pos="8640"/>
          <w:tab w:val="right" w:pos="9180"/>
        </w:tabs>
        <w:spacing w:after="0"/>
        <w:ind w:left="3600" w:hanging="3600"/>
        <w:rPr>
          <w:rFonts w:ascii="Arial" w:hAnsi="Arial" w:cs="Arial"/>
        </w:rPr>
      </w:pPr>
      <w:r w:rsidRPr="00464764">
        <w:rPr>
          <w:rFonts w:ascii="Arial" w:hAnsi="Arial" w:cs="Arial"/>
        </w:rPr>
        <w:t>Combien d’années de formation postgraduée peuvent-elles être validées pour un</w:t>
      </w:r>
    </w:p>
    <w:p w14:paraId="2980A65B" w14:textId="77777777" w:rsidR="007D7630" w:rsidRPr="00464764" w:rsidRDefault="007D7630" w:rsidP="007D7630">
      <w:pPr>
        <w:tabs>
          <w:tab w:val="left" w:pos="3600"/>
          <w:tab w:val="left" w:pos="8640"/>
          <w:tab w:val="right" w:pos="9180"/>
        </w:tabs>
        <w:spacing w:after="0"/>
        <w:ind w:left="3600" w:hanging="3600"/>
        <w:rPr>
          <w:rFonts w:ascii="Arial" w:hAnsi="Arial" w:cs="Arial"/>
        </w:rPr>
      </w:pPr>
      <w:r w:rsidRPr="00464764">
        <w:rPr>
          <w:rFonts w:ascii="Arial" w:hAnsi="Arial" w:cs="Arial"/>
        </w:rPr>
        <w:t xml:space="preserve">titre de formation approfondie ? </w:t>
      </w:r>
    </w:p>
    <w:p w14:paraId="477AAAFA" w14:textId="77777777" w:rsidR="007D7630" w:rsidRPr="00464764" w:rsidRDefault="007D7630" w:rsidP="007D7630">
      <w:pPr>
        <w:tabs>
          <w:tab w:val="left" w:pos="3600"/>
          <w:tab w:val="left" w:pos="8640"/>
          <w:tab w:val="right" w:pos="9180"/>
        </w:tabs>
        <w:spacing w:after="0"/>
        <w:ind w:left="3600" w:hanging="3600"/>
        <w:rPr>
          <w:rFonts w:ascii="Arial" w:hAnsi="Arial" w:cs="Arial"/>
        </w:rPr>
      </w:pPr>
      <w:r w:rsidRPr="00464764">
        <w:rPr>
          <w:rFonts w:ascii="Arial" w:hAnsi="Arial" w:cs="Arial"/>
        </w:rPr>
        <w:t>- chirurgie cervico-faciale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64764">
        <w:rPr>
          <w:rFonts w:ascii="Arial" w:hAnsi="Arial" w:cs="Arial"/>
        </w:rPr>
        <w:instrText xml:space="preserve"> FORMTEXT </w:instrText>
      </w:r>
      <w:r w:rsidRPr="00464764">
        <w:rPr>
          <w:rFonts w:ascii="Arial" w:hAnsi="Arial" w:cs="Arial"/>
        </w:rPr>
      </w:r>
      <w:r w:rsidRPr="00464764">
        <w:rPr>
          <w:rFonts w:ascii="Arial" w:hAnsi="Arial" w:cs="Arial"/>
        </w:rPr>
        <w:fldChar w:fldCharType="separate"/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ascii="Arial" w:hAnsi="Arial" w:cs="Arial"/>
        </w:rPr>
        <w:fldChar w:fldCharType="end"/>
      </w:r>
    </w:p>
    <w:p w14:paraId="47FE2252" w14:textId="77777777" w:rsidR="007D7630" w:rsidRPr="00464764" w:rsidRDefault="007D7630" w:rsidP="007D7630">
      <w:pPr>
        <w:tabs>
          <w:tab w:val="left" w:pos="3600"/>
          <w:tab w:val="left" w:pos="8640"/>
          <w:tab w:val="right" w:pos="9180"/>
        </w:tabs>
        <w:spacing w:after="0"/>
        <w:ind w:left="3600" w:hanging="3600"/>
        <w:rPr>
          <w:rFonts w:ascii="Arial" w:hAnsi="Arial" w:cs="Arial"/>
        </w:rPr>
      </w:pPr>
      <w:r w:rsidRPr="00464764">
        <w:rPr>
          <w:rFonts w:ascii="Arial" w:hAnsi="Arial" w:cs="Arial"/>
        </w:rPr>
        <w:t>- phoniatrie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64764">
        <w:rPr>
          <w:rFonts w:ascii="Arial" w:hAnsi="Arial" w:cs="Arial"/>
        </w:rPr>
        <w:instrText xml:space="preserve"> FORMTEXT </w:instrText>
      </w:r>
      <w:r w:rsidRPr="00464764">
        <w:rPr>
          <w:rFonts w:ascii="Arial" w:hAnsi="Arial" w:cs="Arial"/>
        </w:rPr>
      </w:r>
      <w:r w:rsidRPr="00464764">
        <w:rPr>
          <w:rFonts w:ascii="Arial" w:hAnsi="Arial" w:cs="Arial"/>
        </w:rPr>
        <w:fldChar w:fldCharType="separate"/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ascii="Arial" w:hAnsi="Arial" w:cs="Arial"/>
        </w:rPr>
        <w:fldChar w:fldCharType="end"/>
      </w:r>
    </w:p>
    <w:p w14:paraId="7B777409" w14:textId="77777777" w:rsidR="007D7630" w:rsidRPr="00464764" w:rsidRDefault="007D7630" w:rsidP="007D7630">
      <w:pPr>
        <w:tabs>
          <w:tab w:val="left" w:pos="3600"/>
          <w:tab w:val="left" w:pos="8640"/>
          <w:tab w:val="right" w:pos="9180"/>
        </w:tabs>
        <w:spacing w:after="0"/>
        <w:ind w:left="3600" w:hanging="3600"/>
        <w:rPr>
          <w:rFonts w:ascii="Arial" w:hAnsi="Arial" w:cs="Arial"/>
        </w:rPr>
      </w:pPr>
    </w:p>
    <w:p w14:paraId="30AB6BB7" w14:textId="77777777" w:rsidR="007D7630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Quels contenus du programme de formation postgraduée pour le titre de spécialiste en ORL et pour les formations approfondies en chirurgie cervico-faciale et en phoniatrie l’établissement de formation peut-il proposer:</w:t>
      </w:r>
    </w:p>
    <w:p w14:paraId="3B501B6E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0B391D89" w14:textId="77777777" w:rsidR="007D7630" w:rsidRPr="00DB11CA" w:rsidRDefault="007D7630" w:rsidP="007D7630">
      <w:pPr>
        <w:tabs>
          <w:tab w:val="left" w:pos="142"/>
          <w:tab w:val="left" w:pos="7938"/>
          <w:tab w:val="left" w:pos="8640"/>
          <w:tab w:val="right" w:pos="9180"/>
        </w:tabs>
        <w:spacing w:after="0"/>
        <w:ind w:left="142" w:hanging="142"/>
        <w:rPr>
          <w:rFonts w:ascii="Arial" w:hAnsi="Arial" w:cs="Arial"/>
        </w:rPr>
      </w:pPr>
      <w:r w:rsidRPr="00DB11CA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DB11CA">
        <w:rPr>
          <w:rFonts w:ascii="Arial" w:hAnsi="Arial" w:cs="Arial"/>
        </w:rPr>
        <w:t>l’ensemble du catalogue des objectifs de formation, formation approfondie en chirurgie cervico-faciale comprise</w:t>
      </w:r>
    </w:p>
    <w:p w14:paraId="292ECAB1" w14:textId="77777777" w:rsidR="007D7630" w:rsidRDefault="007D7630" w:rsidP="007D7630">
      <w:pPr>
        <w:tabs>
          <w:tab w:val="left" w:pos="851"/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0322AB71" w14:textId="77777777" w:rsidR="007D7630" w:rsidRPr="00464764" w:rsidRDefault="007D7630" w:rsidP="007D7630">
      <w:pPr>
        <w:tabs>
          <w:tab w:val="left" w:pos="851"/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6417B7EF" w14:textId="77777777" w:rsidR="007D7630" w:rsidRPr="00DB11CA" w:rsidRDefault="007D7630" w:rsidP="007D7630">
      <w:pPr>
        <w:tabs>
          <w:tab w:val="left" w:pos="142"/>
          <w:tab w:val="left" w:pos="7938"/>
          <w:tab w:val="left" w:pos="8640"/>
          <w:tab w:val="right" w:pos="9180"/>
        </w:tabs>
        <w:spacing w:after="0"/>
        <w:ind w:left="142" w:hanging="142"/>
        <w:rPr>
          <w:rFonts w:ascii="Arial" w:hAnsi="Arial" w:cs="Arial"/>
        </w:rPr>
      </w:pPr>
      <w:r w:rsidRPr="00DB11CA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ab/>
      </w:r>
      <w:r w:rsidRPr="00DB11CA">
        <w:rPr>
          <w:rFonts w:ascii="Arial" w:hAnsi="Arial" w:cs="Arial"/>
        </w:rPr>
        <w:t xml:space="preserve">de grandes parties du catalogue des objectifs de formation, formation approfondie en chirurgie cervico-faciale comprise </w:t>
      </w:r>
    </w:p>
    <w:p w14:paraId="7CF83A44" w14:textId="77777777" w:rsidR="007D7630" w:rsidRDefault="007D7630" w:rsidP="007D7630">
      <w:pPr>
        <w:tabs>
          <w:tab w:val="left" w:pos="851"/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59E04FDE" w14:textId="77777777" w:rsidR="007D7630" w:rsidRPr="00464764" w:rsidRDefault="007D7630" w:rsidP="007D7630">
      <w:pPr>
        <w:tabs>
          <w:tab w:val="left" w:pos="851"/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0D64D995" w14:textId="77777777" w:rsidR="007D7630" w:rsidRPr="00DB11CA" w:rsidRDefault="007D7630" w:rsidP="007D7630">
      <w:pPr>
        <w:tabs>
          <w:tab w:val="left" w:pos="851"/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B11C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DB11CA">
        <w:rPr>
          <w:rFonts w:ascii="Arial" w:hAnsi="Arial" w:cs="Arial"/>
        </w:rPr>
        <w:t>des parties du catalogue des objectifs de formation en ORL (sans formations approfondies)</w:t>
      </w:r>
      <w:r w:rsidRPr="00DB11CA">
        <w:rPr>
          <w:rFonts w:ascii="Arial" w:hAnsi="Arial" w:cs="Arial"/>
        </w:rPr>
        <w:tab/>
      </w:r>
    </w:p>
    <w:p w14:paraId="70FBEC1D" w14:textId="77777777" w:rsidR="007D7630" w:rsidRPr="00464764" w:rsidRDefault="007D7630" w:rsidP="007D7630">
      <w:pPr>
        <w:tabs>
          <w:tab w:val="left" w:pos="851"/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0B9DFD37" w14:textId="77777777" w:rsidR="007D7630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4707D104" w14:textId="77777777" w:rsidR="007D7630" w:rsidRPr="00464764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Veuillez expliquer et justifier pourquoi votre établissement de formation postgraduée est apte à transmettre la formation postgraduée pour ces titres de formation approfondie.</w:t>
      </w:r>
    </w:p>
    <w:p w14:paraId="11EA5C79" w14:textId="77777777" w:rsidR="007D7630" w:rsidRPr="00464764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64764">
        <w:rPr>
          <w:rFonts w:ascii="Arial" w:hAnsi="Arial" w:cs="Arial"/>
        </w:rPr>
        <w:instrText xml:space="preserve"> FORMTEXT </w:instrText>
      </w:r>
      <w:r w:rsidRPr="00464764">
        <w:rPr>
          <w:rFonts w:ascii="Arial" w:hAnsi="Arial" w:cs="Arial"/>
        </w:rPr>
      </w:r>
      <w:r w:rsidRPr="00464764">
        <w:rPr>
          <w:rFonts w:ascii="Arial" w:hAnsi="Arial" w:cs="Arial"/>
        </w:rPr>
        <w:fldChar w:fldCharType="separate"/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ascii="Arial" w:hAnsi="Arial" w:cs="Arial"/>
        </w:rPr>
        <w:fldChar w:fldCharType="end"/>
      </w:r>
    </w:p>
    <w:p w14:paraId="66EA5583" w14:textId="77777777" w:rsidR="007D7630" w:rsidRPr="00464764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46DF6E56" w14:textId="77777777" w:rsidR="007D7630" w:rsidRPr="00464764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Quelles sont les prestations spéciales également offertes pour la formation postgraduée?</w:t>
      </w:r>
    </w:p>
    <w:p w14:paraId="0498BABA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Consultation oncologique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7240311B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proofErr w:type="spellStart"/>
      <w:r w:rsidRPr="00464764">
        <w:rPr>
          <w:rFonts w:ascii="Arial" w:hAnsi="Arial" w:cs="Arial"/>
        </w:rPr>
        <w:t>Tumorboard</w:t>
      </w:r>
      <w:proofErr w:type="spellEnd"/>
      <w:r w:rsidRPr="00464764">
        <w:rPr>
          <w:rFonts w:ascii="Arial" w:hAnsi="Arial" w:cs="Arial"/>
        </w:rPr>
        <w:t xml:space="preserve"> interdisciplinaire hebdomadaire avec radio-oncologie et oncologie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23A8DA36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Département d’audiologie avec responsable (activité principale)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1FC817C5" w14:textId="77777777" w:rsidR="007D7630" w:rsidRPr="00774E0C" w:rsidRDefault="007D7630" w:rsidP="007D7630">
      <w:pPr>
        <w:tabs>
          <w:tab w:val="left" w:pos="7938"/>
          <w:tab w:val="left" w:pos="8640"/>
        </w:tabs>
        <w:spacing w:after="0"/>
        <w:rPr>
          <w:rFonts w:ascii="Arial" w:hAnsi="Arial" w:cs="Arial"/>
        </w:rPr>
      </w:pPr>
      <w:r w:rsidRPr="00774E0C">
        <w:rPr>
          <w:rFonts w:ascii="Arial" w:hAnsi="Arial" w:cs="Arial"/>
        </w:rPr>
        <w:t xml:space="preserve">Consultation spécialisée en </w:t>
      </w:r>
      <w:proofErr w:type="spellStart"/>
      <w:r w:rsidRPr="00774E0C">
        <w:rPr>
          <w:rFonts w:ascii="Arial" w:hAnsi="Arial" w:cs="Arial"/>
        </w:rPr>
        <w:t>otoneurologie</w:t>
      </w:r>
      <w:proofErr w:type="spellEnd"/>
      <w:r w:rsidRPr="00774E0C">
        <w:rPr>
          <w:rFonts w:ascii="Arial" w:hAnsi="Arial" w:cs="Arial"/>
        </w:rPr>
        <w:t xml:space="preserve"> avec la personne responsable</w:t>
      </w:r>
      <w:r w:rsidRPr="00774E0C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5A44A559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Département de phoniatrie avec responsable (activité principale)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16883DCC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ORL pédiatrique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03B77542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Recherche scientifique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301A16A8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Enseignement aux étudiants en médecine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73E3EEEA" w14:textId="77777777" w:rsidR="007D7630" w:rsidRPr="00464764" w:rsidRDefault="007D7630" w:rsidP="007D7630">
      <w:pPr>
        <w:tabs>
          <w:tab w:val="left" w:pos="7938"/>
        </w:tabs>
        <w:spacing w:after="0"/>
        <w:rPr>
          <w:rFonts w:ascii="Arial" w:hAnsi="Arial" w:cs="Arial"/>
        </w:rPr>
      </w:pPr>
    </w:p>
    <w:p w14:paraId="0A517694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Les patients soignés dans ces domaines spéciaux sont-ils suffisamment nombreux pour que le nombre exigé pour la formation postgraduée soit rempli?</w:t>
      </w:r>
    </w:p>
    <w:p w14:paraId="723ED112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Consultation oncologique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6EE7A06A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Département d’audiologie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4701EC88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774E0C">
        <w:rPr>
          <w:rFonts w:ascii="Arial" w:hAnsi="Arial" w:cs="Arial"/>
        </w:rPr>
        <w:t xml:space="preserve">Consultation spécialisée en </w:t>
      </w:r>
      <w:proofErr w:type="spellStart"/>
      <w:r w:rsidRPr="00774E0C">
        <w:rPr>
          <w:rFonts w:ascii="Arial" w:hAnsi="Arial" w:cs="Arial"/>
        </w:rPr>
        <w:t>otoneurologie</w:t>
      </w:r>
      <w:proofErr w:type="spellEnd"/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2FDBF825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Département de phoniatrie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24CB7C02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ORL pédiatrique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2D612707" w14:textId="77777777" w:rsidR="007D7630" w:rsidRPr="00464764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03230A45" w14:textId="77777777" w:rsidR="007D7630" w:rsidRPr="00464764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Nombre d’opérations effectuées pour la formation postgraduée</w:t>
      </w:r>
    </w:p>
    <w:p w14:paraId="724D9A8E" w14:textId="77777777" w:rsidR="007D7630" w:rsidRPr="00464764" w:rsidRDefault="007D7630" w:rsidP="007D7630">
      <w:pPr>
        <w:tabs>
          <w:tab w:val="left" w:pos="5670"/>
          <w:tab w:val="left" w:pos="6804"/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de spécialiste selon le catalogue des opérations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juste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bon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très bon</w:t>
      </w:r>
    </w:p>
    <w:p w14:paraId="262F4136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Concernant le titre de formation approfondie en chirurgie</w:t>
      </w:r>
    </w:p>
    <w:p w14:paraId="7DE57653" w14:textId="77777777" w:rsidR="007D7630" w:rsidRPr="00464764" w:rsidRDefault="007D7630" w:rsidP="007D7630">
      <w:pPr>
        <w:tabs>
          <w:tab w:val="left" w:pos="5670"/>
          <w:tab w:val="left" w:pos="6804"/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cervico-faciale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juste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bon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très bon</w:t>
      </w:r>
    </w:p>
    <w:p w14:paraId="66F959D1" w14:textId="77777777" w:rsidR="007D7630" w:rsidRPr="00464764" w:rsidRDefault="007D7630" w:rsidP="007D7630">
      <w:pPr>
        <w:tabs>
          <w:tab w:val="left" w:pos="5940"/>
          <w:tab w:val="left" w:pos="7200"/>
          <w:tab w:val="left" w:pos="8280"/>
          <w:tab w:val="right" w:pos="9180"/>
        </w:tabs>
        <w:spacing w:after="0"/>
        <w:rPr>
          <w:rFonts w:ascii="Arial" w:hAnsi="Arial" w:cs="Arial"/>
        </w:rPr>
      </w:pPr>
    </w:p>
    <w:p w14:paraId="06F796F3" w14:textId="77777777" w:rsidR="007D7630" w:rsidRPr="00464764" w:rsidRDefault="007D7630" w:rsidP="007D763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 xml:space="preserve">Existe-t- il des formations approfondies dans le domaine de la </w:t>
      </w:r>
    </w:p>
    <w:p w14:paraId="63668A98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 xml:space="preserve">chirurgie dans votre établissement de formation postgraduée ?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6FDFCA66" w14:textId="77777777" w:rsidR="007D7630" w:rsidRPr="00464764" w:rsidRDefault="007D7630" w:rsidP="007D7630">
      <w:pPr>
        <w:tabs>
          <w:tab w:val="left" w:pos="1701"/>
          <w:tab w:val="left" w:pos="7938"/>
          <w:tab w:val="left" w:pos="8640"/>
          <w:tab w:val="right" w:pos="9180"/>
        </w:tabs>
        <w:spacing w:after="0"/>
        <w:ind w:left="1701" w:hanging="1701"/>
        <w:rPr>
          <w:rFonts w:ascii="Arial" w:hAnsi="Arial" w:cs="Arial"/>
        </w:rPr>
      </w:pPr>
      <w:r w:rsidRPr="00464764">
        <w:rPr>
          <w:rFonts w:ascii="Arial" w:hAnsi="Arial" w:cs="Arial"/>
        </w:rPr>
        <w:t>Lesquelles?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64764">
        <w:rPr>
          <w:rFonts w:ascii="Arial" w:hAnsi="Arial" w:cs="Arial"/>
        </w:rPr>
        <w:instrText xml:space="preserve"> FORMTEXT </w:instrText>
      </w:r>
      <w:r w:rsidRPr="00464764">
        <w:rPr>
          <w:rFonts w:ascii="Arial" w:hAnsi="Arial" w:cs="Arial"/>
        </w:rPr>
      </w:r>
      <w:r w:rsidRPr="00464764">
        <w:rPr>
          <w:rFonts w:ascii="Arial" w:hAnsi="Arial" w:cs="Arial"/>
        </w:rPr>
        <w:fldChar w:fldCharType="separate"/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cs="Arial"/>
        </w:rPr>
        <w:t> </w:t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>?</w:t>
      </w:r>
    </w:p>
    <w:p w14:paraId="77649B72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69AC4FEF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128376D8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Dans l’établissement de FP, existe-t-il un appareil à ultrasonographie (</w:t>
      </w:r>
      <w:proofErr w:type="spellStart"/>
      <w:r w:rsidRPr="00464764">
        <w:rPr>
          <w:rFonts w:ascii="Arial" w:hAnsi="Arial" w:cs="Arial"/>
        </w:rPr>
        <w:t>B-Mode</w:t>
      </w:r>
      <w:proofErr w:type="spellEnd"/>
      <w:r w:rsidRPr="00464764">
        <w:rPr>
          <w:rFonts w:ascii="Arial" w:hAnsi="Arial" w:cs="Arial"/>
        </w:rPr>
        <w:t>) disponible pour la formation en ultrasonographies des organes cervicaux conformément au programme de formation?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5872E8FA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4B60949D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L’établissement de FP dispose-t-il d’un tuteur reconnu par la SSUM pour la formation postgraduée en ultrasonographie cervicale?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5332240D" w14:textId="77777777" w:rsidR="007D7630" w:rsidRPr="00464764" w:rsidRDefault="007D7630" w:rsidP="007D7630">
      <w:pPr>
        <w:tabs>
          <w:tab w:val="left" w:pos="1701"/>
          <w:tab w:val="left" w:pos="7938"/>
          <w:tab w:val="left" w:pos="8640"/>
          <w:tab w:val="right" w:pos="9180"/>
        </w:tabs>
        <w:spacing w:after="0"/>
        <w:ind w:left="1701" w:hanging="1701"/>
        <w:rPr>
          <w:rFonts w:ascii="Arial" w:hAnsi="Arial" w:cs="Arial"/>
        </w:rPr>
      </w:pPr>
      <w:r w:rsidRPr="00464764">
        <w:rPr>
          <w:rFonts w:ascii="Arial" w:hAnsi="Arial" w:cs="Arial"/>
        </w:rPr>
        <w:t>Qui?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64764">
        <w:rPr>
          <w:rFonts w:ascii="Arial" w:hAnsi="Arial" w:cs="Arial"/>
        </w:rPr>
        <w:instrText xml:space="preserve"> FORMTEXT </w:instrText>
      </w:r>
      <w:r w:rsidRPr="00464764">
        <w:rPr>
          <w:rFonts w:ascii="Arial" w:hAnsi="Arial" w:cs="Arial"/>
        </w:rPr>
      </w:r>
      <w:r w:rsidRPr="00464764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t> </w:t>
      </w:r>
      <w:r w:rsidRPr="00464764">
        <w:rPr>
          <w:rFonts w:ascii="Arial" w:hAnsi="Arial" w:cs="Arial"/>
        </w:rPr>
        <w:fldChar w:fldCharType="end"/>
      </w:r>
    </w:p>
    <w:p w14:paraId="459DD878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538653F3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Est-il possible de participer aux cours exigés pour la formation postgraduée en ultrasonographie cervicale?</w:t>
      </w:r>
    </w:p>
    <w:p w14:paraId="634F81BE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oui 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non</w:t>
      </w:r>
    </w:p>
    <w:p w14:paraId="7C314883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09B7B86A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>La participation à des congrès et des sessions de formation continue de la Société</w:t>
      </w:r>
    </w:p>
    <w:p w14:paraId="682A607F" w14:textId="77777777" w:rsidR="007D7630" w:rsidRPr="00464764" w:rsidRDefault="007D7630" w:rsidP="007D7630">
      <w:pPr>
        <w:tabs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t xml:space="preserve">Suisse d’ORL est-elle possible? </w:t>
      </w:r>
    </w:p>
    <w:p w14:paraId="3CC4C57F" w14:textId="77777777" w:rsidR="007D7630" w:rsidRPr="00464764" w:rsidRDefault="007D7630" w:rsidP="007D7630">
      <w:pPr>
        <w:tabs>
          <w:tab w:val="left" w:pos="142"/>
          <w:tab w:val="left" w:pos="2410"/>
          <w:tab w:val="left" w:pos="5670"/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toujours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occasionnellement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rarement</w:t>
      </w:r>
      <w:r w:rsidRPr="00464764">
        <w:rPr>
          <w:rFonts w:ascii="Arial" w:hAnsi="Arial" w:cs="Arial"/>
        </w:rPr>
        <w:tab/>
      </w:r>
      <w:r w:rsidRPr="00464764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64764">
        <w:rPr>
          <w:rFonts w:ascii="Arial" w:hAnsi="Arial" w:cs="Arial"/>
        </w:rPr>
        <w:instrText xml:space="preserve"> FORMCHECKBOX </w:instrText>
      </w:r>
      <w:r w:rsidR="00E34E63">
        <w:rPr>
          <w:rFonts w:ascii="Arial" w:hAnsi="Arial" w:cs="Arial"/>
        </w:rPr>
      </w:r>
      <w:r w:rsidR="00E34E63">
        <w:rPr>
          <w:rFonts w:ascii="Arial" w:hAnsi="Arial" w:cs="Arial"/>
        </w:rPr>
        <w:fldChar w:fldCharType="separate"/>
      </w:r>
      <w:r w:rsidRPr="00464764">
        <w:rPr>
          <w:rFonts w:ascii="Arial" w:hAnsi="Arial" w:cs="Arial"/>
        </w:rPr>
        <w:fldChar w:fldCharType="end"/>
      </w:r>
      <w:r w:rsidRPr="00464764">
        <w:rPr>
          <w:rFonts w:ascii="Arial" w:hAnsi="Arial" w:cs="Arial"/>
        </w:rPr>
        <w:t xml:space="preserve"> jamais</w:t>
      </w:r>
    </w:p>
    <w:p w14:paraId="529FE039" w14:textId="77777777" w:rsidR="005F57A8" w:rsidRPr="005F57A8" w:rsidRDefault="005F57A8" w:rsidP="007D7630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A69BB54" w14:textId="77777777" w:rsidR="005F57A8" w:rsidRPr="005F57A8" w:rsidRDefault="005F57A8" w:rsidP="007D7630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642613EF" w14:textId="77777777" w:rsidR="00954DB4" w:rsidRPr="002F274B" w:rsidRDefault="00954DB4" w:rsidP="00954DB4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E34E63">
        <w:rPr>
          <w:rFonts w:ascii="Arial" w:eastAsia="Times New Roman" w:hAnsi="Arial" w:cs="Arial"/>
          <w:color w:val="000000"/>
          <w:lang w:val="de-CH" w:eastAsia="de-DE"/>
        </w:rPr>
      </w:r>
      <w:r w:rsidR="00E34E6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19466AA3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6B9B3E85" w:rsidR="00954DB4" w:rsidRPr="00E966C9" w:rsidRDefault="00954DB4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43766">
    <w:abstractNumId w:val="5"/>
  </w:num>
  <w:num w:numId="2" w16cid:durableId="1972399797">
    <w:abstractNumId w:val="44"/>
  </w:num>
  <w:num w:numId="3" w16cid:durableId="1373070218">
    <w:abstractNumId w:val="26"/>
  </w:num>
  <w:num w:numId="4" w16cid:durableId="2113359125">
    <w:abstractNumId w:val="6"/>
  </w:num>
  <w:num w:numId="5" w16cid:durableId="1385562558">
    <w:abstractNumId w:val="26"/>
  </w:num>
  <w:num w:numId="6" w16cid:durableId="195503295">
    <w:abstractNumId w:val="41"/>
  </w:num>
  <w:num w:numId="7" w16cid:durableId="1391996359">
    <w:abstractNumId w:val="11"/>
  </w:num>
  <w:num w:numId="8" w16cid:durableId="1625622007">
    <w:abstractNumId w:val="3"/>
  </w:num>
  <w:num w:numId="9" w16cid:durableId="620110102">
    <w:abstractNumId w:val="43"/>
  </w:num>
  <w:num w:numId="10" w16cid:durableId="3560912">
    <w:abstractNumId w:val="36"/>
  </w:num>
  <w:num w:numId="11" w16cid:durableId="2024819651">
    <w:abstractNumId w:val="4"/>
  </w:num>
  <w:num w:numId="12" w16cid:durableId="1246765495">
    <w:abstractNumId w:val="10"/>
  </w:num>
  <w:num w:numId="13" w16cid:durableId="413360248">
    <w:abstractNumId w:val="25"/>
  </w:num>
  <w:num w:numId="14" w16cid:durableId="2095004059">
    <w:abstractNumId w:val="22"/>
  </w:num>
  <w:num w:numId="15" w16cid:durableId="171725707">
    <w:abstractNumId w:val="40"/>
  </w:num>
  <w:num w:numId="16" w16cid:durableId="1511682094">
    <w:abstractNumId w:val="30"/>
  </w:num>
  <w:num w:numId="17" w16cid:durableId="207691089">
    <w:abstractNumId w:val="17"/>
  </w:num>
  <w:num w:numId="18" w16cid:durableId="167185305">
    <w:abstractNumId w:val="29"/>
  </w:num>
  <w:num w:numId="19" w16cid:durableId="729226783">
    <w:abstractNumId w:val="23"/>
  </w:num>
  <w:num w:numId="20" w16cid:durableId="900407421">
    <w:abstractNumId w:val="13"/>
  </w:num>
  <w:num w:numId="21" w16cid:durableId="1346323499">
    <w:abstractNumId w:val="33"/>
  </w:num>
  <w:num w:numId="22" w16cid:durableId="1402946410">
    <w:abstractNumId w:val="42"/>
  </w:num>
  <w:num w:numId="23" w16cid:durableId="1504662762">
    <w:abstractNumId w:val="34"/>
  </w:num>
  <w:num w:numId="24" w16cid:durableId="40326448">
    <w:abstractNumId w:val="0"/>
  </w:num>
  <w:num w:numId="25" w16cid:durableId="195775000">
    <w:abstractNumId w:val="7"/>
  </w:num>
  <w:num w:numId="26" w16cid:durableId="128135597">
    <w:abstractNumId w:val="32"/>
  </w:num>
  <w:num w:numId="27" w16cid:durableId="45375550">
    <w:abstractNumId w:val="39"/>
  </w:num>
  <w:num w:numId="28" w16cid:durableId="293567425">
    <w:abstractNumId w:val="9"/>
  </w:num>
  <w:num w:numId="29" w16cid:durableId="972103508">
    <w:abstractNumId w:val="27"/>
  </w:num>
  <w:num w:numId="30" w16cid:durableId="542013973">
    <w:abstractNumId w:val="35"/>
  </w:num>
  <w:num w:numId="31" w16cid:durableId="1393196362">
    <w:abstractNumId w:val="8"/>
  </w:num>
  <w:num w:numId="32" w16cid:durableId="1922595174">
    <w:abstractNumId w:val="14"/>
  </w:num>
  <w:num w:numId="33" w16cid:durableId="1232304554">
    <w:abstractNumId w:val="38"/>
  </w:num>
  <w:num w:numId="34" w16cid:durableId="1250114903">
    <w:abstractNumId w:val="19"/>
  </w:num>
  <w:num w:numId="35" w16cid:durableId="1614168983">
    <w:abstractNumId w:val="18"/>
  </w:num>
  <w:num w:numId="36" w16cid:durableId="1130366240">
    <w:abstractNumId w:val="37"/>
  </w:num>
  <w:num w:numId="37" w16cid:durableId="225378580">
    <w:abstractNumId w:val="28"/>
  </w:num>
  <w:num w:numId="38" w16cid:durableId="100921765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3965788">
    <w:abstractNumId w:val="21"/>
  </w:num>
  <w:num w:numId="40" w16cid:durableId="561789035">
    <w:abstractNumId w:val="31"/>
  </w:num>
  <w:num w:numId="41" w16cid:durableId="2060547112">
    <w:abstractNumId w:val="24"/>
  </w:num>
  <w:num w:numId="42" w16cid:durableId="1553417631">
    <w:abstractNumId w:val="12"/>
  </w:num>
  <w:num w:numId="43" w16cid:durableId="11829378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6757764">
    <w:abstractNumId w:val="2"/>
  </w:num>
  <w:num w:numId="45" w16cid:durableId="1248894">
    <w:abstractNumId w:val="16"/>
  </w:num>
  <w:num w:numId="46" w16cid:durableId="1888493774">
    <w:abstractNumId w:val="1"/>
  </w:num>
  <w:num w:numId="47" w16cid:durableId="8617467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8dolTyurNifb4D4rGRbDmw5UpAWC9IByHE9ky6CpeyXM6sn4XOTsr/uO3qh8WiQtzaMZdiMCgl2vp0IwGQxAYg==" w:salt="LyV1AFhY2c85lgEe6kYoc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D7630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1B09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54DB4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34E63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4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13</Pages>
  <Words>3390</Words>
  <Characters>21361</Characters>
  <Application>Microsoft Office Word</Application>
  <DocSecurity>0</DocSecurity>
  <Lines>178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6</cp:revision>
  <dcterms:created xsi:type="dcterms:W3CDTF">2023-08-15T11:32:00Z</dcterms:created>
  <dcterms:modified xsi:type="dcterms:W3CDTF">2024-01-18T11:08:00Z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